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6" w:type="dxa"/>
        <w:tblCellMar>
          <w:left w:w="0" w:type="dxa"/>
          <w:right w:w="0" w:type="dxa"/>
        </w:tblCellMar>
        <w:tblLook w:val="00A0"/>
      </w:tblPr>
      <w:tblGrid>
        <w:gridCol w:w="9672"/>
        <w:gridCol w:w="18"/>
      </w:tblGrid>
      <w:tr w:rsidR="00FA3057" w:rsidRPr="00972383" w:rsidTr="00756BBA">
        <w:tc>
          <w:tcPr>
            <w:tcW w:w="3560" w:type="pct"/>
            <w:tcMar>
              <w:top w:w="0" w:type="dxa"/>
              <w:left w:w="6" w:type="dxa"/>
              <w:bottom w:w="0" w:type="dxa"/>
              <w:right w:w="6" w:type="dxa"/>
            </w:tcMar>
          </w:tcPr>
          <w:p w:rsidR="00FA3057" w:rsidRPr="00972383" w:rsidRDefault="00503D17" w:rsidP="00756BBA">
            <w:pPr>
              <w:spacing w:after="0" w:line="240" w:lineRule="auto"/>
              <w:jc w:val="both"/>
              <w:rPr>
                <w:sz w:val="24"/>
                <w:szCs w:val="24"/>
                <w:lang w:eastAsia="ru-RU"/>
              </w:rPr>
            </w:pPr>
            <w:r>
              <w:rPr>
                <w:noProof/>
                <w:lang w:eastAsia="ru-RU"/>
              </w:rPr>
              <w:drawing>
                <wp:inline distT="0" distB="0" distL="0" distR="0">
                  <wp:extent cx="6111406" cy="1510748"/>
                  <wp:effectExtent l="19050" t="0" r="3644" b="0"/>
                  <wp:docPr id="3" name="Рисунок 3" descr="Бланк_Гомельстек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Гомельстекло"/>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1511492"/>
                          </a:xfrm>
                          <a:prstGeom prst="rect">
                            <a:avLst/>
                          </a:prstGeom>
                          <a:noFill/>
                          <a:ln>
                            <a:noFill/>
                          </a:ln>
                        </pic:spPr>
                      </pic:pic>
                    </a:graphicData>
                  </a:graphic>
                </wp:inline>
              </w:drawing>
            </w:r>
          </w:p>
        </w:tc>
        <w:tc>
          <w:tcPr>
            <w:tcW w:w="1440" w:type="pct"/>
            <w:tcMar>
              <w:top w:w="0" w:type="dxa"/>
              <w:left w:w="6" w:type="dxa"/>
              <w:bottom w:w="0" w:type="dxa"/>
              <w:right w:w="6" w:type="dxa"/>
            </w:tcMar>
          </w:tcPr>
          <w:p w:rsidR="00FA3057" w:rsidRPr="00F126C5" w:rsidRDefault="00FA3057" w:rsidP="00756BBA">
            <w:pPr>
              <w:spacing w:after="28" w:line="240" w:lineRule="auto"/>
              <w:jc w:val="right"/>
              <w:rPr>
                <w:iCs/>
                <w:sz w:val="28"/>
                <w:szCs w:val="28"/>
                <w:lang w:eastAsia="ru-RU"/>
              </w:rPr>
            </w:pPr>
            <w:bookmarkStart w:id="0" w:name="a10"/>
            <w:bookmarkEnd w:id="0"/>
          </w:p>
          <w:p w:rsidR="00FA3057" w:rsidRPr="00972383" w:rsidRDefault="00FA3057" w:rsidP="00756BBA">
            <w:pPr>
              <w:spacing w:after="0" w:line="240" w:lineRule="auto"/>
              <w:rPr>
                <w:i/>
                <w:iCs/>
                <w:sz w:val="20"/>
                <w:szCs w:val="20"/>
                <w:lang w:eastAsia="ru-RU"/>
              </w:rPr>
            </w:pPr>
          </w:p>
        </w:tc>
      </w:tr>
    </w:tbl>
    <w:p w:rsidR="001517BA" w:rsidRDefault="00367E77" w:rsidP="00192C53">
      <w:pPr>
        <w:spacing w:after="0" w:line="280" w:lineRule="exact"/>
      </w:pPr>
      <w:r>
        <w:t>_________</w:t>
      </w:r>
      <w:r w:rsidR="00192C53">
        <w:t>___</w:t>
      </w:r>
      <w:r>
        <w:t>____№_______</w:t>
      </w:r>
      <w:r w:rsidR="00033B46">
        <w:t>___</w:t>
      </w:r>
      <w:r>
        <w:t>___</w:t>
      </w:r>
    </w:p>
    <w:p w:rsidR="00730012" w:rsidRPr="00730012" w:rsidRDefault="003E642D" w:rsidP="00192C53">
      <w:pPr>
        <w:spacing w:after="0" w:line="240" w:lineRule="auto"/>
        <w:jc w:val="center"/>
        <w:rPr>
          <w:b/>
          <w:bCs/>
          <w:color w:val="000000" w:themeColor="text1"/>
          <w:sz w:val="24"/>
          <w:szCs w:val="24"/>
          <w:lang w:eastAsia="ru-RU"/>
        </w:rPr>
      </w:pPr>
      <w:hyperlink r:id="rId7" w:anchor="a1" w:tooltip="-" w:history="1">
        <w:r w:rsidR="00FA3057" w:rsidRPr="00730012">
          <w:rPr>
            <w:b/>
            <w:bCs/>
            <w:color w:val="000000" w:themeColor="text1"/>
            <w:sz w:val="24"/>
            <w:szCs w:val="24"/>
            <w:lang w:eastAsia="ru-RU"/>
          </w:rPr>
          <w:t>ЗАЯВЛЕНИЕ</w:t>
        </w:r>
      </w:hyperlink>
    </w:p>
    <w:p w:rsidR="00FA3057" w:rsidRDefault="00730012" w:rsidP="00FF5BA1">
      <w:pPr>
        <w:spacing w:after="0" w:line="240" w:lineRule="auto"/>
        <w:rPr>
          <w:bCs/>
          <w:sz w:val="24"/>
          <w:szCs w:val="24"/>
          <w:lang w:eastAsia="ru-RU"/>
        </w:rPr>
      </w:pPr>
      <w:r w:rsidRPr="00730012">
        <w:rPr>
          <w:bCs/>
          <w:color w:val="000000" w:themeColor="text1"/>
          <w:sz w:val="24"/>
          <w:szCs w:val="24"/>
          <w:u w:val="single"/>
          <w:lang w:eastAsia="ru-RU"/>
        </w:rPr>
        <w:t>_________</w:t>
      </w:r>
      <w:r w:rsidR="00033B46">
        <w:rPr>
          <w:bCs/>
          <w:color w:val="000000" w:themeColor="text1"/>
          <w:sz w:val="24"/>
          <w:szCs w:val="24"/>
          <w:u w:val="single"/>
          <w:lang w:eastAsia="ru-RU"/>
        </w:rPr>
        <w:t>____</w:t>
      </w:r>
      <w:r w:rsidRPr="00730012">
        <w:rPr>
          <w:bCs/>
          <w:color w:val="000000" w:themeColor="text1"/>
          <w:sz w:val="24"/>
          <w:szCs w:val="24"/>
          <w:u w:val="single"/>
          <w:lang w:eastAsia="ru-RU"/>
        </w:rPr>
        <w:t>_______</w:t>
      </w:r>
      <w:r w:rsidR="00FA3057" w:rsidRPr="00067A27">
        <w:rPr>
          <w:b/>
          <w:bCs/>
          <w:sz w:val="24"/>
          <w:szCs w:val="24"/>
          <w:lang w:eastAsia="ru-RU"/>
        </w:rPr>
        <w:br/>
      </w:r>
      <w:r w:rsidR="00033B46">
        <w:rPr>
          <w:bCs/>
          <w:sz w:val="24"/>
          <w:szCs w:val="24"/>
          <w:lang w:eastAsia="ru-RU"/>
        </w:rPr>
        <w:t xml:space="preserve">    </w:t>
      </w:r>
      <w:r w:rsidRPr="00730012">
        <w:rPr>
          <w:bCs/>
          <w:sz w:val="24"/>
          <w:szCs w:val="24"/>
          <w:lang w:eastAsia="ru-RU"/>
        </w:rPr>
        <w:t>(число, месяц, год)</w:t>
      </w:r>
    </w:p>
    <w:p w:rsidR="00730012" w:rsidRPr="00067A27" w:rsidRDefault="00730012" w:rsidP="00FF5BA1">
      <w:pPr>
        <w:spacing w:after="0" w:line="240" w:lineRule="auto"/>
        <w:rPr>
          <w:b/>
          <w:bCs/>
          <w:sz w:val="24"/>
          <w:szCs w:val="24"/>
          <w:lang w:eastAsia="ru-RU"/>
        </w:rPr>
      </w:pPr>
    </w:p>
    <w:p w:rsidR="00FA3057" w:rsidRPr="00A77165" w:rsidRDefault="00FA3057" w:rsidP="00FF5BA1">
      <w:pPr>
        <w:spacing w:after="0" w:line="240" w:lineRule="auto"/>
        <w:ind w:firstLine="567"/>
        <w:jc w:val="both"/>
        <w:rPr>
          <w:sz w:val="24"/>
          <w:szCs w:val="24"/>
          <w:lang w:eastAsia="ru-RU"/>
        </w:rPr>
      </w:pPr>
      <w:r w:rsidRPr="00067A27">
        <w:rPr>
          <w:sz w:val="24"/>
          <w:szCs w:val="24"/>
          <w:lang w:eastAsia="ru-RU"/>
        </w:rPr>
        <w:t>Настоящим заявлением</w:t>
      </w:r>
      <w:r w:rsidR="00DF3894">
        <w:rPr>
          <w:sz w:val="24"/>
          <w:szCs w:val="24"/>
          <w:lang w:eastAsia="ru-RU"/>
        </w:rPr>
        <w:t>:</w:t>
      </w:r>
      <w:r w:rsidR="00A77165">
        <w:rPr>
          <w:sz w:val="24"/>
          <w:szCs w:val="24"/>
          <w:lang w:eastAsia="ru-RU"/>
        </w:rPr>
        <w:t xml:space="preserve"> </w:t>
      </w:r>
      <w:r w:rsidR="00DF3894" w:rsidRPr="00DF3894">
        <w:rPr>
          <w:sz w:val="24"/>
          <w:szCs w:val="24"/>
          <w:u w:val="single"/>
          <w:lang w:eastAsia="ru-RU"/>
        </w:rPr>
        <w:t>Открытое акционерное общество «Гомельстекло»</w:t>
      </w:r>
      <w:r w:rsidR="00A77165">
        <w:rPr>
          <w:sz w:val="24"/>
          <w:szCs w:val="24"/>
          <w:u w:val="single"/>
          <w:lang w:eastAsia="ru-RU"/>
        </w:rPr>
        <w:t xml:space="preserve"> </w:t>
      </w:r>
      <w:r w:rsidR="00DF3894" w:rsidRPr="00DF3894">
        <w:rPr>
          <w:sz w:val="24"/>
          <w:szCs w:val="24"/>
          <w:u w:val="single"/>
          <w:lang w:eastAsia="ru-RU"/>
        </w:rPr>
        <w:t>246030</w:t>
      </w:r>
      <w:r w:rsidR="00996A2D">
        <w:rPr>
          <w:sz w:val="24"/>
          <w:szCs w:val="24"/>
          <w:u w:val="single"/>
          <w:lang w:eastAsia="ru-RU"/>
        </w:rPr>
        <w:t>,</w:t>
      </w:r>
      <w:r w:rsidR="0076536B">
        <w:rPr>
          <w:sz w:val="24"/>
          <w:szCs w:val="24"/>
          <w:u w:val="single"/>
          <w:lang w:eastAsia="ru-RU"/>
        </w:rPr>
        <w:t xml:space="preserve"> г.</w:t>
      </w:r>
      <w:r w:rsidR="00DF3894" w:rsidRPr="00DF3894">
        <w:rPr>
          <w:sz w:val="24"/>
          <w:szCs w:val="24"/>
          <w:u w:val="single"/>
          <w:lang w:eastAsia="ru-RU"/>
        </w:rPr>
        <w:t>Гомель, ул. Михаила Ломоносова</w:t>
      </w:r>
      <w:r w:rsidR="00996A2D">
        <w:rPr>
          <w:sz w:val="24"/>
          <w:szCs w:val="24"/>
          <w:u w:val="single"/>
          <w:lang w:eastAsia="ru-RU"/>
        </w:rPr>
        <w:t>,</w:t>
      </w:r>
      <w:r w:rsidR="00DF3894" w:rsidRPr="00DF3894">
        <w:rPr>
          <w:sz w:val="24"/>
          <w:szCs w:val="24"/>
          <w:u w:val="single"/>
          <w:lang w:eastAsia="ru-RU"/>
        </w:rPr>
        <w:t xml:space="preserve"> </w:t>
      </w:r>
      <w:r w:rsidR="00A77165">
        <w:rPr>
          <w:sz w:val="24"/>
          <w:szCs w:val="24"/>
          <w:u w:val="single"/>
          <w:lang w:eastAsia="ru-RU"/>
        </w:rPr>
        <w:t>25</w:t>
      </w:r>
      <w:r w:rsidR="00A77165">
        <w:rPr>
          <w:sz w:val="24"/>
          <w:szCs w:val="24"/>
          <w:lang w:eastAsia="ru-RU"/>
        </w:rPr>
        <w:t>__________________________________________</w:t>
      </w:r>
    </w:p>
    <w:p w:rsidR="00FA3057" w:rsidRPr="00BC0DDE" w:rsidRDefault="00DF3894" w:rsidP="00FF5BA1">
      <w:pPr>
        <w:spacing w:after="0" w:line="240" w:lineRule="auto"/>
        <w:jc w:val="both"/>
        <w:rPr>
          <w:lang w:eastAsia="ru-RU"/>
        </w:rPr>
      </w:pPr>
      <w:r w:rsidRPr="00BC0DDE">
        <w:rPr>
          <w:lang w:eastAsia="ru-RU"/>
        </w:rPr>
        <w:t>(наименование юридическог</w:t>
      </w:r>
      <w:r w:rsidR="001264EC" w:rsidRPr="00BC0DDE">
        <w:rPr>
          <w:lang w:eastAsia="ru-RU"/>
        </w:rPr>
        <w:t>о лица в соответствии с уставом, фамилия, собственное имя, отчество (если таковое имеется</w:t>
      </w:r>
      <w:r w:rsidR="00FA3057" w:rsidRPr="00BC0DDE">
        <w:rPr>
          <w:lang w:eastAsia="ru-RU"/>
        </w:rPr>
        <w:t>)</w:t>
      </w:r>
      <w:r w:rsidR="001264EC" w:rsidRPr="00BC0DDE">
        <w:rPr>
          <w:lang w:eastAsia="ru-RU"/>
        </w:rPr>
        <w:t xml:space="preserve"> индивидуального предпринимателя, место нахождения эксплуатируемых природопользователем объектов)</w:t>
      </w:r>
    </w:p>
    <w:p w:rsidR="00FA3057" w:rsidRPr="00335B45" w:rsidRDefault="00FA3057" w:rsidP="00FF5BA1">
      <w:pPr>
        <w:spacing w:after="0" w:line="240" w:lineRule="auto"/>
        <w:jc w:val="both"/>
        <w:rPr>
          <w:sz w:val="24"/>
          <w:szCs w:val="24"/>
          <w:lang w:eastAsia="ru-RU"/>
        </w:rPr>
      </w:pPr>
      <w:r w:rsidRPr="00C118BF">
        <w:rPr>
          <w:sz w:val="24"/>
          <w:szCs w:val="24"/>
          <w:u w:val="single"/>
          <w:lang w:eastAsia="ru-RU"/>
        </w:rPr>
        <w:t xml:space="preserve">просит </w:t>
      </w:r>
      <w:r w:rsidR="00335B45">
        <w:rPr>
          <w:sz w:val="24"/>
          <w:szCs w:val="24"/>
          <w:u w:val="single"/>
          <w:lang w:eastAsia="ru-RU"/>
        </w:rPr>
        <w:t>выдать</w:t>
      </w:r>
      <w:r w:rsidRPr="001264EC">
        <w:rPr>
          <w:sz w:val="24"/>
          <w:szCs w:val="24"/>
          <w:u w:val="single"/>
          <w:lang w:eastAsia="ru-RU"/>
        </w:rPr>
        <w:t xml:space="preserve"> комплек</w:t>
      </w:r>
      <w:r w:rsidR="00335B45">
        <w:rPr>
          <w:sz w:val="24"/>
          <w:szCs w:val="24"/>
          <w:u w:val="single"/>
          <w:lang w:eastAsia="ru-RU"/>
        </w:rPr>
        <w:t>сное природоохранное разрешение</w:t>
      </w:r>
      <w:r w:rsidR="00335B45">
        <w:rPr>
          <w:sz w:val="24"/>
          <w:szCs w:val="24"/>
          <w:lang w:eastAsia="ru-RU"/>
        </w:rPr>
        <w:t>__________________________</w:t>
      </w:r>
    </w:p>
    <w:p w:rsidR="001264EC" w:rsidRPr="00BC0DDE" w:rsidRDefault="001264EC" w:rsidP="00FF5BA1">
      <w:pPr>
        <w:spacing w:after="0" w:line="240" w:lineRule="auto"/>
        <w:jc w:val="both"/>
        <w:rPr>
          <w:lang w:eastAsia="ru-RU"/>
        </w:rPr>
      </w:pPr>
      <w:r w:rsidRPr="00BC0DDE">
        <w:rPr>
          <w:lang w:eastAsia="ru-RU"/>
        </w:rPr>
        <w:t>(указывается причина обращения: выдать комплексное природоохранное разрешение (с указанием срока его действия); внести в него изменения и (или) дополнения</w:t>
      </w:r>
      <w:r w:rsidR="00625540" w:rsidRPr="00BC0DDE">
        <w:rPr>
          <w:lang w:eastAsia="ru-RU"/>
        </w:rPr>
        <w:t>; продлить срок действия комплексного природоохранного разрешения (с указанием срока его действия</w:t>
      </w:r>
      <w:r w:rsidRPr="00BC0DDE">
        <w:rPr>
          <w:lang w:eastAsia="ru-RU"/>
        </w:rPr>
        <w:t>)</w:t>
      </w:r>
      <w:r w:rsidR="00F92485" w:rsidRPr="00BC0DDE">
        <w:rPr>
          <w:lang w:eastAsia="ru-RU"/>
        </w:rPr>
        <w:t>.</w:t>
      </w:r>
    </w:p>
    <w:p w:rsidR="00FA3057" w:rsidRPr="00067A27" w:rsidRDefault="00FA3057" w:rsidP="001517BA">
      <w:pPr>
        <w:spacing w:after="0" w:line="240" w:lineRule="auto"/>
        <w:jc w:val="center"/>
        <w:rPr>
          <w:b/>
          <w:bCs/>
          <w:sz w:val="24"/>
          <w:szCs w:val="24"/>
          <w:lang w:eastAsia="ru-RU"/>
        </w:rPr>
      </w:pPr>
      <w:r w:rsidRPr="00067A27">
        <w:rPr>
          <w:b/>
          <w:bCs/>
          <w:sz w:val="24"/>
          <w:szCs w:val="24"/>
          <w:lang w:eastAsia="ru-RU"/>
        </w:rPr>
        <w:t>I. Общие сведения</w:t>
      </w:r>
    </w:p>
    <w:p w:rsidR="00FA3057" w:rsidRPr="00067A27" w:rsidRDefault="00FA3057" w:rsidP="00FA3057">
      <w:pPr>
        <w:spacing w:after="0" w:line="240" w:lineRule="auto"/>
        <w:jc w:val="right"/>
        <w:rPr>
          <w:lang w:eastAsia="ru-RU"/>
        </w:rPr>
      </w:pPr>
      <w:r w:rsidRPr="00067A27">
        <w:rPr>
          <w:lang w:eastAsia="ru-RU"/>
        </w:rPr>
        <w:t>Таблица 1</w:t>
      </w:r>
    </w:p>
    <w:tbl>
      <w:tblPr>
        <w:tblW w:w="5000" w:type="pct"/>
        <w:tblInd w:w="6"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594"/>
        <w:gridCol w:w="5360"/>
        <w:gridCol w:w="3413"/>
      </w:tblGrid>
      <w:tr w:rsidR="00FA3057"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A3057" w:rsidRPr="00972383" w:rsidRDefault="00FA3057" w:rsidP="0069787B">
            <w:pPr>
              <w:spacing w:after="0" w:line="240" w:lineRule="auto"/>
              <w:jc w:val="center"/>
              <w:rPr>
                <w:sz w:val="20"/>
                <w:szCs w:val="20"/>
                <w:lang w:eastAsia="ru-RU"/>
              </w:rPr>
            </w:pPr>
            <w:r w:rsidRPr="00067A27">
              <w:rPr>
                <w:sz w:val="24"/>
                <w:szCs w:val="24"/>
                <w:lang w:eastAsia="ru-RU"/>
              </w:rPr>
              <w:t> </w:t>
            </w:r>
            <w:r w:rsidRPr="00972383">
              <w:rPr>
                <w:sz w:val="20"/>
                <w:szCs w:val="20"/>
                <w:lang w:eastAsia="ru-RU"/>
              </w:rPr>
              <w:t>№</w:t>
            </w:r>
            <w:r w:rsidRPr="00972383">
              <w:rPr>
                <w:sz w:val="20"/>
                <w:szCs w:val="20"/>
                <w:lang w:eastAsia="ru-RU"/>
              </w:rPr>
              <w:br/>
            </w:r>
            <w:r w:rsidR="0069787B">
              <w:rPr>
                <w:sz w:val="20"/>
                <w:szCs w:val="20"/>
                <w:lang w:eastAsia="ru-RU"/>
              </w:rPr>
              <w:t>строки</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A3057" w:rsidRPr="00972383" w:rsidRDefault="00FA3057" w:rsidP="00756BBA">
            <w:pPr>
              <w:spacing w:after="0" w:line="240" w:lineRule="auto"/>
              <w:jc w:val="center"/>
              <w:rPr>
                <w:sz w:val="20"/>
                <w:szCs w:val="20"/>
                <w:lang w:eastAsia="ru-RU"/>
              </w:rPr>
            </w:pPr>
            <w:r w:rsidRPr="00972383">
              <w:rPr>
                <w:sz w:val="20"/>
                <w:szCs w:val="20"/>
                <w:lang w:eastAsia="ru-RU"/>
              </w:rPr>
              <w:t>Наименование данных</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A3057" w:rsidRPr="00972383" w:rsidRDefault="00FA3057" w:rsidP="00756BBA">
            <w:pPr>
              <w:spacing w:after="0" w:line="240" w:lineRule="auto"/>
              <w:jc w:val="center"/>
              <w:rPr>
                <w:sz w:val="20"/>
                <w:szCs w:val="20"/>
                <w:lang w:eastAsia="ru-RU"/>
              </w:rPr>
            </w:pPr>
            <w:r w:rsidRPr="00972383">
              <w:rPr>
                <w:sz w:val="20"/>
                <w:szCs w:val="20"/>
                <w:lang w:eastAsia="ru-RU"/>
              </w:rPr>
              <w:t>Данные</w:t>
            </w:r>
          </w:p>
        </w:tc>
      </w:tr>
      <w:tr w:rsidR="00FA3057"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3057" w:rsidRPr="00972383" w:rsidRDefault="00FA3057" w:rsidP="00756BBA">
            <w:pPr>
              <w:spacing w:after="0" w:line="240" w:lineRule="auto"/>
              <w:jc w:val="center"/>
              <w:rPr>
                <w:sz w:val="20"/>
                <w:szCs w:val="20"/>
                <w:lang w:eastAsia="ru-RU"/>
              </w:rPr>
            </w:pPr>
            <w:r w:rsidRPr="00972383">
              <w:rPr>
                <w:sz w:val="20"/>
                <w:szCs w:val="20"/>
                <w:lang w:eastAsia="ru-RU"/>
              </w:rPr>
              <w:t>1</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3057" w:rsidRPr="00972383" w:rsidRDefault="004637E7" w:rsidP="00756BBA">
            <w:pPr>
              <w:spacing w:after="0" w:line="240" w:lineRule="auto"/>
              <w:rPr>
                <w:sz w:val="20"/>
                <w:szCs w:val="20"/>
                <w:lang w:eastAsia="ru-RU"/>
              </w:rPr>
            </w:pPr>
            <w:r>
              <w:rPr>
                <w:sz w:val="20"/>
                <w:szCs w:val="20"/>
                <w:lang w:eastAsia="ru-RU"/>
              </w:rPr>
              <w:t>Место государственной регистрации юридического лица, место жительства индивидуального предпринимателя</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3057" w:rsidRPr="00516EFF" w:rsidRDefault="00022964" w:rsidP="00DF3894">
            <w:pPr>
              <w:spacing w:after="0" w:line="240" w:lineRule="auto"/>
              <w:jc w:val="center"/>
              <w:rPr>
                <w:sz w:val="20"/>
                <w:szCs w:val="20"/>
                <w:lang w:eastAsia="ru-RU"/>
              </w:rPr>
            </w:pPr>
            <w:r w:rsidRPr="00516EFF">
              <w:rPr>
                <w:sz w:val="20"/>
                <w:szCs w:val="20"/>
                <w:lang w:eastAsia="ru-RU"/>
              </w:rPr>
              <w:t>246030 г. Гомель, ул. Михаила Ломоносова</w:t>
            </w:r>
            <w:r>
              <w:rPr>
                <w:sz w:val="20"/>
                <w:szCs w:val="20"/>
                <w:lang w:eastAsia="ru-RU"/>
              </w:rPr>
              <w:t>,</w:t>
            </w:r>
            <w:r w:rsidR="00BC0DDE">
              <w:rPr>
                <w:sz w:val="20"/>
                <w:szCs w:val="20"/>
                <w:lang w:eastAsia="ru-RU"/>
              </w:rPr>
              <w:t xml:space="preserve"> </w:t>
            </w:r>
            <w:r w:rsidRPr="00516EFF">
              <w:rPr>
                <w:sz w:val="20"/>
                <w:szCs w:val="20"/>
                <w:lang w:eastAsia="ru-RU"/>
              </w:rPr>
              <w:t>25</w:t>
            </w:r>
          </w:p>
        </w:tc>
      </w:tr>
      <w:tr w:rsidR="00FA3057"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3057" w:rsidRPr="00972383" w:rsidRDefault="00FA3057" w:rsidP="00756BBA">
            <w:pPr>
              <w:spacing w:after="0" w:line="240" w:lineRule="auto"/>
              <w:jc w:val="center"/>
              <w:rPr>
                <w:sz w:val="20"/>
                <w:szCs w:val="20"/>
                <w:lang w:eastAsia="ru-RU"/>
              </w:rPr>
            </w:pPr>
            <w:r w:rsidRPr="00972383">
              <w:rPr>
                <w:sz w:val="20"/>
                <w:szCs w:val="20"/>
                <w:lang w:eastAsia="ru-RU"/>
              </w:rPr>
              <w:t>2</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3057" w:rsidRPr="00972383" w:rsidRDefault="004637E7" w:rsidP="00756BBA">
            <w:pPr>
              <w:spacing w:after="0" w:line="240" w:lineRule="auto"/>
              <w:rPr>
                <w:sz w:val="20"/>
                <w:szCs w:val="20"/>
                <w:lang w:eastAsia="ru-RU"/>
              </w:rPr>
            </w:pPr>
            <w:r>
              <w:rPr>
                <w:sz w:val="20"/>
                <w:szCs w:val="20"/>
                <w:lang w:eastAsia="ru-RU"/>
              </w:rPr>
              <w:t>Фамилия, собственное имя, отчество (если таковое имеется) руководителя, индивидуального предпринимателя</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37E7" w:rsidRDefault="004637E7" w:rsidP="004637E7">
            <w:pPr>
              <w:spacing w:after="0" w:line="240" w:lineRule="auto"/>
              <w:jc w:val="center"/>
              <w:rPr>
                <w:sz w:val="20"/>
                <w:szCs w:val="20"/>
                <w:lang w:eastAsia="ru-RU"/>
              </w:rPr>
            </w:pPr>
            <w:r>
              <w:rPr>
                <w:sz w:val="20"/>
                <w:szCs w:val="20"/>
                <w:lang w:eastAsia="ru-RU"/>
              </w:rPr>
              <w:t>Генеральный директор</w:t>
            </w:r>
          </w:p>
          <w:p w:rsidR="00FA3057" w:rsidRPr="00972383" w:rsidRDefault="004637E7" w:rsidP="004637E7">
            <w:pPr>
              <w:spacing w:after="0" w:line="240" w:lineRule="auto"/>
              <w:jc w:val="center"/>
              <w:rPr>
                <w:sz w:val="20"/>
                <w:szCs w:val="20"/>
                <w:lang w:eastAsia="ru-RU"/>
              </w:rPr>
            </w:pPr>
            <w:r>
              <w:rPr>
                <w:sz w:val="20"/>
                <w:szCs w:val="20"/>
                <w:lang w:eastAsia="ru-RU"/>
              </w:rPr>
              <w:t>Максимчиков Петр Александрович</w:t>
            </w:r>
          </w:p>
        </w:tc>
      </w:tr>
      <w:tr w:rsidR="00DA4603" w:rsidRPr="002353C8"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4603" w:rsidRPr="00972383" w:rsidRDefault="00794C76" w:rsidP="00756BBA">
            <w:pPr>
              <w:spacing w:after="0" w:line="240" w:lineRule="auto"/>
              <w:jc w:val="center"/>
              <w:rPr>
                <w:sz w:val="20"/>
                <w:szCs w:val="20"/>
                <w:lang w:eastAsia="ru-RU"/>
              </w:rPr>
            </w:pPr>
            <w:r>
              <w:rPr>
                <w:sz w:val="20"/>
                <w:szCs w:val="20"/>
                <w:lang w:eastAsia="ru-RU"/>
              </w:rPr>
              <w:t>3</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4603" w:rsidRPr="002155DB" w:rsidRDefault="00DA4603" w:rsidP="00B60B07">
            <w:pPr>
              <w:spacing w:after="0" w:line="240" w:lineRule="auto"/>
              <w:rPr>
                <w:sz w:val="20"/>
                <w:szCs w:val="20"/>
                <w:lang w:eastAsia="ru-RU"/>
              </w:rPr>
            </w:pPr>
            <w:r w:rsidRPr="002155DB">
              <w:rPr>
                <w:sz w:val="20"/>
                <w:szCs w:val="20"/>
                <w:lang w:eastAsia="ru-RU"/>
              </w:rPr>
              <w:t>Телефон, факс приемной</w:t>
            </w:r>
            <w:r>
              <w:rPr>
                <w:sz w:val="20"/>
                <w:szCs w:val="20"/>
                <w:lang w:eastAsia="ru-RU"/>
              </w:rPr>
              <w:t>, э</w:t>
            </w:r>
            <w:r w:rsidRPr="002155DB">
              <w:rPr>
                <w:sz w:val="20"/>
                <w:szCs w:val="20"/>
                <w:lang w:eastAsia="ru-RU"/>
              </w:rPr>
              <w:t>лектронный адрес, интернет-сайт</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4603" w:rsidRPr="00A17F20" w:rsidRDefault="00DA4603" w:rsidP="00B60B07">
            <w:pPr>
              <w:spacing w:after="0" w:line="240" w:lineRule="auto"/>
              <w:jc w:val="center"/>
              <w:rPr>
                <w:sz w:val="20"/>
                <w:szCs w:val="20"/>
                <w:lang w:val="en-US" w:eastAsia="ru-RU"/>
              </w:rPr>
            </w:pPr>
            <w:r w:rsidRPr="00A17F20">
              <w:rPr>
                <w:sz w:val="20"/>
                <w:szCs w:val="20"/>
                <w:lang w:val="en-US" w:eastAsia="ru-RU"/>
              </w:rPr>
              <w:t>8(0232)9</w:t>
            </w:r>
            <w:r w:rsidR="004F3B9F" w:rsidRPr="00F92485">
              <w:rPr>
                <w:sz w:val="20"/>
                <w:szCs w:val="20"/>
                <w:lang w:val="en-US" w:eastAsia="ru-RU"/>
              </w:rPr>
              <w:t>4339</w:t>
            </w:r>
            <w:r w:rsidRPr="00A17F20">
              <w:rPr>
                <w:sz w:val="20"/>
                <w:szCs w:val="20"/>
                <w:lang w:val="en-US" w:eastAsia="ru-RU"/>
              </w:rPr>
              <w:t>9</w:t>
            </w:r>
          </w:p>
          <w:p w:rsidR="00DA4603" w:rsidRDefault="00DA4603" w:rsidP="00DA4603">
            <w:pPr>
              <w:spacing w:after="0" w:line="240" w:lineRule="auto"/>
              <w:jc w:val="center"/>
              <w:rPr>
                <w:rFonts w:eastAsia="Times New Roman"/>
                <w:sz w:val="20"/>
                <w:szCs w:val="20"/>
                <w:lang w:val="en-US"/>
              </w:rPr>
            </w:pPr>
            <w:r>
              <w:rPr>
                <w:rFonts w:eastAsia="Times New Roman"/>
                <w:sz w:val="20"/>
                <w:szCs w:val="20"/>
                <w:lang w:val="en-US"/>
              </w:rPr>
              <w:t xml:space="preserve">E-mail: </w:t>
            </w:r>
            <w:hyperlink r:id="rId8" w:history="1">
              <w:r w:rsidRPr="00121AA0">
                <w:rPr>
                  <w:rStyle w:val="a9"/>
                  <w:rFonts w:eastAsia="Times New Roman"/>
                  <w:sz w:val="20"/>
                  <w:szCs w:val="20"/>
                  <w:lang w:val="en-US"/>
                </w:rPr>
                <w:t>post@gomelglass.by</w:t>
              </w:r>
            </w:hyperlink>
          </w:p>
          <w:p w:rsidR="00DA4603" w:rsidRPr="00A17F20" w:rsidRDefault="00DA4603" w:rsidP="00DA4603">
            <w:pPr>
              <w:spacing w:after="0" w:line="240" w:lineRule="auto"/>
              <w:jc w:val="center"/>
              <w:rPr>
                <w:sz w:val="20"/>
                <w:szCs w:val="20"/>
                <w:lang w:val="en-US" w:eastAsia="ru-RU"/>
              </w:rPr>
            </w:pPr>
            <w:r>
              <w:rPr>
                <w:rFonts w:eastAsia="Times New Roman"/>
                <w:sz w:val="20"/>
                <w:szCs w:val="20"/>
                <w:lang w:val="en-US"/>
              </w:rPr>
              <w:t>http://www.</w:t>
            </w:r>
            <w:r w:rsidRPr="009A68D1">
              <w:rPr>
                <w:rFonts w:eastAsia="Times New Roman"/>
                <w:sz w:val="20"/>
                <w:szCs w:val="20"/>
                <w:lang w:val="en-US"/>
              </w:rPr>
              <w:t>gomelglass.by</w:t>
            </w:r>
          </w:p>
        </w:tc>
      </w:tr>
      <w:tr w:rsidR="00B60B07"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B07" w:rsidRPr="00972383" w:rsidRDefault="00794C76" w:rsidP="00756BBA">
            <w:pPr>
              <w:spacing w:after="0" w:line="240" w:lineRule="auto"/>
              <w:jc w:val="center"/>
              <w:rPr>
                <w:sz w:val="20"/>
                <w:szCs w:val="20"/>
                <w:lang w:eastAsia="ru-RU"/>
              </w:rPr>
            </w:pPr>
            <w:r>
              <w:rPr>
                <w:sz w:val="20"/>
                <w:szCs w:val="20"/>
                <w:lang w:eastAsia="ru-RU"/>
              </w:rPr>
              <w:t>4</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B07" w:rsidRPr="00C37228" w:rsidRDefault="00B60B07" w:rsidP="00B60B07">
            <w:pPr>
              <w:spacing w:after="0" w:line="240" w:lineRule="auto"/>
              <w:rPr>
                <w:sz w:val="20"/>
                <w:szCs w:val="20"/>
                <w:lang w:eastAsia="ru-RU"/>
              </w:rPr>
            </w:pPr>
            <w:r w:rsidRPr="00AD7D53">
              <w:rPr>
                <w:sz w:val="20"/>
                <w:szCs w:val="20"/>
                <w:lang w:eastAsia="ru-RU"/>
              </w:rPr>
              <w:t>Вид деятельности основной по ОКЭД</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0B07" w:rsidRPr="00972383" w:rsidRDefault="00B60B07" w:rsidP="00B60B07">
            <w:pPr>
              <w:spacing w:after="0" w:line="240" w:lineRule="auto"/>
              <w:jc w:val="center"/>
              <w:rPr>
                <w:sz w:val="20"/>
                <w:szCs w:val="20"/>
                <w:lang w:eastAsia="ru-RU"/>
              </w:rPr>
            </w:pPr>
            <w:r>
              <w:rPr>
                <w:sz w:val="20"/>
                <w:szCs w:val="20"/>
                <w:lang w:eastAsia="ru-RU"/>
              </w:rPr>
              <w:t>Производство стекла листового</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94C76" w:rsidP="00756BBA">
            <w:pPr>
              <w:spacing w:after="0" w:line="240" w:lineRule="auto"/>
              <w:jc w:val="center"/>
              <w:rPr>
                <w:sz w:val="20"/>
                <w:szCs w:val="20"/>
                <w:lang w:eastAsia="ru-RU"/>
              </w:rPr>
            </w:pPr>
            <w:r>
              <w:rPr>
                <w:sz w:val="20"/>
                <w:szCs w:val="20"/>
                <w:lang w:eastAsia="ru-RU"/>
              </w:rPr>
              <w:t>5</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12FD1" w:rsidP="00A17F20">
            <w:pPr>
              <w:spacing w:after="0" w:line="240" w:lineRule="auto"/>
              <w:rPr>
                <w:sz w:val="20"/>
                <w:szCs w:val="20"/>
                <w:lang w:eastAsia="ru-RU"/>
              </w:rPr>
            </w:pPr>
            <w:r w:rsidRPr="00972383">
              <w:rPr>
                <w:sz w:val="20"/>
                <w:szCs w:val="20"/>
                <w:lang w:eastAsia="ru-RU"/>
              </w:rPr>
              <w:t>Учетный номер плательщика</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12FD1" w:rsidP="00A17F20">
            <w:pPr>
              <w:spacing w:after="0" w:line="240" w:lineRule="auto"/>
              <w:jc w:val="center"/>
              <w:rPr>
                <w:sz w:val="20"/>
                <w:szCs w:val="20"/>
                <w:lang w:eastAsia="ru-RU"/>
              </w:rPr>
            </w:pPr>
            <w:r>
              <w:rPr>
                <w:sz w:val="20"/>
                <w:szCs w:val="20"/>
                <w:lang w:eastAsia="ru-RU"/>
              </w:rPr>
              <w:t>400051823</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94C76" w:rsidP="00756BBA">
            <w:pPr>
              <w:spacing w:after="0" w:line="240" w:lineRule="auto"/>
              <w:jc w:val="center"/>
              <w:rPr>
                <w:sz w:val="20"/>
                <w:szCs w:val="20"/>
                <w:lang w:eastAsia="ru-RU"/>
              </w:rPr>
            </w:pPr>
            <w:r>
              <w:rPr>
                <w:sz w:val="20"/>
                <w:szCs w:val="20"/>
                <w:lang w:eastAsia="ru-RU"/>
              </w:rPr>
              <w:t>6</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712FD1" w:rsidRDefault="00712FD1" w:rsidP="00A17F20">
            <w:pPr>
              <w:spacing w:after="0" w:line="240" w:lineRule="auto"/>
              <w:rPr>
                <w:sz w:val="20"/>
                <w:szCs w:val="20"/>
                <w:lang w:eastAsia="ru-RU"/>
              </w:rPr>
            </w:pPr>
            <w:r w:rsidRPr="00516EFF">
              <w:rPr>
                <w:sz w:val="20"/>
                <w:szCs w:val="20"/>
                <w:lang w:eastAsia="ru-RU"/>
              </w:rPr>
              <w:t>Дата и номер регистрации в Едином государственном регистре юридических лиц и индивидуальных предпринимателей</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12FD1" w:rsidP="00A17F20">
            <w:pPr>
              <w:spacing w:after="0" w:line="240" w:lineRule="auto"/>
              <w:jc w:val="center"/>
              <w:rPr>
                <w:sz w:val="20"/>
                <w:szCs w:val="20"/>
                <w:lang w:eastAsia="ru-RU"/>
              </w:rPr>
            </w:pPr>
            <w:r>
              <w:rPr>
                <w:sz w:val="20"/>
                <w:szCs w:val="20"/>
                <w:lang w:eastAsia="ru-RU"/>
              </w:rPr>
              <w:t>№27 от 30.11.2011</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94C76" w:rsidP="00756BBA">
            <w:pPr>
              <w:spacing w:after="0" w:line="240" w:lineRule="auto"/>
              <w:jc w:val="center"/>
              <w:rPr>
                <w:sz w:val="20"/>
                <w:szCs w:val="20"/>
                <w:lang w:eastAsia="ru-RU"/>
              </w:rPr>
            </w:pPr>
            <w:r>
              <w:rPr>
                <w:sz w:val="20"/>
                <w:szCs w:val="20"/>
                <w:lang w:eastAsia="ru-RU"/>
              </w:rPr>
              <w:t>7</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712FD1" w:rsidRDefault="00712FD1" w:rsidP="00A17F20">
            <w:pPr>
              <w:spacing w:after="0" w:line="240" w:lineRule="auto"/>
              <w:rPr>
                <w:sz w:val="20"/>
                <w:szCs w:val="20"/>
                <w:lang w:eastAsia="ru-RU"/>
              </w:rPr>
            </w:pPr>
            <w:r w:rsidRPr="00516EFF">
              <w:rPr>
                <w:sz w:val="20"/>
                <w:szCs w:val="20"/>
                <w:lang w:eastAsia="ru-RU"/>
              </w:rPr>
              <w:t>Наименование и количество обособленных подразделений</w:t>
            </w:r>
            <w:r w:rsidR="00794C76">
              <w:rPr>
                <w:sz w:val="20"/>
                <w:szCs w:val="20"/>
                <w:lang w:eastAsia="ru-RU"/>
              </w:rPr>
              <w:t xml:space="preserve"> юридического лица</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516EFF" w:rsidRDefault="00712FD1" w:rsidP="00A17F20">
            <w:pPr>
              <w:spacing w:after="0" w:line="240" w:lineRule="auto"/>
              <w:jc w:val="center"/>
              <w:rPr>
                <w:sz w:val="20"/>
                <w:szCs w:val="20"/>
                <w:lang w:eastAsia="ru-RU"/>
              </w:rPr>
            </w:pPr>
            <w:r w:rsidRPr="00712FD1">
              <w:rPr>
                <w:sz w:val="20"/>
                <w:szCs w:val="20"/>
                <w:lang w:eastAsia="ru-RU"/>
              </w:rPr>
              <w:t>филиал «Гомельский горно-обогатительный комбинат» ОАО «Гомельстекло»</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94C76" w:rsidP="00756BBA">
            <w:pPr>
              <w:spacing w:after="0" w:line="240" w:lineRule="auto"/>
              <w:jc w:val="center"/>
              <w:rPr>
                <w:sz w:val="20"/>
                <w:szCs w:val="20"/>
                <w:lang w:eastAsia="ru-RU"/>
              </w:rPr>
            </w:pPr>
            <w:r>
              <w:rPr>
                <w:sz w:val="20"/>
                <w:szCs w:val="20"/>
                <w:lang w:eastAsia="ru-RU"/>
              </w:rPr>
              <w:t>8</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712FD1" w:rsidRDefault="00712FD1" w:rsidP="00A17F20">
            <w:pPr>
              <w:spacing w:after="0" w:line="240" w:lineRule="auto"/>
              <w:rPr>
                <w:sz w:val="20"/>
                <w:szCs w:val="20"/>
                <w:lang w:eastAsia="ru-RU"/>
              </w:rPr>
            </w:pPr>
            <w:r w:rsidRPr="00516EFF">
              <w:rPr>
                <w:sz w:val="20"/>
                <w:szCs w:val="20"/>
                <w:lang w:eastAsia="ru-RU"/>
              </w:rPr>
              <w:t>Количество работающего персонала</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A041D1" w:rsidP="00D65E95">
            <w:pPr>
              <w:spacing w:after="0" w:line="240" w:lineRule="auto"/>
              <w:jc w:val="center"/>
              <w:rPr>
                <w:sz w:val="20"/>
                <w:szCs w:val="20"/>
                <w:lang w:eastAsia="ru-RU"/>
              </w:rPr>
            </w:pPr>
            <w:r>
              <w:rPr>
                <w:sz w:val="20"/>
                <w:szCs w:val="20"/>
                <w:lang w:eastAsia="ru-RU"/>
              </w:rPr>
              <w:t>1894</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94C76" w:rsidP="00756BBA">
            <w:pPr>
              <w:spacing w:after="0" w:line="240" w:lineRule="auto"/>
              <w:jc w:val="center"/>
              <w:rPr>
                <w:sz w:val="20"/>
                <w:szCs w:val="20"/>
                <w:lang w:eastAsia="ru-RU"/>
              </w:rPr>
            </w:pPr>
            <w:r>
              <w:rPr>
                <w:sz w:val="20"/>
                <w:szCs w:val="20"/>
                <w:lang w:eastAsia="ru-RU"/>
              </w:rPr>
              <w:t>9</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712FD1" w:rsidRDefault="00712FD1" w:rsidP="00A17F20">
            <w:pPr>
              <w:spacing w:after="0" w:line="240" w:lineRule="auto"/>
              <w:rPr>
                <w:sz w:val="20"/>
                <w:szCs w:val="20"/>
                <w:lang w:eastAsia="ru-RU"/>
              </w:rPr>
            </w:pPr>
            <w:r>
              <w:rPr>
                <w:sz w:val="20"/>
                <w:szCs w:val="20"/>
                <w:lang w:eastAsia="ru-RU"/>
              </w:rPr>
              <w:t>Количество абонентов и (или) потребителей</w:t>
            </w:r>
            <w:r w:rsidRPr="004638DE">
              <w:rPr>
                <w:sz w:val="20"/>
                <w:szCs w:val="20"/>
                <w:lang w:eastAsia="ru-RU"/>
              </w:rPr>
              <w:t xml:space="preserve">, подключенных к </w:t>
            </w:r>
            <w:r>
              <w:rPr>
                <w:sz w:val="20"/>
                <w:szCs w:val="20"/>
                <w:lang w:eastAsia="ru-RU"/>
              </w:rPr>
              <w:t xml:space="preserve">централизованной </w:t>
            </w:r>
            <w:r w:rsidRPr="004638DE">
              <w:rPr>
                <w:sz w:val="20"/>
                <w:szCs w:val="20"/>
                <w:lang w:eastAsia="ru-RU"/>
              </w:rPr>
              <w:t>системе</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A041D1" w:rsidRDefault="00712FD1" w:rsidP="00A17F20">
            <w:pPr>
              <w:spacing w:after="0" w:line="240" w:lineRule="auto"/>
              <w:jc w:val="center"/>
              <w:rPr>
                <w:sz w:val="20"/>
                <w:szCs w:val="20"/>
                <w:u w:val="single"/>
                <w:lang w:eastAsia="ru-RU"/>
              </w:rPr>
            </w:pPr>
            <w:r w:rsidRPr="00972383">
              <w:rPr>
                <w:sz w:val="20"/>
                <w:szCs w:val="20"/>
                <w:lang w:eastAsia="ru-RU"/>
              </w:rPr>
              <w:t xml:space="preserve">водоснабжения </w:t>
            </w:r>
            <w:r w:rsidR="00344E72" w:rsidRPr="00A041D1">
              <w:rPr>
                <w:sz w:val="20"/>
                <w:szCs w:val="20"/>
                <w:u w:val="single"/>
                <w:lang w:eastAsia="ru-RU"/>
              </w:rPr>
              <w:t>6</w:t>
            </w:r>
          </w:p>
          <w:p w:rsidR="00712FD1" w:rsidRPr="00712FD1" w:rsidRDefault="00712FD1" w:rsidP="00A17F20">
            <w:pPr>
              <w:spacing w:after="0" w:line="240" w:lineRule="auto"/>
              <w:jc w:val="center"/>
              <w:rPr>
                <w:sz w:val="20"/>
                <w:szCs w:val="20"/>
                <w:u w:val="single"/>
                <w:lang w:eastAsia="ru-RU"/>
              </w:rPr>
            </w:pPr>
            <w:r w:rsidRPr="00A041D1">
              <w:rPr>
                <w:sz w:val="20"/>
                <w:szCs w:val="20"/>
                <w:lang w:eastAsia="ru-RU"/>
              </w:rPr>
              <w:t xml:space="preserve">водоотведения </w:t>
            </w:r>
            <w:r w:rsidR="00344E72" w:rsidRPr="00A041D1">
              <w:rPr>
                <w:sz w:val="20"/>
                <w:szCs w:val="20"/>
                <w:u w:val="single"/>
                <w:lang w:eastAsia="ru-RU"/>
              </w:rPr>
              <w:t>6</w:t>
            </w:r>
          </w:p>
          <w:p w:rsidR="00712FD1" w:rsidRPr="00972383" w:rsidRDefault="00712FD1" w:rsidP="00A17F20">
            <w:pPr>
              <w:spacing w:after="0" w:line="240" w:lineRule="auto"/>
              <w:jc w:val="center"/>
              <w:rPr>
                <w:sz w:val="20"/>
                <w:szCs w:val="20"/>
                <w:lang w:eastAsia="ru-RU"/>
              </w:rPr>
            </w:pPr>
            <w:r>
              <w:rPr>
                <w:sz w:val="20"/>
                <w:szCs w:val="20"/>
                <w:lang w:eastAsia="ru-RU"/>
              </w:rPr>
              <w:t>(канализации)</w:t>
            </w:r>
          </w:p>
        </w:tc>
      </w:tr>
      <w:tr w:rsidR="00712FD1"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972383" w:rsidRDefault="00712FD1" w:rsidP="00794C76">
            <w:pPr>
              <w:spacing w:after="0" w:line="240" w:lineRule="auto"/>
              <w:jc w:val="center"/>
              <w:rPr>
                <w:sz w:val="20"/>
                <w:szCs w:val="20"/>
                <w:lang w:eastAsia="ru-RU"/>
              </w:rPr>
            </w:pPr>
            <w:r w:rsidRPr="00972383">
              <w:rPr>
                <w:sz w:val="20"/>
                <w:szCs w:val="20"/>
                <w:lang w:eastAsia="ru-RU"/>
              </w:rPr>
              <w:t>1</w:t>
            </w:r>
            <w:r w:rsidR="00794C76">
              <w:rPr>
                <w:sz w:val="20"/>
                <w:szCs w:val="20"/>
                <w:lang w:eastAsia="ru-RU"/>
              </w:rPr>
              <w:t>0</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Default="00712FD1" w:rsidP="00756BBA">
            <w:pPr>
              <w:spacing w:after="0" w:line="240" w:lineRule="auto"/>
              <w:rPr>
                <w:sz w:val="20"/>
                <w:szCs w:val="20"/>
                <w:lang w:eastAsia="ru-RU"/>
              </w:rPr>
            </w:pPr>
            <w:r>
              <w:rPr>
                <w:sz w:val="20"/>
                <w:szCs w:val="20"/>
                <w:lang w:eastAsia="ru-RU"/>
              </w:rPr>
              <w:t xml:space="preserve">Наличие аккредитованной </w:t>
            </w:r>
            <w:r w:rsidRPr="001E5FCB">
              <w:rPr>
                <w:sz w:val="20"/>
                <w:szCs w:val="20"/>
                <w:lang w:eastAsia="ru-RU"/>
              </w:rPr>
              <w:t xml:space="preserve"> лаборатории</w:t>
            </w:r>
          </w:p>
          <w:p w:rsidR="00BC0DDE" w:rsidRPr="00DF3894" w:rsidRDefault="00BC0DDE" w:rsidP="00BC0DDE">
            <w:pPr>
              <w:spacing w:after="0" w:line="240" w:lineRule="auto"/>
              <w:rPr>
                <w:sz w:val="20"/>
                <w:szCs w:val="20"/>
                <w:highlight w:val="yellow"/>
                <w:lang w:eastAsia="ru-RU"/>
              </w:rPr>
            </w:pP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2FD1" w:rsidRPr="00BC0DDE" w:rsidRDefault="00712FD1" w:rsidP="001E5FCB">
            <w:pPr>
              <w:spacing w:after="0" w:line="240" w:lineRule="auto"/>
              <w:jc w:val="center"/>
              <w:rPr>
                <w:sz w:val="20"/>
                <w:szCs w:val="20"/>
                <w:lang w:eastAsia="ru-RU"/>
              </w:rPr>
            </w:pPr>
            <w:r w:rsidRPr="00BC0DDE">
              <w:rPr>
                <w:sz w:val="20"/>
                <w:szCs w:val="20"/>
                <w:lang w:eastAsia="ru-RU"/>
              </w:rPr>
              <w:t xml:space="preserve">Производственная лаборатория </w:t>
            </w:r>
          </w:p>
          <w:p w:rsidR="00BC0DDE" w:rsidRPr="00BC0DDE" w:rsidRDefault="00712FD1" w:rsidP="00BC0DDE">
            <w:pPr>
              <w:pStyle w:val="table10"/>
              <w:jc w:val="center"/>
            </w:pPr>
            <w:r w:rsidRPr="00BC0DDE">
              <w:t>ОАО «Гомельстекло»</w:t>
            </w:r>
            <w:r w:rsidR="00BC0DDE" w:rsidRPr="00BC0DDE">
              <w:t xml:space="preserve"> аккредитована </w:t>
            </w:r>
          </w:p>
          <w:p w:rsidR="00BC0DDE" w:rsidRPr="00BC0DDE" w:rsidRDefault="00BC0DDE" w:rsidP="00BC0DDE">
            <w:pPr>
              <w:pStyle w:val="table10"/>
              <w:jc w:val="center"/>
            </w:pPr>
            <w:r w:rsidRPr="00BC0DDE">
              <w:t xml:space="preserve">ГП «БГЦА» на соответствие требованиям ГОСТ </w:t>
            </w:r>
            <w:r w:rsidRPr="00BC0DDE">
              <w:rPr>
                <w:lang w:val="en-US"/>
              </w:rPr>
              <w:t>ISO</w:t>
            </w:r>
            <w:r w:rsidRPr="00BC0DDE">
              <w:t>/</w:t>
            </w:r>
            <w:r w:rsidRPr="00BC0DDE">
              <w:rPr>
                <w:lang w:val="en-US"/>
              </w:rPr>
              <w:t>IEC</w:t>
            </w:r>
            <w:r w:rsidRPr="00BC0DDE">
              <w:t xml:space="preserve"> 17025.</w:t>
            </w:r>
          </w:p>
          <w:p w:rsidR="003123A8" w:rsidRPr="00BC0DDE" w:rsidRDefault="00712FD1" w:rsidP="00712FD1">
            <w:pPr>
              <w:pStyle w:val="table10"/>
              <w:jc w:val="center"/>
            </w:pPr>
            <w:r w:rsidRPr="00BC0DDE">
              <w:t xml:space="preserve">Аттестат аккредитации </w:t>
            </w:r>
          </w:p>
          <w:p w:rsidR="00712FD1" w:rsidRPr="00972383" w:rsidRDefault="00712FD1" w:rsidP="00BC0DDE">
            <w:pPr>
              <w:pStyle w:val="table10"/>
              <w:jc w:val="center"/>
            </w:pPr>
            <w:r w:rsidRPr="00BC0DDE">
              <w:t xml:space="preserve">BY/112 2.1524 </w:t>
            </w:r>
          </w:p>
        </w:tc>
      </w:tr>
      <w:tr w:rsidR="003123A8" w:rsidRPr="0097238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23A8" w:rsidRPr="00972383" w:rsidRDefault="003123A8" w:rsidP="00794C76">
            <w:pPr>
              <w:spacing w:after="0" w:line="240" w:lineRule="auto"/>
              <w:jc w:val="center"/>
              <w:rPr>
                <w:sz w:val="20"/>
                <w:szCs w:val="20"/>
                <w:lang w:eastAsia="ru-RU"/>
              </w:rPr>
            </w:pPr>
            <w:r w:rsidRPr="00972383">
              <w:rPr>
                <w:sz w:val="20"/>
                <w:szCs w:val="20"/>
                <w:lang w:eastAsia="ru-RU"/>
              </w:rPr>
              <w:t>1</w:t>
            </w:r>
            <w:r w:rsidR="00794C76">
              <w:rPr>
                <w:sz w:val="20"/>
                <w:szCs w:val="20"/>
                <w:lang w:eastAsia="ru-RU"/>
              </w:rPr>
              <w:t>1</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23A8" w:rsidRPr="00DF3894" w:rsidRDefault="003123A8" w:rsidP="00A17F20">
            <w:pPr>
              <w:spacing w:after="0" w:line="240" w:lineRule="auto"/>
              <w:rPr>
                <w:sz w:val="20"/>
                <w:szCs w:val="20"/>
                <w:highlight w:val="yellow"/>
                <w:lang w:eastAsia="ru-RU"/>
              </w:rPr>
            </w:pPr>
            <w:r w:rsidRPr="002155DB">
              <w:rPr>
                <w:sz w:val="20"/>
                <w:szCs w:val="20"/>
                <w:lang w:eastAsia="ru-RU"/>
              </w:rPr>
              <w:t>Фамилия, собственное имя, отчество</w:t>
            </w:r>
            <w:r>
              <w:rPr>
                <w:sz w:val="20"/>
                <w:szCs w:val="20"/>
                <w:lang w:eastAsia="ru-RU"/>
              </w:rPr>
              <w:t xml:space="preserve"> (если таковое имеется) специал</w:t>
            </w:r>
            <w:r w:rsidR="00794C76">
              <w:rPr>
                <w:sz w:val="20"/>
                <w:szCs w:val="20"/>
                <w:lang w:eastAsia="ru-RU"/>
              </w:rPr>
              <w:t>иста по охране окружающей среды, номер рабочего телефона</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6189" w:rsidRDefault="00E16189" w:rsidP="00A17F20">
            <w:pPr>
              <w:spacing w:after="0" w:line="240" w:lineRule="auto"/>
              <w:jc w:val="center"/>
              <w:rPr>
                <w:sz w:val="20"/>
                <w:szCs w:val="20"/>
                <w:lang w:eastAsia="ru-RU"/>
              </w:rPr>
            </w:pPr>
            <w:r>
              <w:rPr>
                <w:sz w:val="20"/>
                <w:szCs w:val="20"/>
                <w:lang w:eastAsia="ru-RU"/>
              </w:rPr>
              <w:t xml:space="preserve">Начальник службы охраны окружающей среды </w:t>
            </w:r>
          </w:p>
          <w:p w:rsidR="003123A8" w:rsidRDefault="003123A8" w:rsidP="00A17F20">
            <w:pPr>
              <w:spacing w:after="0" w:line="240" w:lineRule="auto"/>
              <w:jc w:val="center"/>
              <w:rPr>
                <w:sz w:val="20"/>
                <w:szCs w:val="20"/>
                <w:lang w:eastAsia="ru-RU"/>
              </w:rPr>
            </w:pPr>
            <w:r>
              <w:rPr>
                <w:sz w:val="20"/>
                <w:szCs w:val="20"/>
                <w:lang w:eastAsia="ru-RU"/>
              </w:rPr>
              <w:t>Семченко Ольга Владимировна</w:t>
            </w:r>
            <w:r w:rsidR="00794C76">
              <w:rPr>
                <w:sz w:val="20"/>
                <w:szCs w:val="20"/>
                <w:lang w:eastAsia="ru-RU"/>
              </w:rPr>
              <w:t xml:space="preserve">, </w:t>
            </w:r>
          </w:p>
          <w:p w:rsidR="00794C76" w:rsidRPr="00972383" w:rsidRDefault="00794C76" w:rsidP="00A17F20">
            <w:pPr>
              <w:spacing w:after="0" w:line="240" w:lineRule="auto"/>
              <w:jc w:val="center"/>
              <w:rPr>
                <w:sz w:val="20"/>
                <w:szCs w:val="20"/>
                <w:lang w:eastAsia="ru-RU"/>
              </w:rPr>
            </w:pPr>
            <w:r>
              <w:rPr>
                <w:sz w:val="20"/>
                <w:szCs w:val="20"/>
                <w:lang w:eastAsia="ru-RU"/>
              </w:rPr>
              <w:t>8(0232)943277</w:t>
            </w:r>
          </w:p>
        </w:tc>
      </w:tr>
      <w:tr w:rsidR="00E16189" w:rsidRPr="00DA4603" w:rsidTr="00BC0DDE">
        <w:trPr>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6189" w:rsidRPr="00972383" w:rsidRDefault="00E16189" w:rsidP="00794C76">
            <w:pPr>
              <w:spacing w:after="0" w:line="240" w:lineRule="auto"/>
              <w:jc w:val="center"/>
              <w:rPr>
                <w:sz w:val="20"/>
                <w:szCs w:val="20"/>
                <w:lang w:eastAsia="ru-RU"/>
              </w:rPr>
            </w:pPr>
            <w:r w:rsidRPr="00972383">
              <w:rPr>
                <w:sz w:val="20"/>
                <w:szCs w:val="20"/>
                <w:lang w:eastAsia="ru-RU"/>
              </w:rPr>
              <w:t>1</w:t>
            </w:r>
            <w:r w:rsidR="00794C76">
              <w:rPr>
                <w:sz w:val="20"/>
                <w:szCs w:val="20"/>
                <w:lang w:eastAsia="ru-RU"/>
              </w:rPr>
              <w:t>2</w:t>
            </w:r>
          </w:p>
        </w:tc>
        <w:tc>
          <w:tcPr>
            <w:tcW w:w="2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6189" w:rsidRPr="00236B1C" w:rsidRDefault="0069787B" w:rsidP="00236B1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Сведения, предусмотренные в абзаце девятом части первой пункта 5статьи 14 Закона Республики Беларусь «Об основах административных</w:t>
            </w:r>
            <w:r w:rsidR="00164426">
              <w:rPr>
                <w:rFonts w:ascii="TimesNewRoman" w:hAnsi="TimesNewRoman" w:cs="TimesNewRoman"/>
                <w:sz w:val="20"/>
                <w:szCs w:val="20"/>
              </w:rPr>
              <w:t xml:space="preserve"> </w:t>
            </w:r>
            <w:r>
              <w:rPr>
                <w:rFonts w:ascii="TimesNewRoman" w:hAnsi="TimesNewRoman" w:cs="TimesNewRoman"/>
                <w:sz w:val="20"/>
                <w:szCs w:val="20"/>
              </w:rPr>
              <w:t>процедур» (в случае оплаты посредством использования</w:t>
            </w:r>
            <w:r w:rsidR="00164426">
              <w:rPr>
                <w:rFonts w:ascii="TimesNewRoman" w:hAnsi="TimesNewRoman" w:cs="TimesNewRoman"/>
                <w:sz w:val="20"/>
                <w:szCs w:val="20"/>
              </w:rPr>
              <w:t xml:space="preserve"> </w:t>
            </w:r>
            <w:r>
              <w:rPr>
                <w:rFonts w:ascii="TimesNewRoman" w:hAnsi="TimesNewRoman" w:cs="TimesNewRoman"/>
                <w:sz w:val="20"/>
                <w:szCs w:val="20"/>
              </w:rPr>
              <w:t>автоматизированной информационной системы единого расчетного</w:t>
            </w:r>
            <w:r w:rsidR="00164426">
              <w:rPr>
                <w:rFonts w:ascii="TimesNewRoman" w:hAnsi="TimesNewRoman" w:cs="TimesNewRoman"/>
                <w:sz w:val="20"/>
                <w:szCs w:val="20"/>
              </w:rPr>
              <w:t xml:space="preserve"> </w:t>
            </w:r>
            <w:r>
              <w:rPr>
                <w:rFonts w:ascii="TimesNewRoman" w:hAnsi="TimesNewRoman" w:cs="TimesNewRoman"/>
                <w:sz w:val="20"/>
                <w:szCs w:val="20"/>
              </w:rPr>
              <w:t>и информационного пространства)</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6189" w:rsidRPr="00972383" w:rsidRDefault="00E16189" w:rsidP="00503D17">
            <w:pPr>
              <w:spacing w:after="0" w:line="240" w:lineRule="auto"/>
              <w:jc w:val="center"/>
              <w:rPr>
                <w:sz w:val="20"/>
                <w:szCs w:val="20"/>
                <w:lang w:eastAsia="ru-RU"/>
              </w:rPr>
            </w:pPr>
          </w:p>
        </w:tc>
      </w:tr>
    </w:tbl>
    <w:p w:rsidR="009C6B37" w:rsidRDefault="00BC0DDE" w:rsidP="009C6B37">
      <w:pPr>
        <w:jc w:val="both"/>
        <w:rPr>
          <w:b/>
          <w:sz w:val="24"/>
          <w:szCs w:val="24"/>
        </w:rPr>
      </w:pPr>
      <w:r w:rsidRPr="00BC0DDE">
        <w:rPr>
          <w:b/>
          <w:noProof/>
          <w:sz w:val="24"/>
          <w:szCs w:val="24"/>
          <w:lang w:eastAsia="ru-RU"/>
        </w:rPr>
        <w:drawing>
          <wp:inline distT="0" distB="0" distL="0" distR="0">
            <wp:extent cx="5940425" cy="854710"/>
            <wp:effectExtent l="19050" t="0" r="3175" b="0"/>
            <wp:docPr id="2" name="Рисунок 4" descr="Бланк_Гомельстекл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Гомельстекло2"/>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54710"/>
                    </a:xfrm>
                    <a:prstGeom prst="rect">
                      <a:avLst/>
                    </a:prstGeom>
                    <a:noFill/>
                    <a:ln>
                      <a:noFill/>
                    </a:ln>
                  </pic:spPr>
                </pic:pic>
              </a:graphicData>
            </a:graphic>
          </wp:inline>
        </w:drawing>
      </w:r>
    </w:p>
    <w:p w:rsidR="00BE3F6B" w:rsidRDefault="00BE3F6B" w:rsidP="009C6B37">
      <w:pPr>
        <w:jc w:val="center"/>
        <w:rPr>
          <w:b/>
          <w:sz w:val="24"/>
          <w:szCs w:val="24"/>
        </w:rPr>
      </w:pPr>
    </w:p>
    <w:p w:rsidR="00D84B92" w:rsidRPr="002C5105" w:rsidRDefault="009C6B37" w:rsidP="002C5105">
      <w:pPr>
        <w:jc w:val="center"/>
        <w:rPr>
          <w:b/>
          <w:sz w:val="24"/>
          <w:szCs w:val="24"/>
        </w:rPr>
      </w:pPr>
      <w:r w:rsidRPr="008A5650">
        <w:rPr>
          <w:b/>
          <w:sz w:val="24"/>
          <w:szCs w:val="24"/>
        </w:rPr>
        <w:t xml:space="preserve">II. </w:t>
      </w:r>
      <w:r w:rsidR="00A37AE3" w:rsidRPr="00A37AE3">
        <w:rPr>
          <w:b/>
          <w:color w:val="000000"/>
          <w:sz w:val="24"/>
          <w:szCs w:val="24"/>
          <w:shd w:val="clear" w:color="auto" w:fill="FFFFFF"/>
        </w:rPr>
        <w:t xml:space="preserve">Данные о месте нахождения эксплуатируемых природопользователем объектов, </w:t>
      </w:r>
      <w:r w:rsidR="00AE7E12">
        <w:rPr>
          <w:b/>
          <w:color w:val="000000"/>
          <w:sz w:val="24"/>
          <w:szCs w:val="24"/>
          <w:shd w:val="clear" w:color="auto" w:fill="FFFFFF"/>
        </w:rPr>
        <w:t>оказывающих воздействие на окружающую среду</w:t>
      </w:r>
    </w:p>
    <w:p w:rsidR="002C5105" w:rsidRPr="002C5105" w:rsidRDefault="002C5105" w:rsidP="002C5105">
      <w:pPr>
        <w:spacing w:after="0" w:line="240" w:lineRule="auto"/>
        <w:ind w:firstLine="720"/>
        <w:jc w:val="both"/>
        <w:rPr>
          <w:rStyle w:val="FontStyle11"/>
          <w:b w:val="0"/>
          <w:spacing w:val="0"/>
        </w:rPr>
      </w:pPr>
      <w:r w:rsidRPr="002C5105">
        <w:rPr>
          <w:rStyle w:val="FontStyle11"/>
          <w:b w:val="0"/>
          <w:spacing w:val="0"/>
        </w:rPr>
        <w:t>ОАО  «Гомельстекло»  расположено  на  двух  производственных  площадках  (промплощадка №1 по  адресу:</w:t>
      </w:r>
      <w:r w:rsidRPr="002C5105">
        <w:rPr>
          <w:color w:val="000000"/>
          <w:sz w:val="24"/>
          <w:szCs w:val="24"/>
        </w:rPr>
        <w:t xml:space="preserve"> г.Гомель, ул.Михаила Ломоносова, 25</w:t>
      </w:r>
      <w:r w:rsidRPr="002C5105">
        <w:rPr>
          <w:rStyle w:val="FontStyle11"/>
          <w:b w:val="0"/>
          <w:spacing w:val="0"/>
        </w:rPr>
        <w:t>;            промплощадка №2 очистные сооружения по  адресу: Гомельский район Гомельской области).</w:t>
      </w:r>
    </w:p>
    <w:p w:rsidR="002C5105" w:rsidRPr="002C5105" w:rsidRDefault="002C5105" w:rsidP="002C5105">
      <w:pPr>
        <w:pStyle w:val="22"/>
        <w:shd w:val="clear" w:color="auto" w:fill="auto"/>
        <w:tabs>
          <w:tab w:val="left" w:pos="817"/>
        </w:tabs>
        <w:spacing w:before="0" w:line="240" w:lineRule="auto"/>
        <w:ind w:left="17" w:right="-25" w:firstLine="692"/>
        <w:jc w:val="both"/>
        <w:rPr>
          <w:sz w:val="24"/>
          <w:szCs w:val="24"/>
        </w:rPr>
      </w:pPr>
      <w:r w:rsidRPr="002C5105">
        <w:rPr>
          <w:rFonts w:ascii="Times New Roman" w:hAnsi="Times New Roman" w:cs="Times New Roman"/>
          <w:sz w:val="24"/>
          <w:szCs w:val="24"/>
        </w:rPr>
        <w:t>Краткая характеристика прилегающих территорий</w:t>
      </w:r>
      <w:r w:rsidRPr="002C5105">
        <w:rPr>
          <w:rStyle w:val="FontStyle11"/>
          <w:b w:val="0"/>
          <w:spacing w:val="0"/>
        </w:rPr>
        <w:t xml:space="preserve"> производственной    площадки №1 </w:t>
      </w:r>
      <w:r w:rsidRPr="002C5105">
        <w:rPr>
          <w:rFonts w:ascii="Times New Roman" w:hAnsi="Times New Roman" w:cs="Times New Roman"/>
          <w:sz w:val="24"/>
          <w:szCs w:val="24"/>
        </w:rPr>
        <w:t>г.Гомель, ул.Михаила Ломоносова, 25</w:t>
      </w:r>
      <w:r w:rsidRPr="002C5105">
        <w:rPr>
          <w:rStyle w:val="FontStyle11"/>
          <w:b w:val="0"/>
          <w:spacing w:val="0"/>
        </w:rPr>
        <w:t>: на юге, юго-востоке, востоке – пустырь, северо-востоке, севере – огороды, за ними жилая застройка, западе – а/дорога (ул.М.Ломоносова), за ней зеленая зона, за ней жилая застройка.</w:t>
      </w:r>
    </w:p>
    <w:p w:rsidR="002C5105" w:rsidRPr="0063143F" w:rsidRDefault="002C5105" w:rsidP="0063143F">
      <w:pPr>
        <w:spacing w:after="0" w:line="240" w:lineRule="auto"/>
        <w:ind w:right="-25" w:firstLine="709"/>
        <w:jc w:val="both"/>
        <w:rPr>
          <w:color w:val="000000"/>
          <w:sz w:val="24"/>
          <w:szCs w:val="24"/>
        </w:rPr>
      </w:pPr>
      <w:r w:rsidRPr="0063143F">
        <w:rPr>
          <w:sz w:val="24"/>
          <w:szCs w:val="24"/>
        </w:rPr>
        <w:t>Краткая характеристика прилегающих территорий</w:t>
      </w:r>
      <w:r w:rsidRPr="0063143F">
        <w:rPr>
          <w:rStyle w:val="FontStyle11"/>
          <w:b w:val="0"/>
          <w:spacing w:val="0"/>
        </w:rPr>
        <w:t xml:space="preserve"> производственной     площадки №2 Гомельский район Гомельской области: на севере, востоке, западе, юге – сельхозугодья.</w:t>
      </w:r>
    </w:p>
    <w:p w:rsidR="002C5105" w:rsidRPr="0063143F" w:rsidRDefault="0063143F" w:rsidP="0063143F">
      <w:pPr>
        <w:spacing w:after="0" w:line="240" w:lineRule="auto"/>
        <w:ind w:right="-25" w:firstLine="709"/>
        <w:jc w:val="both"/>
        <w:rPr>
          <w:sz w:val="24"/>
          <w:szCs w:val="24"/>
        </w:rPr>
      </w:pPr>
      <w:r>
        <w:rPr>
          <w:rStyle w:val="FontStyle11"/>
          <w:b w:val="0"/>
          <w:spacing w:val="0"/>
        </w:rPr>
        <w:t>ОАО  «Гомельстекло»  находится</w:t>
      </w:r>
      <w:r w:rsidRPr="002C5105">
        <w:rPr>
          <w:rStyle w:val="FontStyle11"/>
          <w:b w:val="0"/>
          <w:spacing w:val="0"/>
        </w:rPr>
        <w:t xml:space="preserve">  </w:t>
      </w:r>
      <w:r w:rsidR="002C5105" w:rsidRPr="0063143F">
        <w:rPr>
          <w:color w:val="000000"/>
          <w:sz w:val="24"/>
          <w:szCs w:val="24"/>
        </w:rPr>
        <w:t>в северной части г</w:t>
      </w:r>
      <w:r w:rsidRPr="0063143F">
        <w:rPr>
          <w:color w:val="000000"/>
          <w:sz w:val="24"/>
          <w:szCs w:val="24"/>
        </w:rPr>
        <w:t xml:space="preserve">. Гомель на выезде на трассу М8, рельеф ровный, </w:t>
      </w:r>
      <w:r w:rsidRPr="0063143F">
        <w:rPr>
          <w:sz w:val="24"/>
          <w:szCs w:val="24"/>
        </w:rPr>
        <w:t>относится к третьему (южному, неустойчиво-влажному)  дорожно-климатическому району территории Республики Беларусь. Преобладающее направление ветра в зимний период</w:t>
      </w:r>
      <w:r>
        <w:rPr>
          <w:sz w:val="24"/>
          <w:szCs w:val="24"/>
        </w:rPr>
        <w:t xml:space="preserve"> </w:t>
      </w:r>
      <w:r w:rsidRPr="0063143F">
        <w:rPr>
          <w:sz w:val="24"/>
          <w:szCs w:val="24"/>
        </w:rPr>
        <w:t>- южное, в летний период</w:t>
      </w:r>
      <w:r>
        <w:rPr>
          <w:sz w:val="24"/>
          <w:szCs w:val="24"/>
        </w:rPr>
        <w:t xml:space="preserve"> </w:t>
      </w:r>
      <w:r w:rsidRPr="0063143F">
        <w:rPr>
          <w:sz w:val="24"/>
          <w:szCs w:val="24"/>
        </w:rPr>
        <w:t xml:space="preserve">- северо-западное. Средняя годовая температура воздуха составляет 6,2°С. Продолжительность периода при температуре не выше 0°С составляет 125 дней. Абсолютная отрицательная температура - 35°С. </w:t>
      </w:r>
      <w:r>
        <w:rPr>
          <w:sz w:val="24"/>
          <w:szCs w:val="24"/>
        </w:rPr>
        <w:t>С</w:t>
      </w:r>
      <w:r w:rsidRPr="0063143F">
        <w:rPr>
          <w:sz w:val="24"/>
          <w:szCs w:val="24"/>
        </w:rPr>
        <w:t>редняя температура воздуха наибол</w:t>
      </w:r>
      <w:r>
        <w:rPr>
          <w:sz w:val="24"/>
          <w:szCs w:val="24"/>
        </w:rPr>
        <w:t xml:space="preserve">ее жаркого месяца года +25,9 ºС, </w:t>
      </w:r>
      <w:r w:rsidRPr="0063143F">
        <w:rPr>
          <w:sz w:val="24"/>
          <w:szCs w:val="24"/>
        </w:rPr>
        <w:t>средняя температура воздуха наиболее холодного месяца года -4,2 ºС.</w:t>
      </w:r>
      <w:r>
        <w:rPr>
          <w:sz w:val="24"/>
          <w:szCs w:val="24"/>
        </w:rPr>
        <w:t xml:space="preserve"> </w:t>
      </w:r>
      <w:r w:rsidRPr="0063143F">
        <w:rPr>
          <w:sz w:val="24"/>
          <w:szCs w:val="24"/>
        </w:rPr>
        <w:t>Пятипроцентную обеспеченность имеет ветер скоростью 6 м/с.</w:t>
      </w:r>
    </w:p>
    <w:p w:rsidR="002C5105" w:rsidRPr="0063143F" w:rsidRDefault="0063143F" w:rsidP="0063143F">
      <w:pPr>
        <w:spacing w:after="0" w:line="240" w:lineRule="auto"/>
        <w:ind w:right="-25" w:firstLine="709"/>
        <w:jc w:val="both"/>
        <w:rPr>
          <w:sz w:val="24"/>
          <w:szCs w:val="24"/>
        </w:rPr>
      </w:pPr>
      <w:r w:rsidRPr="0063143F">
        <w:rPr>
          <w:sz w:val="24"/>
          <w:szCs w:val="24"/>
        </w:rPr>
        <w:t xml:space="preserve">Территория предприятия располагается </w:t>
      </w:r>
      <w:r w:rsidR="002C5105" w:rsidRPr="0063143F">
        <w:rPr>
          <w:sz w:val="24"/>
          <w:szCs w:val="24"/>
        </w:rPr>
        <w:t>на природной территории подлежащей специальной охране (третий пояс ЗСО артезианской скважины ОАО «Гомельстекло»).</w:t>
      </w:r>
    </w:p>
    <w:p w:rsidR="002C5105" w:rsidRPr="0063143F" w:rsidRDefault="002C5105" w:rsidP="0063143F">
      <w:pPr>
        <w:spacing w:after="0" w:line="240" w:lineRule="auto"/>
        <w:ind w:right="-25" w:firstLine="709"/>
        <w:jc w:val="both"/>
        <w:rPr>
          <w:rStyle w:val="FontStyle11"/>
          <w:b w:val="0"/>
          <w:spacing w:val="0"/>
        </w:rPr>
      </w:pPr>
      <w:r w:rsidRPr="0063143F">
        <w:rPr>
          <w:rStyle w:val="FontStyle11"/>
          <w:b w:val="0"/>
          <w:spacing w:val="0"/>
        </w:rPr>
        <w:t xml:space="preserve">Общая площадь промплощадки №1 ОАО «Гомельстекло» составляет 68,1815га. </w:t>
      </w:r>
    </w:p>
    <w:p w:rsidR="002C5105" w:rsidRPr="0063143F" w:rsidRDefault="002C5105" w:rsidP="0063143F">
      <w:pPr>
        <w:spacing w:after="0" w:line="240" w:lineRule="auto"/>
        <w:ind w:right="-25" w:firstLine="709"/>
        <w:jc w:val="both"/>
        <w:rPr>
          <w:rStyle w:val="FontStyle11"/>
          <w:b w:val="0"/>
          <w:spacing w:val="0"/>
        </w:rPr>
      </w:pPr>
      <w:r w:rsidRPr="0063143F">
        <w:rPr>
          <w:rStyle w:val="FontStyle11"/>
          <w:b w:val="0"/>
          <w:spacing w:val="0"/>
        </w:rPr>
        <w:t xml:space="preserve">Часть  площадей  на  промплощадке №1  ОАО  «Гомельстекло»  занимает            </w:t>
      </w:r>
      <w:r w:rsidRPr="0063143F">
        <w:rPr>
          <w:sz w:val="24"/>
          <w:szCs w:val="24"/>
          <w:shd w:val="clear" w:color="auto" w:fill="FFFFFF"/>
        </w:rPr>
        <w:t xml:space="preserve">ООО «Стеклозавод Ведатранзит» </w:t>
      </w:r>
      <w:r w:rsidRPr="0063143F">
        <w:rPr>
          <w:rStyle w:val="FontStyle11"/>
          <w:b w:val="0"/>
          <w:spacing w:val="0"/>
        </w:rPr>
        <w:t xml:space="preserve"> – 1,857га. Кроме этого, часть помещений, размещаемых на территории промплощадки №1 ОАО  «Гомельстекло», выведено  из эксплуатации и  не  задействовано  на  текущий момент, часть помещений сдано в аренду. </w:t>
      </w:r>
    </w:p>
    <w:p w:rsidR="00C167FD" w:rsidRDefault="00C167FD" w:rsidP="00462AC2">
      <w:pPr>
        <w:spacing w:after="0" w:line="240" w:lineRule="auto"/>
        <w:rPr>
          <w:b/>
          <w:bCs/>
          <w:sz w:val="24"/>
          <w:szCs w:val="24"/>
          <w:lang w:eastAsia="ru-RU"/>
        </w:rPr>
      </w:pPr>
    </w:p>
    <w:p w:rsidR="007363C2" w:rsidRDefault="003C6B2B" w:rsidP="007363C2">
      <w:pPr>
        <w:spacing w:after="0" w:line="240" w:lineRule="auto"/>
        <w:jc w:val="center"/>
        <w:rPr>
          <w:b/>
          <w:bCs/>
          <w:sz w:val="24"/>
          <w:szCs w:val="24"/>
          <w:lang w:eastAsia="ru-RU"/>
        </w:rPr>
      </w:pPr>
      <w:r w:rsidRPr="00067A27">
        <w:rPr>
          <w:b/>
          <w:bCs/>
          <w:sz w:val="24"/>
          <w:szCs w:val="24"/>
          <w:lang w:eastAsia="ru-RU"/>
        </w:rPr>
        <w:t>Информация об основных и вспомогательных видах деятельности</w:t>
      </w:r>
    </w:p>
    <w:p w:rsidR="003C6B2B" w:rsidRPr="00067A27" w:rsidRDefault="007363C2" w:rsidP="007363C2">
      <w:pPr>
        <w:spacing w:after="0" w:line="240" w:lineRule="auto"/>
        <w:jc w:val="center"/>
        <w:rPr>
          <w:b/>
          <w:bCs/>
          <w:sz w:val="24"/>
          <w:szCs w:val="24"/>
          <w:lang w:eastAsia="ru-RU"/>
        </w:rPr>
      </w:pPr>
      <w:r>
        <w:rPr>
          <w:b/>
          <w:bCs/>
          <w:sz w:val="24"/>
          <w:szCs w:val="24"/>
          <w:lang w:eastAsia="ru-RU"/>
        </w:rPr>
        <w:t>ОАО «Гомельстекло»</w:t>
      </w:r>
    </w:p>
    <w:p w:rsidR="003C6B2B" w:rsidRPr="00067A27" w:rsidRDefault="003C6B2B" w:rsidP="003C6B2B">
      <w:pPr>
        <w:spacing w:after="0" w:line="240" w:lineRule="auto"/>
        <w:jc w:val="right"/>
        <w:rPr>
          <w:lang w:eastAsia="ru-RU"/>
        </w:rPr>
      </w:pPr>
      <w:r w:rsidRPr="00067A27">
        <w:rPr>
          <w:lang w:eastAsia="ru-RU"/>
        </w:rPr>
        <w:t>Таблица 2</w:t>
      </w:r>
    </w:p>
    <w:tbl>
      <w:tblPr>
        <w:tblW w:w="5448" w:type="pct"/>
        <w:tblInd w:w="-420" w:type="dxa"/>
        <w:tblBorders>
          <w:top w:val="single" w:sz="4" w:space="0" w:color="auto"/>
          <w:left w:val="single" w:sz="4" w:space="0" w:color="auto"/>
          <w:right w:val="single" w:sz="4" w:space="0" w:color="auto"/>
        </w:tblBorders>
        <w:tblCellMar>
          <w:left w:w="0" w:type="dxa"/>
          <w:right w:w="0" w:type="dxa"/>
        </w:tblCellMar>
        <w:tblLook w:val="00A0"/>
      </w:tblPr>
      <w:tblGrid>
        <w:gridCol w:w="451"/>
        <w:gridCol w:w="2029"/>
        <w:gridCol w:w="2272"/>
        <w:gridCol w:w="1104"/>
        <w:gridCol w:w="1031"/>
        <w:gridCol w:w="1970"/>
        <w:gridCol w:w="1349"/>
      </w:tblGrid>
      <w:tr w:rsidR="005F1CCD" w:rsidRPr="00FF39BA" w:rsidTr="005F1CCD">
        <w:trPr>
          <w:trHeight w:val="240"/>
        </w:trPr>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 №</w:t>
            </w:r>
            <w:r w:rsidRPr="00BE6B93">
              <w:rPr>
                <w:sz w:val="20"/>
                <w:szCs w:val="20"/>
                <w:lang w:eastAsia="ru-RU"/>
              </w:rPr>
              <w:br/>
              <w:t>п/п</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Наименование производственной (промышленной) площадки (обособленного подразделения, филиала)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Вид деятельности по ОКЭД</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Место нахождения</w:t>
            </w:r>
          </w:p>
        </w:tc>
        <w:tc>
          <w:tcPr>
            <w:tcW w:w="505" w:type="pct"/>
            <w:tcBorders>
              <w:top w:val="single" w:sz="4" w:space="0" w:color="auto"/>
              <w:left w:val="single" w:sz="4" w:space="0" w:color="auto"/>
              <w:bottom w:val="single" w:sz="4" w:space="0" w:color="auto"/>
              <w:right w:val="single" w:sz="4" w:space="0" w:color="auto"/>
            </w:tcBorders>
            <w:vAlign w:val="center"/>
          </w:tcPr>
          <w:p w:rsidR="005F1CCD" w:rsidRPr="00BE6B93" w:rsidRDefault="005F1CCD" w:rsidP="004A4ACD">
            <w:pPr>
              <w:spacing w:after="0" w:line="240" w:lineRule="auto"/>
              <w:jc w:val="center"/>
              <w:rPr>
                <w:sz w:val="20"/>
                <w:szCs w:val="20"/>
                <w:lang w:eastAsia="ru-RU"/>
              </w:rPr>
            </w:pPr>
            <w:r w:rsidRPr="00BE6B93">
              <w:rPr>
                <w:sz w:val="20"/>
                <w:szCs w:val="20"/>
                <w:lang w:eastAsia="ru-RU"/>
              </w:rPr>
              <w:t>Занимаемая территория, га</w:t>
            </w:r>
          </w:p>
        </w:tc>
        <w:tc>
          <w:tcPr>
            <w:tcW w:w="965" w:type="pct"/>
            <w:tcBorders>
              <w:top w:val="single" w:sz="4" w:space="0" w:color="auto"/>
              <w:left w:val="single" w:sz="4" w:space="0" w:color="auto"/>
              <w:bottom w:val="single" w:sz="4" w:space="0" w:color="auto"/>
              <w:right w:val="single" w:sz="4" w:space="0" w:color="auto"/>
            </w:tcBorders>
            <w:vAlign w:val="center"/>
          </w:tcPr>
          <w:p w:rsidR="005F1CCD" w:rsidRPr="00BE6B93" w:rsidRDefault="00497E6D" w:rsidP="00756BBA">
            <w:pPr>
              <w:spacing w:after="0" w:line="240" w:lineRule="auto"/>
              <w:jc w:val="center"/>
              <w:rPr>
                <w:sz w:val="20"/>
                <w:szCs w:val="20"/>
                <w:lang w:eastAsia="ru-RU"/>
              </w:rPr>
            </w:pPr>
            <w:r w:rsidRPr="00BE6B93">
              <w:rPr>
                <w:sz w:val="20"/>
                <w:szCs w:val="20"/>
                <w:lang w:eastAsia="ru-RU"/>
              </w:rPr>
              <w:t>Дата ввода в эксплуатацию (последней реконструкции)</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1F37CF">
            <w:pPr>
              <w:spacing w:after="0" w:line="240" w:lineRule="auto"/>
              <w:jc w:val="center"/>
              <w:rPr>
                <w:sz w:val="20"/>
                <w:szCs w:val="20"/>
                <w:vertAlign w:val="superscript"/>
                <w:lang w:eastAsia="ru-RU"/>
              </w:rPr>
            </w:pPr>
            <w:r w:rsidRPr="00BE6B93">
              <w:rPr>
                <w:sz w:val="20"/>
                <w:szCs w:val="20"/>
                <w:lang w:eastAsia="ru-RU"/>
              </w:rPr>
              <w:t>Проектная мощность (фактическое производство 2021 год), тыс.м</w:t>
            </w:r>
            <w:r w:rsidRPr="00BE6B93">
              <w:rPr>
                <w:sz w:val="20"/>
                <w:szCs w:val="20"/>
                <w:vertAlign w:val="superscript"/>
                <w:lang w:eastAsia="ru-RU"/>
              </w:rPr>
              <w:t>2</w:t>
            </w:r>
          </w:p>
        </w:tc>
      </w:tr>
      <w:tr w:rsidR="005F1CCD" w:rsidRPr="00FF39BA" w:rsidTr="005F1CCD">
        <w:trPr>
          <w:trHeight w:val="240"/>
        </w:trPr>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1</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2</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3</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5F1CCD" w:rsidRPr="00BE6B93" w:rsidRDefault="005F1CCD" w:rsidP="004A4ACD">
            <w:pPr>
              <w:spacing w:after="0" w:line="240" w:lineRule="auto"/>
              <w:jc w:val="center"/>
              <w:rPr>
                <w:sz w:val="20"/>
                <w:szCs w:val="20"/>
                <w:lang w:eastAsia="ru-RU"/>
              </w:rPr>
            </w:pPr>
            <w:r w:rsidRPr="00BE6B93">
              <w:rPr>
                <w:sz w:val="20"/>
                <w:szCs w:val="20"/>
                <w:lang w:eastAsia="ru-RU"/>
              </w:rPr>
              <w:t>5</w:t>
            </w:r>
          </w:p>
        </w:tc>
        <w:tc>
          <w:tcPr>
            <w:tcW w:w="965" w:type="pct"/>
            <w:tcBorders>
              <w:top w:val="single" w:sz="4" w:space="0" w:color="auto"/>
              <w:left w:val="single" w:sz="4" w:space="0" w:color="auto"/>
              <w:bottom w:val="single" w:sz="4" w:space="0" w:color="auto"/>
              <w:right w:val="single" w:sz="4" w:space="0" w:color="auto"/>
            </w:tcBorders>
            <w:vAlign w:val="center"/>
          </w:tcPr>
          <w:p w:rsidR="005F1CCD" w:rsidRPr="00BE6B93" w:rsidRDefault="00BE6B93" w:rsidP="00756BBA">
            <w:pPr>
              <w:spacing w:after="0" w:line="240" w:lineRule="auto"/>
              <w:jc w:val="center"/>
              <w:rPr>
                <w:sz w:val="20"/>
                <w:szCs w:val="20"/>
                <w:lang w:eastAsia="ru-RU"/>
              </w:rPr>
            </w:pPr>
            <w:r>
              <w:rPr>
                <w:sz w:val="20"/>
                <w:szCs w:val="20"/>
                <w:lang w:eastAsia="ru-RU"/>
              </w:rPr>
              <w:t>6</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BE6B93" w:rsidP="00756BBA">
            <w:pPr>
              <w:spacing w:after="0" w:line="240" w:lineRule="auto"/>
              <w:jc w:val="center"/>
              <w:rPr>
                <w:sz w:val="20"/>
                <w:szCs w:val="20"/>
                <w:lang w:eastAsia="ru-RU"/>
              </w:rPr>
            </w:pPr>
            <w:r>
              <w:rPr>
                <w:sz w:val="20"/>
                <w:szCs w:val="20"/>
                <w:lang w:eastAsia="ru-RU"/>
              </w:rPr>
              <w:t>7</w:t>
            </w:r>
          </w:p>
        </w:tc>
      </w:tr>
      <w:tr w:rsidR="005F1CCD" w:rsidRPr="00FF39BA" w:rsidTr="00BE6B93">
        <w:trPr>
          <w:trHeight w:val="240"/>
        </w:trPr>
        <w:tc>
          <w:tcPr>
            <w:tcW w:w="22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1 </w:t>
            </w:r>
          </w:p>
          <w:p w:rsidR="005F1CCD" w:rsidRPr="00BE6B93" w:rsidRDefault="005F1CCD" w:rsidP="00756BBA">
            <w:pPr>
              <w:spacing w:after="0" w:line="240" w:lineRule="auto"/>
              <w:jc w:val="center"/>
              <w:rPr>
                <w:sz w:val="20"/>
                <w:szCs w:val="20"/>
                <w:lang w:eastAsia="ru-RU"/>
              </w:rPr>
            </w:pP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Цех полированного стекла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 Производство листового стекла, код 23110</w:t>
            </w:r>
          </w:p>
        </w:tc>
        <w:tc>
          <w:tcPr>
            <w:tcW w:w="54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г.Гомель, ул.Михаила Ломоносова, 25</w:t>
            </w:r>
          </w:p>
        </w:tc>
        <w:tc>
          <w:tcPr>
            <w:tcW w:w="505" w:type="pct"/>
            <w:tcBorders>
              <w:top w:val="single" w:sz="4" w:space="0" w:color="auto"/>
              <w:left w:val="single" w:sz="4" w:space="0" w:color="auto"/>
              <w:right w:val="single" w:sz="4" w:space="0" w:color="auto"/>
            </w:tcBorders>
            <w:vAlign w:val="center"/>
          </w:tcPr>
          <w:p w:rsidR="005F1CCD" w:rsidRPr="00BE6B93" w:rsidRDefault="005F1CCD" w:rsidP="00BE6B93">
            <w:pPr>
              <w:spacing w:after="0" w:line="240" w:lineRule="auto"/>
              <w:jc w:val="center"/>
              <w:rPr>
                <w:sz w:val="20"/>
                <w:szCs w:val="20"/>
                <w:lang w:eastAsia="ru-RU"/>
              </w:rPr>
            </w:pPr>
            <w:r w:rsidRPr="00BE6B93">
              <w:t>68,597</w:t>
            </w:r>
          </w:p>
        </w:tc>
        <w:tc>
          <w:tcPr>
            <w:tcW w:w="965" w:type="pct"/>
            <w:vMerge w:val="restart"/>
            <w:tcBorders>
              <w:top w:val="single" w:sz="4" w:space="0" w:color="auto"/>
              <w:left w:val="single" w:sz="4" w:space="0" w:color="auto"/>
              <w:right w:val="single" w:sz="4" w:space="0" w:color="auto"/>
            </w:tcBorders>
            <w:vAlign w:val="center"/>
          </w:tcPr>
          <w:p w:rsidR="005F1CCD" w:rsidRPr="00BE6B93" w:rsidRDefault="00BE6B93" w:rsidP="00756BBA">
            <w:pPr>
              <w:spacing w:after="0" w:line="240" w:lineRule="auto"/>
              <w:jc w:val="center"/>
              <w:rPr>
                <w:sz w:val="20"/>
                <w:szCs w:val="20"/>
                <w:lang w:eastAsia="ru-RU"/>
              </w:rPr>
            </w:pPr>
            <w:r w:rsidRPr="00BE6B93">
              <w:rPr>
                <w:sz w:val="20"/>
                <w:szCs w:val="20"/>
                <w:lang w:eastAsia="ru-RU"/>
              </w:rPr>
              <w:t>07.06.2019г.</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351463">
            <w:pPr>
              <w:spacing w:after="0" w:line="240" w:lineRule="auto"/>
              <w:jc w:val="center"/>
              <w:rPr>
                <w:sz w:val="20"/>
                <w:szCs w:val="20"/>
                <w:lang w:eastAsia="ru-RU"/>
              </w:rPr>
            </w:pPr>
            <w:r w:rsidRPr="00BE6B93">
              <w:rPr>
                <w:sz w:val="20"/>
                <w:szCs w:val="20"/>
                <w:lang w:eastAsia="ru-RU"/>
              </w:rPr>
              <w:t> 38 433</w:t>
            </w:r>
          </w:p>
        </w:tc>
      </w:tr>
      <w:tr w:rsidR="005F1CCD" w:rsidRPr="00FF39BA" w:rsidTr="005F1CCD">
        <w:trPr>
          <w:trHeight w:val="240"/>
        </w:trPr>
        <w:tc>
          <w:tcPr>
            <w:tcW w:w="221" w:type="pct"/>
            <w:vMerge/>
            <w:tcBorders>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Линия стекла с покрытием</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Производство листового стекла, код 23110</w:t>
            </w:r>
          </w:p>
        </w:tc>
        <w:tc>
          <w:tcPr>
            <w:tcW w:w="541" w:type="pct"/>
            <w:vMerge/>
            <w:tcBorders>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505" w:type="pct"/>
            <w:tcBorders>
              <w:left w:val="single" w:sz="4" w:space="0" w:color="auto"/>
              <w:right w:val="single" w:sz="4" w:space="0" w:color="auto"/>
            </w:tcBorders>
            <w:vAlign w:val="center"/>
          </w:tcPr>
          <w:p w:rsidR="005F1CCD" w:rsidRPr="00BE6B93" w:rsidRDefault="005F1CCD" w:rsidP="004A4ACD">
            <w:pPr>
              <w:spacing w:after="0" w:line="240" w:lineRule="auto"/>
              <w:jc w:val="center"/>
              <w:rPr>
                <w:sz w:val="20"/>
                <w:szCs w:val="20"/>
                <w:lang w:eastAsia="ru-RU"/>
              </w:rPr>
            </w:pPr>
          </w:p>
        </w:tc>
        <w:tc>
          <w:tcPr>
            <w:tcW w:w="965" w:type="pct"/>
            <w:vMerge/>
            <w:tcBorders>
              <w:left w:val="single" w:sz="4" w:space="0" w:color="auto"/>
              <w:right w:val="single" w:sz="4" w:space="0" w:color="auto"/>
            </w:tcBorders>
            <w:vAlign w:val="center"/>
          </w:tcPr>
          <w:p w:rsidR="005F1CCD" w:rsidRPr="00BE6B93" w:rsidRDefault="005F1CCD" w:rsidP="00756BBA">
            <w:pPr>
              <w:spacing w:after="0" w:line="240" w:lineRule="auto"/>
              <w:jc w:val="center"/>
              <w:rPr>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5 734</w:t>
            </w:r>
          </w:p>
        </w:tc>
      </w:tr>
      <w:tr w:rsidR="005F1CCD" w:rsidRPr="00FF39BA" w:rsidTr="005F1CCD">
        <w:trPr>
          <w:trHeight w:val="240"/>
        </w:trPr>
        <w:tc>
          <w:tcPr>
            <w:tcW w:w="221" w:type="pct"/>
            <w:vMerge/>
            <w:tcBorders>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Цех промышленной переработки</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Формование и обработка листового стекла, код 23120</w:t>
            </w:r>
          </w:p>
        </w:tc>
        <w:tc>
          <w:tcPr>
            <w:tcW w:w="541" w:type="pct"/>
            <w:vMerge/>
            <w:tcBorders>
              <w:left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505" w:type="pct"/>
            <w:tcBorders>
              <w:left w:val="single" w:sz="4" w:space="0" w:color="auto"/>
              <w:right w:val="single" w:sz="4" w:space="0" w:color="auto"/>
            </w:tcBorders>
            <w:vAlign w:val="center"/>
          </w:tcPr>
          <w:p w:rsidR="005F1CCD" w:rsidRPr="00BE6B93" w:rsidRDefault="005F1CCD" w:rsidP="004A4ACD">
            <w:pPr>
              <w:spacing w:after="0" w:line="240" w:lineRule="auto"/>
              <w:jc w:val="center"/>
              <w:rPr>
                <w:sz w:val="20"/>
                <w:szCs w:val="20"/>
                <w:lang w:eastAsia="ru-RU"/>
              </w:rPr>
            </w:pPr>
          </w:p>
        </w:tc>
        <w:tc>
          <w:tcPr>
            <w:tcW w:w="965" w:type="pct"/>
            <w:vMerge/>
            <w:tcBorders>
              <w:left w:val="single" w:sz="4" w:space="0" w:color="auto"/>
              <w:right w:val="single" w:sz="4" w:space="0" w:color="auto"/>
            </w:tcBorders>
            <w:vAlign w:val="center"/>
          </w:tcPr>
          <w:p w:rsidR="005F1CCD" w:rsidRPr="00BE6B93" w:rsidRDefault="005F1CCD" w:rsidP="00756BBA">
            <w:pPr>
              <w:spacing w:after="0" w:line="240" w:lineRule="auto"/>
              <w:jc w:val="center"/>
              <w:rPr>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2 033</w:t>
            </w:r>
          </w:p>
        </w:tc>
      </w:tr>
      <w:tr w:rsidR="005F1CCD" w:rsidRPr="00FF39BA" w:rsidTr="005F1CCD">
        <w:trPr>
          <w:trHeight w:val="240"/>
        </w:trPr>
        <w:tc>
          <w:tcPr>
            <w:tcW w:w="22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Линия многослойного стекла</w:t>
            </w:r>
          </w:p>
        </w:tc>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Формование и обработка листового стекла, код 23120</w:t>
            </w:r>
          </w:p>
        </w:tc>
        <w:tc>
          <w:tcPr>
            <w:tcW w:w="54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p>
        </w:tc>
        <w:tc>
          <w:tcPr>
            <w:tcW w:w="505" w:type="pct"/>
            <w:tcBorders>
              <w:left w:val="single" w:sz="4" w:space="0" w:color="auto"/>
              <w:bottom w:val="single" w:sz="4" w:space="0" w:color="auto"/>
              <w:right w:val="single" w:sz="4" w:space="0" w:color="auto"/>
            </w:tcBorders>
            <w:vAlign w:val="center"/>
          </w:tcPr>
          <w:p w:rsidR="005F1CCD" w:rsidRPr="00BE6B93" w:rsidRDefault="005F1CCD" w:rsidP="004A4ACD">
            <w:pPr>
              <w:spacing w:after="0" w:line="240" w:lineRule="auto"/>
              <w:jc w:val="center"/>
              <w:rPr>
                <w:sz w:val="20"/>
                <w:szCs w:val="20"/>
                <w:lang w:eastAsia="ru-RU"/>
              </w:rPr>
            </w:pPr>
          </w:p>
        </w:tc>
        <w:tc>
          <w:tcPr>
            <w:tcW w:w="965" w:type="pct"/>
            <w:vMerge/>
            <w:tcBorders>
              <w:left w:val="single" w:sz="4" w:space="0" w:color="auto"/>
              <w:bottom w:val="single" w:sz="4" w:space="0" w:color="auto"/>
              <w:right w:val="single" w:sz="4" w:space="0" w:color="auto"/>
            </w:tcBorders>
            <w:vAlign w:val="center"/>
          </w:tcPr>
          <w:p w:rsidR="005F1CCD" w:rsidRPr="00BE6B93" w:rsidRDefault="005F1CCD" w:rsidP="00756BBA">
            <w:pPr>
              <w:spacing w:after="0" w:line="240" w:lineRule="auto"/>
              <w:jc w:val="center"/>
              <w:rPr>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1CCD" w:rsidRPr="00BE6B93" w:rsidRDefault="005F1CCD" w:rsidP="00756BBA">
            <w:pPr>
              <w:spacing w:after="0" w:line="240" w:lineRule="auto"/>
              <w:jc w:val="center"/>
              <w:rPr>
                <w:sz w:val="20"/>
                <w:szCs w:val="20"/>
                <w:lang w:eastAsia="ru-RU"/>
              </w:rPr>
            </w:pPr>
            <w:r w:rsidRPr="00BE6B93">
              <w:rPr>
                <w:sz w:val="20"/>
                <w:szCs w:val="20"/>
                <w:lang w:eastAsia="ru-RU"/>
              </w:rPr>
              <w:t>1 074</w:t>
            </w:r>
          </w:p>
        </w:tc>
      </w:tr>
    </w:tbl>
    <w:p w:rsidR="009C6B37" w:rsidRPr="00412D29" w:rsidRDefault="009C6B37" w:rsidP="009C6B37">
      <w:pPr>
        <w:pStyle w:val="Default"/>
        <w:jc w:val="both"/>
        <w:rPr>
          <w:i/>
        </w:rPr>
      </w:pPr>
    </w:p>
    <w:p w:rsidR="008579C3" w:rsidRPr="00E7185B" w:rsidRDefault="008579C3" w:rsidP="008579C3">
      <w:pPr>
        <w:spacing w:after="0" w:line="240" w:lineRule="auto"/>
        <w:ind w:firstLine="567"/>
        <w:jc w:val="both"/>
        <w:rPr>
          <w:sz w:val="24"/>
          <w:szCs w:val="24"/>
          <w:lang w:eastAsia="ru-RU"/>
        </w:rPr>
      </w:pPr>
      <w:r w:rsidRPr="00E7185B">
        <w:rPr>
          <w:sz w:val="24"/>
          <w:szCs w:val="24"/>
          <w:lang w:eastAsia="ru-RU"/>
        </w:rPr>
        <w:t>Сведения о состоянии производственной (промышленной) площадки согласно карте-схеме на ____ листах.</w:t>
      </w:r>
    </w:p>
    <w:p w:rsidR="009C6B37" w:rsidRPr="00412D29" w:rsidRDefault="009C6B37" w:rsidP="009C6B37">
      <w:pPr>
        <w:jc w:val="both"/>
        <w:rPr>
          <w:b/>
          <w:i/>
          <w:sz w:val="24"/>
          <w:szCs w:val="24"/>
        </w:rPr>
      </w:pPr>
    </w:p>
    <w:p w:rsidR="0063143F" w:rsidRDefault="0063143F" w:rsidP="008579C3">
      <w:pPr>
        <w:spacing w:after="0" w:line="240" w:lineRule="auto"/>
        <w:jc w:val="center"/>
        <w:rPr>
          <w:b/>
          <w:bCs/>
          <w:sz w:val="24"/>
          <w:szCs w:val="24"/>
          <w:lang w:eastAsia="ru-RU"/>
        </w:rPr>
      </w:pPr>
    </w:p>
    <w:p w:rsidR="0063143F" w:rsidRDefault="0063143F" w:rsidP="008579C3">
      <w:pPr>
        <w:spacing w:after="0" w:line="240" w:lineRule="auto"/>
        <w:jc w:val="center"/>
        <w:rPr>
          <w:b/>
          <w:bCs/>
          <w:sz w:val="24"/>
          <w:szCs w:val="24"/>
          <w:lang w:eastAsia="ru-RU"/>
        </w:rPr>
      </w:pPr>
    </w:p>
    <w:p w:rsidR="0063143F" w:rsidRDefault="0063143F" w:rsidP="008579C3">
      <w:pPr>
        <w:spacing w:after="0" w:line="240" w:lineRule="auto"/>
        <w:jc w:val="center"/>
        <w:rPr>
          <w:b/>
          <w:bCs/>
          <w:sz w:val="24"/>
          <w:szCs w:val="24"/>
          <w:lang w:eastAsia="ru-RU"/>
        </w:rPr>
      </w:pPr>
    </w:p>
    <w:p w:rsidR="0063143F" w:rsidRDefault="0063143F" w:rsidP="008579C3">
      <w:pPr>
        <w:spacing w:after="0" w:line="240" w:lineRule="auto"/>
        <w:jc w:val="center"/>
        <w:rPr>
          <w:b/>
          <w:bCs/>
          <w:sz w:val="24"/>
          <w:szCs w:val="24"/>
          <w:lang w:eastAsia="ru-RU"/>
        </w:rPr>
      </w:pPr>
    </w:p>
    <w:p w:rsidR="008579C3" w:rsidRPr="00067A27" w:rsidRDefault="008579C3" w:rsidP="008579C3">
      <w:pPr>
        <w:spacing w:after="0" w:line="240" w:lineRule="auto"/>
        <w:jc w:val="center"/>
        <w:rPr>
          <w:b/>
          <w:bCs/>
          <w:sz w:val="24"/>
          <w:szCs w:val="24"/>
          <w:lang w:eastAsia="ru-RU"/>
        </w:rPr>
      </w:pPr>
      <w:r w:rsidRPr="00067A27">
        <w:rPr>
          <w:b/>
          <w:bCs/>
          <w:sz w:val="24"/>
          <w:szCs w:val="24"/>
          <w:lang w:eastAsia="ru-RU"/>
        </w:rPr>
        <w:t>III. Производственная программа</w:t>
      </w:r>
    </w:p>
    <w:p w:rsidR="008579C3" w:rsidRPr="008579C3" w:rsidRDefault="008579C3" w:rsidP="008579C3">
      <w:pPr>
        <w:spacing w:after="0" w:line="240" w:lineRule="auto"/>
        <w:jc w:val="right"/>
        <w:rPr>
          <w:lang w:eastAsia="ru-RU"/>
        </w:rPr>
      </w:pPr>
      <w:r w:rsidRPr="00067A27">
        <w:rPr>
          <w:lang w:eastAsia="ru-RU"/>
        </w:rPr>
        <w:t>Таблица 3</w:t>
      </w:r>
    </w:p>
    <w:tbl>
      <w:tblPr>
        <w:tblW w:w="5069" w:type="pct"/>
        <w:tblInd w:w="6" w:type="dxa"/>
        <w:tblBorders>
          <w:top w:val="single" w:sz="4" w:space="0" w:color="auto"/>
          <w:left w:val="single" w:sz="4" w:space="0" w:color="auto"/>
          <w:right w:val="single" w:sz="4" w:space="0" w:color="auto"/>
        </w:tblBorders>
        <w:tblCellMar>
          <w:left w:w="0" w:type="dxa"/>
          <w:right w:w="0" w:type="dxa"/>
        </w:tblCellMar>
        <w:tblLook w:val="00A0"/>
      </w:tblPr>
      <w:tblGrid>
        <w:gridCol w:w="290"/>
        <w:gridCol w:w="1417"/>
        <w:gridCol w:w="1126"/>
        <w:gridCol w:w="1136"/>
        <w:gridCol w:w="1134"/>
        <w:gridCol w:w="1134"/>
        <w:gridCol w:w="1134"/>
        <w:gridCol w:w="993"/>
        <w:gridCol w:w="1132"/>
      </w:tblGrid>
      <w:tr w:rsidR="00E4404B" w:rsidRPr="00972383" w:rsidTr="00E4404B">
        <w:trPr>
          <w:trHeight w:val="240"/>
        </w:trPr>
        <w:tc>
          <w:tcPr>
            <w:tcW w:w="1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404B" w:rsidRPr="00BE6B93" w:rsidRDefault="00E4404B" w:rsidP="00756BBA">
            <w:pPr>
              <w:spacing w:after="0" w:line="240" w:lineRule="auto"/>
              <w:jc w:val="center"/>
              <w:rPr>
                <w:sz w:val="20"/>
                <w:szCs w:val="20"/>
                <w:lang w:eastAsia="ru-RU"/>
              </w:rPr>
            </w:pPr>
            <w:r w:rsidRPr="00BE6B93">
              <w:rPr>
                <w:sz w:val="20"/>
                <w:szCs w:val="20"/>
                <w:lang w:eastAsia="ru-RU"/>
              </w:rPr>
              <w:t>№</w:t>
            </w:r>
            <w:r w:rsidRPr="00BE6B93">
              <w:rPr>
                <w:sz w:val="20"/>
                <w:szCs w:val="20"/>
                <w:lang w:eastAsia="ru-RU"/>
              </w:rPr>
              <w:br/>
              <w:t>п/п</w:t>
            </w:r>
          </w:p>
        </w:tc>
        <w:tc>
          <w:tcPr>
            <w:tcW w:w="7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404B" w:rsidRPr="00BE6B93" w:rsidRDefault="00E4404B" w:rsidP="00756BBA">
            <w:pPr>
              <w:spacing w:after="0" w:line="240" w:lineRule="auto"/>
              <w:jc w:val="center"/>
              <w:rPr>
                <w:sz w:val="20"/>
                <w:szCs w:val="20"/>
                <w:lang w:eastAsia="ru-RU"/>
              </w:rPr>
            </w:pPr>
            <w:r w:rsidRPr="00BE6B93">
              <w:rPr>
                <w:sz w:val="20"/>
                <w:szCs w:val="20"/>
                <w:lang w:eastAsia="ru-RU"/>
              </w:rPr>
              <w:t>Вид деятельности, основной по ОКЭД</w:t>
            </w:r>
          </w:p>
        </w:tc>
        <w:tc>
          <w:tcPr>
            <w:tcW w:w="410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404B" w:rsidRPr="00BE6B93" w:rsidRDefault="00E4404B" w:rsidP="00BE6B93">
            <w:pPr>
              <w:spacing w:after="0" w:line="240" w:lineRule="auto"/>
              <w:jc w:val="center"/>
              <w:rPr>
                <w:sz w:val="20"/>
                <w:szCs w:val="20"/>
                <w:lang w:eastAsia="ru-RU"/>
              </w:rPr>
            </w:pPr>
            <w:r w:rsidRPr="00BE6B93">
              <w:rPr>
                <w:sz w:val="20"/>
                <w:szCs w:val="20"/>
                <w:lang w:eastAsia="ru-RU"/>
              </w:rPr>
              <w:t>Прогнозируемая динамика объемов производства в % к проектной мощности или фактическому производству 20</w:t>
            </w:r>
            <w:r w:rsidR="00BE6B93">
              <w:rPr>
                <w:sz w:val="20"/>
                <w:szCs w:val="20"/>
                <w:lang w:eastAsia="ru-RU"/>
              </w:rPr>
              <w:t>21</w:t>
            </w:r>
            <w:r w:rsidRPr="00BE6B93">
              <w:rPr>
                <w:sz w:val="20"/>
                <w:szCs w:val="20"/>
                <w:lang w:eastAsia="ru-RU"/>
              </w:rPr>
              <w:t xml:space="preserve"> года</w:t>
            </w:r>
          </w:p>
        </w:tc>
      </w:tr>
      <w:tr w:rsidR="00C922A5" w:rsidRPr="00972383" w:rsidTr="00C922A5">
        <w:trPr>
          <w:trHeight w:val="240"/>
        </w:trPr>
        <w:tc>
          <w:tcPr>
            <w:tcW w:w="0" w:type="auto"/>
            <w:vMerge/>
            <w:tcBorders>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rPr>
                <w:sz w:val="20"/>
                <w:szCs w:val="20"/>
                <w:lang w:eastAsia="ru-RU"/>
              </w:rPr>
            </w:pPr>
          </w:p>
        </w:tc>
        <w:tc>
          <w:tcPr>
            <w:tcW w:w="746" w:type="pct"/>
            <w:vMerge/>
            <w:tcBorders>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rPr>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2021 год</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2022 год</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2023 год</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2024 год</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2025 год</w:t>
            </w:r>
          </w:p>
        </w:tc>
        <w:tc>
          <w:tcPr>
            <w:tcW w:w="523"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5D0229">
            <w:pPr>
              <w:spacing w:after="40" w:line="240" w:lineRule="auto"/>
              <w:jc w:val="center"/>
              <w:rPr>
                <w:sz w:val="20"/>
                <w:szCs w:val="20"/>
                <w:lang w:eastAsia="ru-RU"/>
              </w:rPr>
            </w:pPr>
            <w:r w:rsidRPr="00BE6B93">
              <w:rPr>
                <w:sz w:val="20"/>
                <w:szCs w:val="20"/>
                <w:lang w:eastAsia="ru-RU"/>
              </w:rPr>
              <w:t>2026 год</w:t>
            </w:r>
          </w:p>
        </w:tc>
        <w:tc>
          <w:tcPr>
            <w:tcW w:w="596"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0065C7">
            <w:pPr>
              <w:spacing w:after="40" w:line="240" w:lineRule="auto"/>
              <w:jc w:val="center"/>
              <w:rPr>
                <w:sz w:val="20"/>
                <w:szCs w:val="20"/>
                <w:lang w:eastAsia="ru-RU"/>
              </w:rPr>
            </w:pPr>
            <w:r w:rsidRPr="00BE6B93">
              <w:rPr>
                <w:sz w:val="20"/>
                <w:szCs w:val="20"/>
                <w:lang w:eastAsia="ru-RU"/>
              </w:rPr>
              <w:t>202</w:t>
            </w:r>
            <w:r>
              <w:rPr>
                <w:sz w:val="20"/>
                <w:szCs w:val="20"/>
                <w:lang w:eastAsia="ru-RU"/>
              </w:rPr>
              <w:t>7</w:t>
            </w:r>
            <w:r w:rsidRPr="00BE6B93">
              <w:rPr>
                <w:sz w:val="20"/>
                <w:szCs w:val="20"/>
                <w:lang w:eastAsia="ru-RU"/>
              </w:rPr>
              <w:t xml:space="preserve"> год</w:t>
            </w:r>
          </w:p>
        </w:tc>
      </w:tr>
      <w:tr w:rsidR="00C922A5" w:rsidRPr="00972383" w:rsidTr="00C922A5">
        <w:trPr>
          <w:trHeight w:val="240"/>
        </w:trPr>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2</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3</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7</w:t>
            </w:r>
          </w:p>
        </w:tc>
        <w:tc>
          <w:tcPr>
            <w:tcW w:w="523" w:type="pct"/>
            <w:tcBorders>
              <w:top w:val="single" w:sz="4" w:space="0" w:color="auto"/>
              <w:left w:val="single" w:sz="4" w:space="0" w:color="auto"/>
              <w:bottom w:val="single" w:sz="4" w:space="0" w:color="auto"/>
              <w:right w:val="single" w:sz="4" w:space="0" w:color="auto"/>
            </w:tcBorders>
          </w:tcPr>
          <w:p w:rsidR="00C922A5" w:rsidRPr="00BE6B93" w:rsidRDefault="00C922A5" w:rsidP="00756BBA">
            <w:pPr>
              <w:spacing w:after="0" w:line="240" w:lineRule="auto"/>
              <w:jc w:val="center"/>
              <w:rPr>
                <w:sz w:val="20"/>
                <w:szCs w:val="20"/>
                <w:lang w:eastAsia="ru-RU"/>
              </w:rPr>
            </w:pPr>
            <w:r w:rsidRPr="00BE6B93">
              <w:rPr>
                <w:sz w:val="20"/>
                <w:szCs w:val="20"/>
                <w:lang w:eastAsia="ru-RU"/>
              </w:rPr>
              <w:t>8</w:t>
            </w:r>
          </w:p>
        </w:tc>
        <w:tc>
          <w:tcPr>
            <w:tcW w:w="596" w:type="pct"/>
            <w:tcBorders>
              <w:top w:val="single" w:sz="4" w:space="0" w:color="auto"/>
              <w:left w:val="single" w:sz="4" w:space="0" w:color="auto"/>
              <w:bottom w:val="single" w:sz="4" w:space="0" w:color="auto"/>
              <w:right w:val="single" w:sz="4" w:space="0" w:color="auto"/>
            </w:tcBorders>
          </w:tcPr>
          <w:p w:rsidR="00C922A5" w:rsidRPr="00BE6B93" w:rsidRDefault="00C922A5" w:rsidP="000065C7">
            <w:pPr>
              <w:spacing w:after="0" w:line="240" w:lineRule="auto"/>
              <w:jc w:val="center"/>
              <w:rPr>
                <w:sz w:val="20"/>
                <w:szCs w:val="20"/>
                <w:lang w:eastAsia="ru-RU"/>
              </w:rPr>
            </w:pPr>
            <w:r>
              <w:rPr>
                <w:sz w:val="20"/>
                <w:szCs w:val="20"/>
                <w:lang w:eastAsia="ru-RU"/>
              </w:rPr>
              <w:t>9</w:t>
            </w:r>
          </w:p>
        </w:tc>
      </w:tr>
      <w:tr w:rsidR="00C922A5" w:rsidRPr="00972383" w:rsidTr="00C922A5">
        <w:trPr>
          <w:trHeight w:val="240"/>
        </w:trPr>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код 23110 (цех полированного стекла)</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100,0</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84,7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98,5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89,8</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109,0</w:t>
            </w:r>
          </w:p>
        </w:tc>
        <w:tc>
          <w:tcPr>
            <w:tcW w:w="523"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108,3</w:t>
            </w:r>
          </w:p>
        </w:tc>
        <w:tc>
          <w:tcPr>
            <w:tcW w:w="596"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0065C7">
            <w:pPr>
              <w:spacing w:after="0" w:line="240" w:lineRule="auto"/>
              <w:jc w:val="center"/>
              <w:rPr>
                <w:sz w:val="20"/>
                <w:szCs w:val="20"/>
                <w:lang w:eastAsia="ru-RU"/>
              </w:rPr>
            </w:pPr>
            <w:r w:rsidRPr="00BE6B93">
              <w:rPr>
                <w:sz w:val="20"/>
                <w:szCs w:val="20"/>
                <w:lang w:eastAsia="ru-RU"/>
              </w:rPr>
              <w:t>108,3</w:t>
            </w:r>
          </w:p>
        </w:tc>
      </w:tr>
      <w:tr w:rsidR="00C922A5" w:rsidRPr="00972383" w:rsidTr="00C922A5">
        <w:trPr>
          <w:trHeight w:val="240"/>
        </w:trPr>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код 23110 (линия стекла с покрытием)</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100,0</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77,2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99,1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99,1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99,1</w:t>
            </w:r>
          </w:p>
        </w:tc>
        <w:tc>
          <w:tcPr>
            <w:tcW w:w="523"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99,1</w:t>
            </w:r>
          </w:p>
        </w:tc>
        <w:tc>
          <w:tcPr>
            <w:tcW w:w="596"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0065C7">
            <w:pPr>
              <w:spacing w:after="0" w:line="240" w:lineRule="auto"/>
              <w:jc w:val="center"/>
              <w:rPr>
                <w:sz w:val="20"/>
                <w:szCs w:val="20"/>
                <w:lang w:eastAsia="ru-RU"/>
              </w:rPr>
            </w:pPr>
            <w:r w:rsidRPr="00BE6B93">
              <w:rPr>
                <w:sz w:val="20"/>
                <w:szCs w:val="20"/>
                <w:lang w:eastAsia="ru-RU"/>
              </w:rPr>
              <w:t>99,1</w:t>
            </w:r>
          </w:p>
        </w:tc>
      </w:tr>
      <w:tr w:rsidR="00C922A5" w:rsidRPr="00972383" w:rsidTr="00C922A5">
        <w:trPr>
          <w:trHeight w:val="240"/>
        </w:trPr>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5F3736">
            <w:pPr>
              <w:spacing w:after="0" w:line="240" w:lineRule="auto"/>
              <w:jc w:val="center"/>
              <w:rPr>
                <w:sz w:val="20"/>
                <w:szCs w:val="20"/>
                <w:lang w:eastAsia="ru-RU"/>
              </w:rPr>
            </w:pPr>
            <w:r w:rsidRPr="00BE6B93">
              <w:rPr>
                <w:sz w:val="20"/>
                <w:szCs w:val="20"/>
                <w:lang w:eastAsia="ru-RU"/>
              </w:rPr>
              <w:t>код 23120 (цех промышленной переработки)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100,0</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75,1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139,7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139,7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139,7</w:t>
            </w:r>
          </w:p>
        </w:tc>
        <w:tc>
          <w:tcPr>
            <w:tcW w:w="523"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139,7</w:t>
            </w:r>
          </w:p>
        </w:tc>
        <w:tc>
          <w:tcPr>
            <w:tcW w:w="596"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0065C7">
            <w:pPr>
              <w:spacing w:after="0" w:line="240" w:lineRule="auto"/>
              <w:jc w:val="center"/>
              <w:rPr>
                <w:sz w:val="20"/>
                <w:szCs w:val="20"/>
                <w:lang w:eastAsia="ru-RU"/>
              </w:rPr>
            </w:pPr>
            <w:r w:rsidRPr="00BE6B93">
              <w:rPr>
                <w:sz w:val="20"/>
                <w:szCs w:val="20"/>
                <w:lang w:eastAsia="ru-RU"/>
              </w:rPr>
              <w:t>139,7</w:t>
            </w:r>
          </w:p>
        </w:tc>
      </w:tr>
      <w:tr w:rsidR="00C922A5" w:rsidRPr="00972383" w:rsidTr="00C922A5">
        <w:trPr>
          <w:trHeight w:val="240"/>
        </w:trPr>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код 23120 (линия многослойного стекла)</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100,0</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81,5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104,0</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104,0</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104,0</w:t>
            </w:r>
          </w:p>
        </w:tc>
        <w:tc>
          <w:tcPr>
            <w:tcW w:w="523"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756BBA">
            <w:pPr>
              <w:spacing w:after="0" w:line="240" w:lineRule="auto"/>
              <w:jc w:val="center"/>
              <w:rPr>
                <w:sz w:val="20"/>
                <w:szCs w:val="20"/>
                <w:lang w:eastAsia="ru-RU"/>
              </w:rPr>
            </w:pPr>
            <w:r w:rsidRPr="00BE6B93">
              <w:rPr>
                <w:sz w:val="20"/>
                <w:szCs w:val="20"/>
                <w:lang w:eastAsia="ru-RU"/>
              </w:rPr>
              <w:t>104,0</w:t>
            </w:r>
          </w:p>
        </w:tc>
        <w:tc>
          <w:tcPr>
            <w:tcW w:w="596" w:type="pct"/>
            <w:tcBorders>
              <w:top w:val="single" w:sz="4" w:space="0" w:color="auto"/>
              <w:left w:val="single" w:sz="4" w:space="0" w:color="auto"/>
              <w:bottom w:val="single" w:sz="4" w:space="0" w:color="auto"/>
              <w:right w:val="single" w:sz="4" w:space="0" w:color="auto"/>
            </w:tcBorders>
            <w:vAlign w:val="center"/>
          </w:tcPr>
          <w:p w:rsidR="00C922A5" w:rsidRPr="00BE6B93" w:rsidRDefault="00C922A5" w:rsidP="000065C7">
            <w:pPr>
              <w:spacing w:after="0" w:line="240" w:lineRule="auto"/>
              <w:jc w:val="center"/>
              <w:rPr>
                <w:sz w:val="20"/>
                <w:szCs w:val="20"/>
                <w:lang w:eastAsia="ru-RU"/>
              </w:rPr>
            </w:pPr>
            <w:r w:rsidRPr="00BE6B93">
              <w:rPr>
                <w:sz w:val="20"/>
                <w:szCs w:val="20"/>
                <w:lang w:eastAsia="ru-RU"/>
              </w:rPr>
              <w:t>104,0</w:t>
            </w:r>
          </w:p>
        </w:tc>
      </w:tr>
    </w:tbl>
    <w:p w:rsidR="008579C3" w:rsidRPr="005042DE" w:rsidRDefault="005042DE" w:rsidP="00F53CAC">
      <w:pPr>
        <w:spacing w:after="0" w:line="240" w:lineRule="auto"/>
        <w:jc w:val="both"/>
        <w:rPr>
          <w:sz w:val="24"/>
          <w:szCs w:val="24"/>
        </w:rPr>
      </w:pPr>
      <w:r>
        <w:rPr>
          <w:sz w:val="24"/>
          <w:szCs w:val="24"/>
        </w:rPr>
        <w:t xml:space="preserve">Примечание: в </w:t>
      </w:r>
      <w:r w:rsidRPr="00BE6B93">
        <w:rPr>
          <w:sz w:val="24"/>
          <w:szCs w:val="24"/>
        </w:rPr>
        <w:t>202</w:t>
      </w:r>
      <w:r w:rsidR="00851427" w:rsidRPr="00BE6B93">
        <w:rPr>
          <w:sz w:val="24"/>
          <w:szCs w:val="24"/>
        </w:rPr>
        <w:t>4</w:t>
      </w:r>
      <w:r>
        <w:rPr>
          <w:sz w:val="24"/>
          <w:szCs w:val="24"/>
        </w:rPr>
        <w:t xml:space="preserve"> году на линии по производству стекла №</w:t>
      </w:r>
      <w:r w:rsidR="0063143F">
        <w:rPr>
          <w:sz w:val="24"/>
          <w:szCs w:val="24"/>
        </w:rPr>
        <w:t xml:space="preserve"> </w:t>
      </w:r>
      <w:r>
        <w:rPr>
          <w:sz w:val="24"/>
          <w:szCs w:val="24"/>
        </w:rPr>
        <w:t xml:space="preserve">2 запланирован </w:t>
      </w:r>
      <w:r w:rsidR="00F53CAC">
        <w:rPr>
          <w:sz w:val="24"/>
          <w:szCs w:val="24"/>
        </w:rPr>
        <w:t>холодный ремонт.</w:t>
      </w:r>
    </w:p>
    <w:p w:rsidR="00CE4759" w:rsidRPr="00124D76" w:rsidRDefault="003E14DF">
      <w:pPr>
        <w:sectPr w:rsidR="00CE4759" w:rsidRPr="00124D76" w:rsidSect="00192C53">
          <w:type w:val="continuous"/>
          <w:pgSz w:w="11906" w:h="16838"/>
          <w:pgMar w:top="284" w:right="850" w:bottom="284" w:left="1701" w:header="708" w:footer="708" w:gutter="0"/>
          <w:cols w:space="708"/>
          <w:docGrid w:linePitch="360"/>
        </w:sectPr>
      </w:pPr>
      <w:r>
        <w:br w:type="page"/>
      </w:r>
    </w:p>
    <w:tbl>
      <w:tblPr>
        <w:tblW w:w="1440" w:type="pct"/>
        <w:jc w:val="right"/>
        <w:tblCellMar>
          <w:left w:w="0" w:type="dxa"/>
          <w:right w:w="0" w:type="dxa"/>
        </w:tblCellMar>
        <w:tblLook w:val="00A0"/>
      </w:tblPr>
      <w:tblGrid>
        <w:gridCol w:w="4200"/>
      </w:tblGrid>
      <w:tr w:rsidR="00551B77" w:rsidRPr="00860E75" w:rsidTr="000F228E">
        <w:trPr>
          <w:jc w:val="right"/>
        </w:trPr>
        <w:tc>
          <w:tcPr>
            <w:tcW w:w="5000" w:type="pct"/>
            <w:tcMar>
              <w:top w:w="0" w:type="dxa"/>
              <w:left w:w="6" w:type="dxa"/>
              <w:bottom w:w="0" w:type="dxa"/>
              <w:right w:w="6" w:type="dxa"/>
            </w:tcMar>
          </w:tcPr>
          <w:p w:rsidR="00551B77" w:rsidRPr="00124D76" w:rsidRDefault="00551B77" w:rsidP="000F228E">
            <w:pPr>
              <w:spacing w:after="0" w:line="240" w:lineRule="auto"/>
              <w:rPr>
                <w:i/>
                <w:iCs/>
                <w:sz w:val="20"/>
                <w:szCs w:val="20"/>
                <w:lang w:eastAsia="ru-RU"/>
              </w:rPr>
            </w:pPr>
          </w:p>
        </w:tc>
      </w:tr>
    </w:tbl>
    <w:p w:rsidR="00551B77" w:rsidRPr="00067A27" w:rsidRDefault="00551B77" w:rsidP="00551B77">
      <w:pPr>
        <w:spacing w:after="0" w:line="240" w:lineRule="auto"/>
        <w:jc w:val="center"/>
        <w:rPr>
          <w:b/>
          <w:bCs/>
          <w:sz w:val="24"/>
          <w:szCs w:val="24"/>
          <w:lang w:eastAsia="ru-RU"/>
        </w:rPr>
      </w:pPr>
      <w:r w:rsidRPr="00067A27">
        <w:rPr>
          <w:b/>
          <w:bCs/>
          <w:sz w:val="24"/>
          <w:szCs w:val="24"/>
          <w:lang w:eastAsia="ru-RU"/>
        </w:rPr>
        <w:t>IV. Сравнение планируемых (существующих) технологических процессов (циклов) с наилучшими доступными техническими методами</w:t>
      </w:r>
    </w:p>
    <w:p w:rsidR="00551B77" w:rsidRPr="00302FA9" w:rsidRDefault="00551B77" w:rsidP="0053172D">
      <w:pPr>
        <w:spacing w:after="0" w:line="240" w:lineRule="auto"/>
        <w:ind w:left="12036" w:firstLine="708"/>
        <w:rPr>
          <w:lang w:eastAsia="ru-RU"/>
        </w:rPr>
      </w:pPr>
      <w:r w:rsidRPr="00067A27">
        <w:rPr>
          <w:lang w:eastAsia="ru-RU"/>
        </w:rPr>
        <w:t>Таблица 4</w:t>
      </w:r>
    </w:p>
    <w:tbl>
      <w:tblPr>
        <w:tblW w:w="4958" w:type="pct"/>
        <w:tblInd w:w="6" w:type="dxa"/>
        <w:tblBorders>
          <w:top w:val="single" w:sz="4" w:space="0" w:color="auto"/>
          <w:left w:val="single" w:sz="4" w:space="0" w:color="auto"/>
          <w:right w:val="single" w:sz="4" w:space="0" w:color="auto"/>
        </w:tblBorders>
        <w:tblLayout w:type="fixed"/>
        <w:tblCellMar>
          <w:left w:w="255" w:type="dxa"/>
          <w:right w:w="255" w:type="dxa"/>
        </w:tblCellMar>
        <w:tblLook w:val="00A0"/>
      </w:tblPr>
      <w:tblGrid>
        <w:gridCol w:w="2355"/>
        <w:gridCol w:w="6290"/>
        <w:gridCol w:w="2692"/>
        <w:gridCol w:w="3123"/>
      </w:tblGrid>
      <w:tr w:rsidR="00551B77" w:rsidRPr="00860E75" w:rsidTr="0053172D">
        <w:trPr>
          <w:trHeight w:val="240"/>
        </w:trPr>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860E75" w:rsidRDefault="00551B77" w:rsidP="000F228E">
            <w:pPr>
              <w:spacing w:after="0" w:line="240" w:lineRule="auto"/>
              <w:jc w:val="center"/>
              <w:rPr>
                <w:sz w:val="20"/>
                <w:szCs w:val="20"/>
                <w:lang w:eastAsia="ru-RU"/>
              </w:rPr>
            </w:pPr>
            <w:r w:rsidRPr="00860E75">
              <w:rPr>
                <w:sz w:val="20"/>
                <w:szCs w:val="20"/>
                <w:lang w:eastAsia="ru-RU"/>
              </w:rPr>
              <w:t>Наименование технологического процесса (цикла, производственной операции)</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860E75" w:rsidRDefault="00551B77" w:rsidP="002C2CE7">
            <w:pPr>
              <w:spacing w:after="0" w:line="240" w:lineRule="auto"/>
              <w:jc w:val="center"/>
              <w:rPr>
                <w:sz w:val="20"/>
                <w:szCs w:val="20"/>
                <w:lang w:eastAsia="ru-RU"/>
              </w:rPr>
            </w:pPr>
            <w:r w:rsidRPr="00860E75">
              <w:rPr>
                <w:sz w:val="20"/>
                <w:szCs w:val="20"/>
                <w:lang w:eastAsia="ru-RU"/>
              </w:rPr>
              <w:t>Кр</w:t>
            </w:r>
            <w:r w:rsidR="002306F4">
              <w:rPr>
                <w:sz w:val="20"/>
                <w:szCs w:val="20"/>
                <w:lang w:eastAsia="ru-RU"/>
              </w:rPr>
              <w:t>атк</w:t>
            </w:r>
            <w:r w:rsidR="002C2CE7">
              <w:rPr>
                <w:sz w:val="20"/>
                <w:szCs w:val="20"/>
                <w:lang w:eastAsia="ru-RU"/>
              </w:rPr>
              <w:t>ая</w:t>
            </w:r>
            <w:r w:rsidR="009D0CB8">
              <w:rPr>
                <w:sz w:val="20"/>
                <w:szCs w:val="20"/>
                <w:lang w:eastAsia="ru-RU"/>
              </w:rPr>
              <w:t xml:space="preserve"> </w:t>
            </w:r>
            <w:r w:rsidR="002C2CE7">
              <w:rPr>
                <w:sz w:val="20"/>
                <w:szCs w:val="20"/>
                <w:lang w:eastAsia="ru-RU"/>
              </w:rPr>
              <w:t>техническая характеристика</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860E75" w:rsidRDefault="00551B77" w:rsidP="000F228E">
            <w:pPr>
              <w:spacing w:after="0" w:line="240" w:lineRule="auto"/>
              <w:jc w:val="center"/>
              <w:rPr>
                <w:sz w:val="20"/>
                <w:szCs w:val="20"/>
                <w:lang w:eastAsia="ru-RU"/>
              </w:rPr>
            </w:pPr>
            <w:r w:rsidRPr="00860E75">
              <w:rPr>
                <w:sz w:val="20"/>
                <w:szCs w:val="20"/>
                <w:lang w:eastAsia="ru-RU"/>
              </w:rPr>
              <w:t>Ссылка на источник информации, содержащий детальную характеристику наилучшего доступного технического метода</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860E75" w:rsidRDefault="00551B77" w:rsidP="000F228E">
            <w:pPr>
              <w:spacing w:after="0" w:line="240" w:lineRule="auto"/>
              <w:jc w:val="center"/>
              <w:rPr>
                <w:sz w:val="20"/>
                <w:szCs w:val="20"/>
                <w:lang w:eastAsia="ru-RU"/>
              </w:rPr>
            </w:pPr>
            <w:r w:rsidRPr="00860E75">
              <w:rPr>
                <w:sz w:val="20"/>
                <w:szCs w:val="20"/>
                <w:lang w:eastAsia="ru-RU"/>
              </w:rPr>
              <w:t>Сравнение и обоснование различий в решении</w:t>
            </w:r>
          </w:p>
        </w:tc>
      </w:tr>
      <w:tr w:rsidR="00551B77" w:rsidRPr="00860E75" w:rsidTr="0053172D">
        <w:trPr>
          <w:trHeight w:val="240"/>
        </w:trPr>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1B77" w:rsidRPr="00860E75" w:rsidRDefault="00551B77" w:rsidP="000F228E">
            <w:pPr>
              <w:spacing w:after="0" w:line="240" w:lineRule="auto"/>
              <w:jc w:val="center"/>
              <w:rPr>
                <w:sz w:val="20"/>
                <w:szCs w:val="20"/>
                <w:lang w:eastAsia="ru-RU"/>
              </w:rPr>
            </w:pPr>
            <w:r w:rsidRPr="00860E75">
              <w:rPr>
                <w:sz w:val="20"/>
                <w:szCs w:val="20"/>
                <w:lang w:eastAsia="ru-RU"/>
              </w:rPr>
              <w:t>1</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1B77" w:rsidRPr="00860E75" w:rsidRDefault="00551B77" w:rsidP="000F228E">
            <w:pPr>
              <w:spacing w:after="0" w:line="240" w:lineRule="auto"/>
              <w:jc w:val="center"/>
              <w:rPr>
                <w:sz w:val="20"/>
                <w:szCs w:val="20"/>
                <w:lang w:eastAsia="ru-RU"/>
              </w:rPr>
            </w:pPr>
            <w:r w:rsidRPr="00860E75">
              <w:rPr>
                <w:sz w:val="20"/>
                <w:szCs w:val="20"/>
                <w:lang w:eastAsia="ru-RU"/>
              </w:rPr>
              <w:t>2</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1B77" w:rsidRPr="00860E75" w:rsidRDefault="00551B77" w:rsidP="000F228E">
            <w:pPr>
              <w:spacing w:after="0" w:line="240" w:lineRule="auto"/>
              <w:jc w:val="center"/>
              <w:rPr>
                <w:sz w:val="20"/>
                <w:szCs w:val="20"/>
                <w:lang w:eastAsia="ru-RU"/>
              </w:rPr>
            </w:pPr>
            <w:r w:rsidRPr="00860E75">
              <w:rPr>
                <w:sz w:val="20"/>
                <w:szCs w:val="20"/>
                <w:lang w:eastAsia="ru-RU"/>
              </w:rPr>
              <w:t>3</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1B77" w:rsidRPr="00860E75" w:rsidRDefault="00551B77" w:rsidP="000F228E">
            <w:pPr>
              <w:spacing w:after="0" w:line="240" w:lineRule="auto"/>
              <w:jc w:val="center"/>
              <w:rPr>
                <w:sz w:val="20"/>
                <w:szCs w:val="20"/>
                <w:lang w:eastAsia="ru-RU"/>
              </w:rPr>
            </w:pPr>
            <w:r w:rsidRPr="00860E75">
              <w:rPr>
                <w:sz w:val="20"/>
                <w:szCs w:val="20"/>
                <w:lang w:eastAsia="ru-RU"/>
              </w:rPr>
              <w:t>4</w:t>
            </w:r>
          </w:p>
        </w:tc>
      </w:tr>
      <w:tr w:rsidR="00551B77" w:rsidRPr="00955FA3" w:rsidTr="0053172D">
        <w:trPr>
          <w:trHeight w:val="240"/>
        </w:trPr>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pStyle w:val="3"/>
              <w:jc w:val="left"/>
              <w:rPr>
                <w:sz w:val="20"/>
                <w:szCs w:val="20"/>
              </w:rPr>
            </w:pPr>
            <w:r>
              <w:rPr>
                <w:sz w:val="20"/>
                <w:szCs w:val="20"/>
              </w:rPr>
              <w:t>Сырьевые материалы и подготовка шихты.</w:t>
            </w:r>
          </w:p>
          <w:p w:rsidR="00551B77" w:rsidRDefault="00551B77" w:rsidP="000F228E">
            <w:pPr>
              <w:pStyle w:val="3"/>
              <w:jc w:val="left"/>
              <w:rPr>
                <w:sz w:val="20"/>
                <w:szCs w:val="20"/>
              </w:rPr>
            </w:pPr>
            <w:r>
              <w:rPr>
                <w:sz w:val="20"/>
                <w:szCs w:val="20"/>
              </w:rPr>
              <w:t>Выбросы и сбросы от хранения.</w:t>
            </w:r>
          </w:p>
          <w:p w:rsidR="00551B77" w:rsidRPr="00B8273D" w:rsidRDefault="00551B77" w:rsidP="000F228E">
            <w:pPr>
              <w:pStyle w:val="3"/>
              <w:jc w:val="left"/>
              <w:rPr>
                <w:sz w:val="20"/>
                <w:szCs w:val="20"/>
              </w:rPr>
            </w:pPr>
            <w:r>
              <w:rPr>
                <w:sz w:val="20"/>
                <w:szCs w:val="20"/>
              </w:rPr>
              <w:t>Переработка отходов.</w:t>
            </w:r>
          </w:p>
          <w:p w:rsidR="00551B77" w:rsidRPr="00B8273D" w:rsidRDefault="00551B77" w:rsidP="000F228E">
            <w:pPr>
              <w:spacing w:after="0" w:line="240" w:lineRule="auto"/>
              <w:rPr>
                <w:sz w:val="20"/>
                <w:szCs w:val="20"/>
                <w:lang w:eastAsia="ru-RU"/>
              </w:rPr>
            </w:pPr>
            <w:r w:rsidRPr="00B8273D">
              <w:rPr>
                <w:sz w:val="20"/>
                <w:szCs w:val="20"/>
                <w:lang w:eastAsia="ru-RU"/>
              </w:rPr>
              <w:t> </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Исходным сырьем для производства листового стекла являются стеклянный бой и шихта в соотношении: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стеклянный бой – 15÷20%;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шихта – 80÷85%.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Шихта – это смесь сырьевых материалов для стекловарения. Сырьевые материалы для стекловарения условно делятся на основные и вспомогательные.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В состав главного сырья входят основные и кислотные оксиды (основа стекол). Основные требования к сырью – чистота и однородность по составу. Особо жесткие требования по качеству предъявляются к кремнийсодержащему сырью, составляющему около 70% стекольной шихты. Считается, что подготовку сырья целесообразно проводить на месте его добычи (дробление, помол, классификация).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Вспомогательные сырьевые материалы представляют собой вещества, которые вводятся в его состав для изменения характеристик стекла или ускорения стекловарения (красители, восстановители, окислители, ускорители, глушители).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К основным сырьевым материалам в производстве листового стекла относятся: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песок кварцевый – SiO2;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полевой шпат – Na2O*K2O*Al2O3*6SiO2; </w:t>
            </w:r>
          </w:p>
          <w:p w:rsidR="00551B77" w:rsidRPr="00FA03AB" w:rsidRDefault="00551B77" w:rsidP="000F228E">
            <w:pPr>
              <w:pStyle w:val="Default"/>
              <w:ind w:left="57" w:right="57"/>
              <w:jc w:val="both"/>
              <w:rPr>
                <w:color w:val="auto"/>
                <w:sz w:val="28"/>
                <w:szCs w:val="28"/>
              </w:rPr>
            </w:pPr>
            <w:r w:rsidRPr="00FA03AB">
              <w:rPr>
                <w:color w:val="auto"/>
                <w:sz w:val="20"/>
                <w:szCs w:val="20"/>
              </w:rPr>
              <w:t xml:space="preserve">- кальцинированная сода – Na2CO3;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доломит – CaCO3*MgCO3;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мел – СаСО3.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К вспомогательным сырьевым материалам в производстве листового стекла относятся: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сульфат натрия – Na2SO4 (осветлитель);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 уголь – C (сильнейший восстановитель). </w:t>
            </w:r>
          </w:p>
          <w:p w:rsidR="00551B77" w:rsidRPr="00FA03AB" w:rsidRDefault="00551B77" w:rsidP="000F228E">
            <w:pPr>
              <w:pStyle w:val="Default"/>
              <w:ind w:left="57" w:right="57"/>
              <w:jc w:val="both"/>
              <w:rPr>
                <w:color w:val="auto"/>
                <w:sz w:val="20"/>
                <w:szCs w:val="20"/>
              </w:rPr>
            </w:pP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Технологический процесс приемки, хранения, обогащения и транспортировки всех материалов полностью автоматизированный. Ручной труд используется только при приемке полевого шпата из вагонов-хопперов (открывание разгрузочных люков вагонов), а также при выгрузке угля, мела и сульфата натрия в расходные бункеры. </w:t>
            </w:r>
          </w:p>
          <w:p w:rsidR="00551B77" w:rsidRPr="00FA03AB" w:rsidRDefault="00551B77" w:rsidP="000F228E">
            <w:pPr>
              <w:pStyle w:val="Default"/>
              <w:ind w:left="57" w:right="57"/>
              <w:jc w:val="both"/>
              <w:rPr>
                <w:color w:val="auto"/>
                <w:sz w:val="20"/>
                <w:szCs w:val="20"/>
                <w:u w:val="single"/>
              </w:rPr>
            </w:pPr>
            <w:r w:rsidRPr="00FA03AB">
              <w:rPr>
                <w:b/>
                <w:bCs/>
                <w:i/>
                <w:iCs/>
                <w:color w:val="auto"/>
                <w:sz w:val="20"/>
                <w:szCs w:val="20"/>
                <w:u w:val="single"/>
              </w:rPr>
              <w:t xml:space="preserve">Прием, хранение и обработка сырьевых материалов для стекловарения </w:t>
            </w: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сульфата натрия </w:t>
            </w:r>
          </w:p>
          <w:p w:rsidR="00551B77" w:rsidRPr="00FA03AB" w:rsidRDefault="00551B77" w:rsidP="000F228E">
            <w:pPr>
              <w:pStyle w:val="Default"/>
              <w:ind w:left="57" w:right="57"/>
              <w:jc w:val="both"/>
              <w:rPr>
                <w:color w:val="auto"/>
                <w:sz w:val="20"/>
                <w:szCs w:val="20"/>
              </w:rPr>
            </w:pPr>
            <w:r w:rsidRPr="00FA03AB">
              <w:rPr>
                <w:color w:val="auto"/>
                <w:sz w:val="20"/>
                <w:szCs w:val="20"/>
              </w:rPr>
              <w:t>Прием, хранение и обработка сульфата натрия предусмотрено на участке хранени</w:t>
            </w:r>
            <w:r w:rsidR="00D3038F">
              <w:rPr>
                <w:color w:val="auto"/>
                <w:sz w:val="20"/>
                <w:szCs w:val="20"/>
              </w:rPr>
              <w:t>я</w:t>
            </w:r>
            <w:r w:rsidRPr="00FA03AB">
              <w:rPr>
                <w:color w:val="auto"/>
                <w:sz w:val="20"/>
                <w:szCs w:val="20"/>
              </w:rPr>
              <w:t xml:space="preserve">.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Сульфат поставляется на предприятие в биг-бэгах в полностью кондиционном виде. Материал выгружается из полувагонов при помощи мостового крана и складируется на площадке в зоне складирования сульфата.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Для выгрузки материала из биг-бэгов на расходном бункере сульфата предусмотрена станция растариваниябиг-бэгов. При помощи мостового крана биг-бэги подаются на станцию растаривания, где происходит выгрузка материала. Из бункера сульфат выгружается в пневмокамерный насос. Насос предназначен для транспортирования сульфата в расходные силоса составного цеха. </w:t>
            </w: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мела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Обработка мела осуществляется на двух производственных участках составного цеха: на участке хранения и обогащения сырьевых материалов  и на участкесилосного склада мела и доломита. </w:t>
            </w:r>
          </w:p>
          <w:p w:rsidR="00551B77" w:rsidRPr="00FA03AB" w:rsidRDefault="00551B77" w:rsidP="000F228E">
            <w:pPr>
              <w:pStyle w:val="Default"/>
              <w:ind w:left="57" w:right="57"/>
              <w:jc w:val="both"/>
              <w:rPr>
                <w:color w:val="auto"/>
                <w:sz w:val="20"/>
                <w:szCs w:val="20"/>
                <w:u w:val="single"/>
              </w:rPr>
            </w:pPr>
            <w:r w:rsidRPr="00FA03AB">
              <w:rPr>
                <w:i/>
                <w:iCs/>
                <w:color w:val="auto"/>
                <w:sz w:val="20"/>
                <w:szCs w:val="20"/>
                <w:u w:val="single"/>
              </w:rPr>
              <w:t xml:space="preserve">Обработка мела на участке хранения и обогащения сырьевых материалов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Мел поставляется на предприятие в биг-бэгах и в вагонах-хопперах. Разгрузка вагонов-хопперов предусмотрена в разгрузочном павильоне силосного склада мела и доломита. Мел, поступающий на предприятие в биг-бэгах, выгружается из полувагонов при помощи мостового крана и складируется на площадке в зоне складирования мела.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Для выгрузки материала из биг-бэгов на расходных бункерах мела предусмотрены станции растариваниябиг-бэгов. При помощи мостового крана биг-бэги подаются на станции растаривания, гдепроисходит выгрузка материала. </w:t>
            </w:r>
            <w:r w:rsidRPr="00FA03AB">
              <w:rPr>
                <w:b/>
                <w:color w:val="auto"/>
                <w:sz w:val="20"/>
                <w:szCs w:val="20"/>
              </w:rPr>
              <w:t xml:space="preserve">Для использованныхбиг-бэгов предусмотрен контейнер для сбора использованныхбиг-бэгов, установленный около стены корпуса.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Из бункера мел выгружается в винтовой конвейер, который перегружает материал в грохот, откуда просеянный до необходимой фракции материал через промежуточный бункер перегружается на винтовой конвейер, который через магнитный сепаратор выгружает материал в пневмокамерный насос. Насос предназначен длятранспортирования мела в расходные силоса шихтосоставного цеха. Магнитный сепараторслужит для отбора из материаласлучайных металлических примесей. </w:t>
            </w:r>
            <w:r w:rsidRPr="00FA03AB">
              <w:rPr>
                <w:b/>
                <w:color w:val="auto"/>
                <w:sz w:val="20"/>
                <w:szCs w:val="20"/>
              </w:rPr>
              <w:t>Отсев крупных фракций материала от грохота, а также металлические включения, отобранные магнитным сепаратором, через рукава сбрасываются в контейнеры передвижные для отходов.</w:t>
            </w:r>
            <w:r w:rsidRPr="00FA03AB">
              <w:rPr>
                <w:color w:val="auto"/>
                <w:sz w:val="20"/>
                <w:szCs w:val="20"/>
              </w:rPr>
              <w:t xml:space="preserve">По мере наполнения контейнеры заменяются, а заполненные контейнеры через монтажный проем в перекрытии убирают из помещения при помощи мостового крана.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Предусмотрена установка параллельно двух линий обработки и подачи мела. Транспортный трубопровод мела с двух линий объединяется для транспортировки материала в шихтосоставной цех, где он раздваивается для разгрузки мела в один из двух силосов мела. </w:t>
            </w:r>
          </w:p>
          <w:p w:rsidR="00551B77" w:rsidRPr="00FA03AB" w:rsidRDefault="00551B77" w:rsidP="000F228E">
            <w:pPr>
              <w:pStyle w:val="Default"/>
              <w:ind w:left="57" w:right="57"/>
              <w:jc w:val="both"/>
              <w:rPr>
                <w:color w:val="auto"/>
                <w:sz w:val="20"/>
                <w:szCs w:val="20"/>
                <w:u w:val="single"/>
              </w:rPr>
            </w:pPr>
            <w:r w:rsidRPr="00FA03AB">
              <w:rPr>
                <w:i/>
                <w:iCs/>
                <w:color w:val="auto"/>
                <w:sz w:val="20"/>
                <w:szCs w:val="20"/>
                <w:u w:val="single"/>
              </w:rPr>
              <w:t xml:space="preserve">Обработка мела на участке силосного склада мела и доломита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Для разгрузки вагонов-хопперов с мелом предусмотрено устройство разгрузочного павильона с приямком, в котором размещены бункера приемки мела. Мел из вагона-хоппера выгружается в разгрузочный бункер. Из бункера при помощи винтового конвейера мел перегружается в пневмовинтовой насос, который транспортирует материал на хранение в один из двух силосов хранения мела.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Из силоса мел через виброднище выгружается в винтовой конвейер, который перегружает материал в объединительный винтовой конвейер. Винтовой конвейер выгружает мел в грохот. Из грохота просеянный до необходимой фракции материал, через промежуточный бункер и магнитный сепаратор, выгружается в пневмокамерный насос. Насос предназначен для транспортирования мела в расходные силоса шихтосоставногоцеха.Магнитный сепаратор служит для отбора из материала случайных металлических примесей. </w:t>
            </w:r>
            <w:r w:rsidRPr="00FA03AB">
              <w:rPr>
                <w:b/>
                <w:color w:val="auto"/>
                <w:sz w:val="20"/>
                <w:szCs w:val="20"/>
              </w:rPr>
              <w:t xml:space="preserve">Отсев крупных фракций материала от грохота, а также металлические включения, отобранные магнитным сепаратором, через рукава сбрасываются в контейнеры передвижные для отходов. </w:t>
            </w: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доломита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Прием, хранение и обработка доломита осуществляется на участке силосного хранения мела и доломита.  Доломит поступает на предприятие в вагонах-цистернах. Разгрузка вагонов-цистерн осуществляется в разгрузочном павильоне при помощи сжатого воздуха. При этом доломит по трубопроводам транспортируется на хранение водин из четырех силосов хранения доломита. Одновременно может осуществляться разгрузка двух вагонов.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Для хранения доломита предусмотрено четыре силоса, с двумя параллельными линиями обогащения и подачи материала.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Из силоса доломит через виброднище выгружается в винтовой конвейер, который перегружает материал в объединительный винтовой конвейер. Винтовой конвейер выгружает доломит в грохот. Из грохота просеянный до необходимой фракции материал через промежуточный бункер и магнитный сепаратор выгружается в пневмокамерныйнасос.Насос предназначен для транспортирования доломита в расходные силоса составного цеха. Магнитный сепаратор служит для отбора из материала случайных металлических примесей.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Отсев крупных фракций материала от грохота, а также металлические включения, отобранные магнитным сепаратором, через рукава сбрасываются в контейнеры передвижные для отходов.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Транспортный трубопровод доломита с двух линий объединяется для транспортировки материала в составной цех, где он раздваивается для разгрузки материала в один из двух силосов доломита. </w:t>
            </w:r>
          </w:p>
          <w:p w:rsidR="00551B77" w:rsidRPr="00124D76" w:rsidRDefault="00551B77" w:rsidP="000F228E">
            <w:pPr>
              <w:pStyle w:val="Default"/>
              <w:ind w:left="57" w:right="57"/>
              <w:jc w:val="both"/>
              <w:rPr>
                <w:b/>
                <w:i/>
                <w:color w:val="auto"/>
                <w:sz w:val="20"/>
                <w:szCs w:val="20"/>
                <w:u w:val="single"/>
              </w:rPr>
            </w:pP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полевого шпата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Прием, хранение и обработка полевого шпата осуществляется на участке хранения и обогащения сырьевых материалов. </w:t>
            </w:r>
          </w:p>
          <w:p w:rsidR="00551B77" w:rsidRPr="00FA03AB" w:rsidRDefault="00551B77" w:rsidP="000F228E">
            <w:pPr>
              <w:pStyle w:val="Default"/>
              <w:ind w:left="57" w:right="57"/>
              <w:jc w:val="both"/>
              <w:rPr>
                <w:b/>
                <w:color w:val="auto"/>
                <w:sz w:val="20"/>
                <w:szCs w:val="20"/>
              </w:rPr>
            </w:pPr>
            <w:r w:rsidRPr="00FA03AB">
              <w:rPr>
                <w:color w:val="auto"/>
                <w:sz w:val="20"/>
                <w:szCs w:val="20"/>
              </w:rPr>
              <w:t>Полевой шпат поступает на предприятие в вагонах-хопперах. Для разгрузки вагонов предусмотрено устройство разгрузочного павильона с двумя приямками, в которых размещены бункера приемки полевого шпата. Полевой шпат из вагонов-хопперов выгружается в разгрузочные бункера. При этом при транспортировке вагонов не допускается заезд тепловоза в павильон. Из бункеров при помощи ленточных конвейеров полевой шпат перегружается в нории и далее на ленточные конвейеры, установленные на перекрытии. Для хранения полевого шпата предусмотрены десять металлических бункеров, установленных в помещении обогащения полевого шпата. В конструкции конвейеров им</w:t>
            </w:r>
            <w:r w:rsidR="00D3038F">
              <w:rPr>
                <w:color w:val="auto"/>
                <w:sz w:val="20"/>
                <w:szCs w:val="20"/>
              </w:rPr>
              <w:t xml:space="preserve">еются плужковые сбрасыватели, в </w:t>
            </w:r>
            <w:r w:rsidRPr="00FA03AB">
              <w:rPr>
                <w:color w:val="auto"/>
                <w:sz w:val="20"/>
                <w:szCs w:val="20"/>
              </w:rPr>
              <w:t>связи с чем</w:t>
            </w:r>
            <w:r w:rsidR="00D3038F">
              <w:rPr>
                <w:color w:val="auto"/>
                <w:sz w:val="20"/>
                <w:szCs w:val="20"/>
              </w:rPr>
              <w:t>,</w:t>
            </w:r>
            <w:r w:rsidRPr="00FA03AB">
              <w:rPr>
                <w:color w:val="auto"/>
                <w:sz w:val="20"/>
                <w:szCs w:val="20"/>
              </w:rPr>
              <w:t xml:space="preserve"> каждый и</w:t>
            </w:r>
            <w:r w:rsidR="00937A06">
              <w:rPr>
                <w:color w:val="auto"/>
                <w:sz w:val="20"/>
                <w:szCs w:val="20"/>
              </w:rPr>
              <w:t>з</w:t>
            </w:r>
            <w:r w:rsidRPr="00FA03AB">
              <w:rPr>
                <w:color w:val="auto"/>
                <w:sz w:val="20"/>
                <w:szCs w:val="20"/>
              </w:rPr>
              <w:t xml:space="preserve"> пяти ленточных конвейеров имеет возможность сбрасывать материал в один из двух бункеров. Из бункеров запаса полевого шпата материал выгружается на ленточные транспортеры, при помощи которых он перегружается наленточные транспортеры и далее в норию. При этом одновременно может работать только один из пяти ленточных транспортеров, а также соответственно один из ленточных транспортеров.  Дозирование материала осуществляется при помощи ножевых затворов. Из нории полевой шпат выгружается в расходный бункер и далее – на грохот. Из грохота просеянный до необходимой фракции материал, через промежуточный бункер и магнитный сепаратор, выгружается в норию, которая перегружает материал на ленточный транспортер. При помощи транспортера полевой шпат перемещается красходному бункеру полевого шпата, откуда он транспортируется далее в расходные силоса составного цеха. Магнитный сепаратор служит для отбора из материала случайных металлических примесей. </w:t>
            </w:r>
            <w:r w:rsidRPr="00FA03AB">
              <w:rPr>
                <w:b/>
                <w:color w:val="auto"/>
                <w:sz w:val="20"/>
                <w:szCs w:val="20"/>
              </w:rPr>
              <w:t xml:space="preserve">Отсев крупных фракций материала от грохота, а также металлические включения, отобранные магнитным сепаратором, через рукава сбрасываются в контейнеры передвижные для отходов. </w:t>
            </w: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угля каменного или антрацита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Прием, хранение и обработка угля осуществляется на участке хранения и обогащения сырьевых материалов.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После поступления в цех тара с углем при помощи мостового крана подается на раму для раскрывающейся тары, установленной  над приемным бункером угля, и уголь выгружается в бункер. Из бункера уголь высыпается на молотковую дробилку, где дробится до необходимой фракции. Из дробилки уголь выгружается в винтовой конвейер, который перегружает материал в грохот, откуда просеянный до необходимой фракции материал перегружается на винтовой конвейер, который через магнитный сепаратор выгружает его в пневмокамерный насос. Насос предназначен для транспортирования угля в расходные силоса составного цеха. Магнитный сепаратор служит для отбора из материала случайных металлических примесей. Отсев крупных фракций материала от грохота выгружается на винтовой конвейер и при помощи нории перегружается обратно в расходный бункер угля. </w:t>
            </w:r>
            <w:r w:rsidRPr="00FA03AB">
              <w:rPr>
                <w:b/>
                <w:color w:val="auto"/>
                <w:sz w:val="20"/>
                <w:szCs w:val="20"/>
              </w:rPr>
              <w:t xml:space="preserve">Металлические включения, отобранные магнитным сепаратором, через рукав сбрасываются в контейнер передвижной для отходов. По мере наполнения контейнер заменяется.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Компрессорная станция № 3 предназначена для снабжения сжатым воздухом (Р=0,35 МПа) технологического оборудования, расположенного в приемном отделении доломита и мела, а также существующего склада соды и РБУ. Суммарная максимальная нагрузка по сжатому воздуху – 131,9 м3/мин. Для покрытия приведенных нагрузок в компрессорной предусматривается установка двух винтовых безмаляных компрессоров низкого давления серии ZE4 производительностью по 44,3 м3/мин. каждый и одного компрессора ZE4VSD производительностью 12,7÷51,2 м3/мин. Для управления компрессорами применена автономная центральная система управления ES8 фирмы AtlasCopco. Установленная производительность компрессорной станции – 139,8 м3/мин. Разгрузка доломита и разгрузка цемента предусмотрена неодновременно. Снаружи здания, на огороженной площадке, устанавливаются два воздухосборника емкостью по 4 м3 каждый. Охлаждение компрессоров – воздушное. </w:t>
            </w:r>
            <w:r w:rsidRPr="00FA03AB">
              <w:rPr>
                <w:b/>
                <w:color w:val="auto"/>
                <w:sz w:val="20"/>
                <w:szCs w:val="20"/>
              </w:rPr>
              <w:t>Чистый конденсат от компрессоров сбрасывается в дренажный канал и через трап отводится в канализацию.</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На участке хранения и обогащения сырьевых материалов составного цеха предусмотрено выполнение работ по приемке, хранению, обогащению и подаче на шихтосоставной участок полевого шпата, угля, мела (поступающего на предприятие в биг-бэгах) и сульфата натрия. В помещениях участка хранения и обогащения сырьевых материалов загрязняющие вещества выделяются в атмосферный воздух на следующих стадиях технологического процесса: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полевого шпата из вагонов в приемные бункеры разгрузочного павильона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транспортировке полевого шпата по ленточным конвейерам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ссыпке полевого шпата на хранение в бункера (10 шт.) вместимостью по V=80м3 каждый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ссыпке полевого шпата в расходный бункер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транспортировке полевого шпата по ленточному конвейеру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угля в приемный бункер – пыль неорганическая &lt;70%SiO2;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обработке угля на грохоте – пыль неорганическая &lt;70%SiO2;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мела в приемные бункера – кальций карбонат;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обработке мела на грохотах – кальций карбонат;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сульфата натрия в приемный бункер – натрия сульфат;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движении по цеху маневровых тепловозов, доставляющих сырьевые материалы – окись углерода, двуокись азота, оксиды азота, диоксид серы, сажа, углеводороды предельные С1-С10, углеводороды непредельные, углеводороды ароматические, бенз(а)пирен.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С целью соблюдения санитарно-гигиенических условий работающих, всеместа пересыпки материалов оборудованы системами аспирации с высокоэффективными полигональными фильтрами фирмы «WAMAIR» (Италия), с эффективностью очистки загрязненного воздуха от пыли 99,99% (остаточная концентрация пыли – не более 5 мг/м3). </w:t>
            </w:r>
          </w:p>
          <w:p w:rsidR="00551B77" w:rsidRPr="00FA03AB" w:rsidRDefault="00551B77" w:rsidP="000F228E">
            <w:pPr>
              <w:pStyle w:val="Default"/>
              <w:ind w:left="57" w:right="57"/>
              <w:jc w:val="both"/>
              <w:rPr>
                <w:b/>
                <w:color w:val="auto"/>
                <w:sz w:val="20"/>
                <w:szCs w:val="20"/>
              </w:rPr>
            </w:pPr>
            <w:r w:rsidRPr="00FA03AB">
              <w:rPr>
                <w:b/>
                <w:color w:val="auto"/>
                <w:sz w:val="20"/>
                <w:szCs w:val="20"/>
              </w:rPr>
              <w:t>При регенерации фильтров сжатым воздухом отфильтрованные компоненты сырьевых материалов возвращаются обратно в производство путем сброса их на обслуживаемые конвейера, грохоты и бункера. Очищенный в фильтрах воздух с остаточным содержанием пыли выбрасывается непосредственно в производственное помещение цеха, откуда удаляется в атмосферу посредством систем обще</w:t>
            </w:r>
            <w:r w:rsidR="00D3038F">
              <w:rPr>
                <w:b/>
                <w:color w:val="auto"/>
                <w:sz w:val="20"/>
                <w:szCs w:val="20"/>
              </w:rPr>
              <w:t>-</w:t>
            </w:r>
            <w:r w:rsidRPr="00FA03AB">
              <w:rPr>
                <w:b/>
                <w:color w:val="auto"/>
                <w:sz w:val="20"/>
                <w:szCs w:val="20"/>
              </w:rPr>
              <w:t>обменной вытяжной вентиляции.</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В помещениях силосного склада мела и доломита выделения загрязняющих веществ в атмосферный воздух присутствуют на следующих стадиях технологического процесса: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мела из вагонов-хопперов в приемные бункеры разгрузочного павильона – кальций карбонат (пыль);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обработке мела на грохоте – кальций карбонат (пыль);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закачке мела всилоса на хранение – кальций карбонат (пыль);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разгрузке доломита из вагонов-цистерн в силоса на хранение – пыль неорганическая &lt; 70% 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при обработке доломита на грохотах – пыль неорганическая &lt;70%SiO2.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С целью соблюдения санитарно-гигиенических условий работающих, все места пересыпки материалов оборудованы системами аспирации с высокоэффективными полигональными фильтрами фирмы «WAMAIR» (Италия), с эффективностью очистки загрязненного воздуха от пыли 99,99% (остаточная концентрация пыли – не более 5 мг/м3).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При регенерации фильтров сжатым воздухом отфильтрованные компоненты сырьевых материалов возвращаются обратно в производство путем сброса их на обслуживаемые конвейера, грохоты и бункера.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Устье системы местной вытяжной вентиляции В1, оснащенной полигональный фильтром FPHTU54 и обслуживающей разгрузочный павильон (приемные бункеры мела), выведено наружу на отм. + 2,5 м (ист. № 672). </w:t>
            </w:r>
          </w:p>
          <w:p w:rsidR="00551B77" w:rsidRPr="00FA03AB" w:rsidRDefault="00551B77" w:rsidP="000F228E">
            <w:pPr>
              <w:pStyle w:val="Default"/>
              <w:ind w:left="57" w:right="57"/>
              <w:jc w:val="both"/>
              <w:rPr>
                <w:b/>
                <w:color w:val="auto"/>
                <w:sz w:val="20"/>
                <w:szCs w:val="20"/>
              </w:rPr>
            </w:pPr>
            <w:r w:rsidRPr="00FA03AB">
              <w:rPr>
                <w:b/>
                <w:color w:val="auto"/>
                <w:sz w:val="20"/>
                <w:szCs w:val="20"/>
              </w:rPr>
              <w:t>От остальных систем местной вытяжной вентиляции (В2÷В10) очищенный в фильтрах воздух с остаточным содержанием пыли выбрасывается непосредственно в производственное помещение силосного склада, откуда удаляется в атмосферу посредством систем обще</w:t>
            </w:r>
            <w:r w:rsidR="00D3038F">
              <w:rPr>
                <w:b/>
                <w:color w:val="auto"/>
                <w:sz w:val="20"/>
                <w:szCs w:val="20"/>
              </w:rPr>
              <w:t>-</w:t>
            </w:r>
            <w:r w:rsidRPr="00FA03AB">
              <w:rPr>
                <w:b/>
                <w:color w:val="auto"/>
                <w:sz w:val="20"/>
                <w:szCs w:val="20"/>
              </w:rPr>
              <w:t xml:space="preserve">обменной вытяжной вентиляции.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Заезд маневровых тепловозов в здание силосного склада не предусматривается. Для транспортировки сырья используется существующий ж.д. транспорт предприятия.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С целью соблюдения санитарно-гигиенических норм воздушной среды на рабочих местах и снижения выбросов в атмосферу в здании  участка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приема, хранения и обогащения соды функционирует приточно-вытяжная вентиляция с механическим и естественным побуждением.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Все места пересыпки материала, а также места образования пыли оборудованы местными отсосами, с последующей очисткой загрязненного воздуха от пыли в высокоэффективных полигональных фильтрах фирмы «WAVAIR» (Италия), с коэффициентом очистки до 99,99% (остаточная концентрация пыли в отходящей ГВС не более 5 мг/м3). </w:t>
            </w:r>
          </w:p>
          <w:p w:rsidR="00551B77" w:rsidRPr="00FA03AB" w:rsidRDefault="00551B77" w:rsidP="000F228E">
            <w:pPr>
              <w:pStyle w:val="Default"/>
              <w:ind w:left="57" w:right="57"/>
              <w:jc w:val="both"/>
              <w:rPr>
                <w:color w:val="auto"/>
              </w:rPr>
            </w:pPr>
            <w:r w:rsidRPr="00FA03AB">
              <w:rPr>
                <w:b/>
                <w:color w:val="auto"/>
                <w:sz w:val="20"/>
                <w:szCs w:val="20"/>
              </w:rPr>
              <w:t>Для очистки от пыли газовоздушной смеси, отходящей от силосов (при их загрузке), предусматривается шесть рукавных фильтров ФРИН-С-5-2</w:t>
            </w:r>
            <w:r>
              <w:rPr>
                <w:b/>
                <w:color w:val="auto"/>
                <w:sz w:val="20"/>
                <w:szCs w:val="20"/>
              </w:rPr>
              <w:t xml:space="preserve">. </w:t>
            </w:r>
            <w:r w:rsidRPr="00FA03AB">
              <w:rPr>
                <w:b/>
                <w:color w:val="auto"/>
                <w:sz w:val="20"/>
                <w:szCs w:val="20"/>
              </w:rPr>
              <w:t>В теплый период года очищенный в фильтрах воздух, с остатками неуловленной пыли, от оборудования разгрузочного павильона (вен</w:t>
            </w:r>
            <w:r w:rsidR="00D3038F">
              <w:rPr>
                <w:b/>
                <w:color w:val="auto"/>
                <w:sz w:val="20"/>
                <w:szCs w:val="20"/>
              </w:rPr>
              <w:t>т</w:t>
            </w:r>
            <w:r w:rsidRPr="00FA03AB">
              <w:rPr>
                <w:b/>
                <w:color w:val="auto"/>
                <w:sz w:val="20"/>
                <w:szCs w:val="20"/>
              </w:rPr>
              <w:t>системы В1÷В3, В46) выбрасывается непосредственно в атмосферу, от остальных вентсистем подается в производственные помещения участка, откуда неосевшая часть пыли выбрасывается в атмосферу через вытяжные системы естественной вентиляции.</w:t>
            </w:r>
          </w:p>
          <w:p w:rsidR="00551B77" w:rsidRPr="00FA03AB" w:rsidRDefault="00551B77" w:rsidP="000F228E">
            <w:pPr>
              <w:pStyle w:val="Default"/>
              <w:ind w:left="57" w:right="57"/>
              <w:jc w:val="both"/>
              <w:rPr>
                <w:b/>
                <w:color w:val="auto"/>
                <w:sz w:val="20"/>
                <w:szCs w:val="20"/>
              </w:rPr>
            </w:pPr>
            <w:r w:rsidRPr="00FA03AB">
              <w:rPr>
                <w:b/>
                <w:color w:val="auto"/>
                <w:sz w:val="20"/>
                <w:szCs w:val="20"/>
              </w:rPr>
              <w:t>В холодный период года, с целью экономии энергоресурсов, очищенный в фильтрах воздух от всех вентсистем подается обратно в производственные помещения участка, откуда часть пыли, частично не осевшая под действием силы тяжести, выбрасывается в атмосферу посредством обще</w:t>
            </w:r>
            <w:r w:rsidR="00D3038F">
              <w:rPr>
                <w:b/>
                <w:color w:val="auto"/>
                <w:sz w:val="20"/>
                <w:szCs w:val="20"/>
              </w:rPr>
              <w:t>-</w:t>
            </w:r>
            <w:r w:rsidRPr="00FA03AB">
              <w:rPr>
                <w:b/>
                <w:color w:val="auto"/>
                <w:sz w:val="20"/>
                <w:szCs w:val="20"/>
              </w:rPr>
              <w:t>обменной вытяжной вентиляции с естественным побуждением.</w:t>
            </w:r>
          </w:p>
          <w:p w:rsidR="00551B77" w:rsidRPr="00FA03AB" w:rsidRDefault="00551B77" w:rsidP="000F228E">
            <w:pPr>
              <w:pStyle w:val="Default"/>
              <w:ind w:left="57" w:right="57"/>
              <w:jc w:val="both"/>
              <w:rPr>
                <w:b/>
                <w:i/>
                <w:color w:val="auto"/>
                <w:sz w:val="20"/>
                <w:szCs w:val="20"/>
                <w:u w:val="single"/>
              </w:rPr>
            </w:pPr>
            <w:r w:rsidRPr="00FA03AB">
              <w:rPr>
                <w:b/>
                <w:i/>
                <w:color w:val="auto"/>
                <w:sz w:val="20"/>
                <w:szCs w:val="20"/>
                <w:u w:val="single"/>
              </w:rPr>
              <w:t xml:space="preserve">Прием, хранение и обработка кварцевого песка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Крытый склад песка составного цеха эксплуатируется с учетом обеспечения производственных мощностей двух технологических линий по выпуску листового стекла. Вместимость крытого склада песка – 70 000 т. Крытый склад песка включает в себя участок разгрузки и участок хранения песка. Подвозимый по железной дороге кварцевый песок из вагонов-думпкаров разгружается в приемные бункеры на участке разгрузки склада песка и подается по ленточным конвейерам в верхнюю часть здания, где разгружается, с использованием разгрузочной тележки, в навал на хранение. Из склада песок по ленточному конвейеру должен подаваться в галерею подачи песка №1 и далее, через перегрузочный узел и галерею подачи песка №2 – в составной цех.  Для ссыпки песка на ленточный конвейер, подающий песок в составной цех, на складе песка предусмотрен портальный реклаймер. </w:t>
            </w:r>
            <w:r w:rsidRPr="00FA03AB">
              <w:rPr>
                <w:b/>
                <w:color w:val="auto"/>
                <w:sz w:val="20"/>
                <w:szCs w:val="20"/>
              </w:rPr>
              <w:t>С целью экономии энергоресурсов при обработке песка перед подачей его в шихто</w:t>
            </w:r>
            <w:r w:rsidR="00D3038F">
              <w:rPr>
                <w:b/>
                <w:color w:val="auto"/>
                <w:sz w:val="20"/>
                <w:szCs w:val="20"/>
              </w:rPr>
              <w:t>-</w:t>
            </w:r>
            <w:r w:rsidRPr="00FA03AB">
              <w:rPr>
                <w:b/>
                <w:color w:val="auto"/>
                <w:sz w:val="20"/>
                <w:szCs w:val="20"/>
              </w:rPr>
              <w:t>смесительное отделение предусмотрено воздушное отопление склада песка, совмещенное с приточной вентиляцией, что обеспечивает снижение влажности песка за период его хранения на складе до требуемых по технологическому регламенту параметров. Приточно-вытяжная вентиляция склада песка предусмотрена с механическим и естественным побуждением движения воздуха. В крытом складе прием песка на хранение и отпуск его (после выдержки до требуемой влажности) в составной цех сопровождается выделением пыли неорганической с содержанием SiO2&lt;70%. Кроме этого, загрязняющие вещества выделяются при заезде маневровых тепловозов, доставляющих на склад вагоны с песком. При этом в атмосферный воздух выбрасываются оксиды азота (NO и NO2), сажа, углерода оксид, серы диоксид, бенз(а)пирен, углеводороды С1-С10, углеводороды непредельные, углеводороды ароматические. К источникам выброса загрязняющих веществ в атмосферу в крытом складе песка относятся системы обще</w:t>
            </w:r>
            <w:r w:rsidR="00D3038F">
              <w:rPr>
                <w:b/>
                <w:color w:val="auto"/>
                <w:sz w:val="20"/>
                <w:szCs w:val="20"/>
              </w:rPr>
              <w:t>-</w:t>
            </w:r>
            <w:r w:rsidRPr="00FA03AB">
              <w:rPr>
                <w:b/>
                <w:color w:val="auto"/>
                <w:sz w:val="20"/>
                <w:szCs w:val="20"/>
              </w:rPr>
              <w:t>обменной вытяжной вентиляции -восемь крышных вентиляторов.</w:t>
            </w:r>
          </w:p>
          <w:p w:rsidR="00551B77" w:rsidRPr="00FA03AB" w:rsidRDefault="00551B77" w:rsidP="000F228E">
            <w:pPr>
              <w:pStyle w:val="Default"/>
              <w:ind w:left="57" w:right="57"/>
              <w:jc w:val="both"/>
              <w:rPr>
                <w:color w:val="auto"/>
                <w:sz w:val="20"/>
                <w:szCs w:val="20"/>
                <w:u w:val="single"/>
              </w:rPr>
            </w:pPr>
            <w:r w:rsidRPr="00FA03AB">
              <w:rPr>
                <w:b/>
                <w:bCs/>
                <w:i/>
                <w:iCs/>
                <w:color w:val="auto"/>
                <w:sz w:val="20"/>
                <w:szCs w:val="20"/>
                <w:u w:val="single"/>
              </w:rPr>
              <w:t xml:space="preserve">Изготовление стекольной шихты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Составной цех предназначен для изготовления стекольной шихты.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В составе составного цеха предусмотрена бункерная площадка, включающая в себя: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четыре бункера для песка вместимостью по 540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доломита вместимостью по 470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соды вместимостью по 460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мела вместимостью по 455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сульфата натрия вместимостью по 46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полевого шпата вместимостью по 75 м3 каждый; </w:t>
            </w:r>
          </w:p>
          <w:p w:rsidR="00551B77" w:rsidRPr="00FA03AB" w:rsidRDefault="00551B77" w:rsidP="000F228E">
            <w:pPr>
              <w:pStyle w:val="Default"/>
              <w:spacing w:after="55"/>
              <w:ind w:left="57" w:right="57"/>
              <w:jc w:val="both"/>
              <w:rPr>
                <w:color w:val="auto"/>
                <w:sz w:val="20"/>
                <w:szCs w:val="20"/>
              </w:rPr>
            </w:pPr>
            <w:r w:rsidRPr="00FA03AB">
              <w:rPr>
                <w:color w:val="auto"/>
                <w:sz w:val="20"/>
                <w:szCs w:val="20"/>
              </w:rPr>
              <w:t xml:space="preserve">- два бункера для угля вместимостью по 9 м3 каждый; </w:t>
            </w:r>
          </w:p>
          <w:p w:rsidR="00551B77" w:rsidRPr="00FA03AB" w:rsidRDefault="00551B77" w:rsidP="000F228E">
            <w:pPr>
              <w:pStyle w:val="Default"/>
              <w:ind w:left="57" w:right="57"/>
              <w:jc w:val="both"/>
              <w:rPr>
                <w:b/>
                <w:color w:val="auto"/>
                <w:sz w:val="20"/>
                <w:szCs w:val="20"/>
              </w:rPr>
            </w:pPr>
            <w:r w:rsidRPr="00FA03AB">
              <w:rPr>
                <w:color w:val="auto"/>
                <w:sz w:val="20"/>
                <w:szCs w:val="20"/>
              </w:rPr>
              <w:t xml:space="preserve">- </w:t>
            </w:r>
            <w:r w:rsidRPr="00FA03AB">
              <w:rPr>
                <w:b/>
                <w:color w:val="auto"/>
                <w:sz w:val="20"/>
                <w:szCs w:val="20"/>
              </w:rPr>
              <w:t xml:space="preserve">два бункера для пыли, уловленной в электрофильтре на системе очистки дымовых газов от стекловаренной печи, вместимостью по 9 м3 каждый.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Сырьевой песок из крытого склада песка в составной цех транспортируется по ленточному конвейеру через галерею подачи песка №1, через перегрузочный узел и галерею подачи песка №2. В составном цехе песок с помощью распределительного устройства подается во все четыре бункера.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Подача остальных сырьевых материалов (доломит, сода, уголь, мел, сульфат натрия и полевой шпат) на бункерную площадку предусмотрена посредством пневмотранспорта из сырьевых участков. Загрузка одного вида сырья в бункера различных линий одновременно не производится.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В составном цехе имеются две весовые линии, рассчитанные на 1580 т/сутки суммарно (каждая линия обслуживает одну из двух линий полированного листового стекла). </w:t>
            </w:r>
          </w:p>
          <w:p w:rsidR="00551B77" w:rsidRPr="00FA03AB" w:rsidRDefault="00551B77" w:rsidP="000F228E">
            <w:pPr>
              <w:pStyle w:val="Default"/>
              <w:ind w:left="57" w:right="57"/>
              <w:jc w:val="both"/>
              <w:rPr>
                <w:color w:val="auto"/>
                <w:sz w:val="20"/>
                <w:szCs w:val="20"/>
              </w:rPr>
            </w:pPr>
            <w:r w:rsidRPr="00FA03AB">
              <w:rPr>
                <w:color w:val="auto"/>
                <w:sz w:val="20"/>
                <w:szCs w:val="20"/>
              </w:rPr>
              <w:t>Дозировка сырьевых компонентов производится путем их подачи по вибрационным и шнековым транспортерам на электронные бункерные весы с подвешенными измерительными ячейками нагрузки, в которых сырье отвешивается с высочайшей точностью.</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Приемные транспортеры весовых линий, находящиеся под бункерными весами, подают сырьевые компоненты через галерею подачи шихты в шихтосмесители, установленные на участке смешивания. </w:t>
            </w:r>
          </w:p>
          <w:p w:rsidR="00551B77" w:rsidRPr="00FA03AB" w:rsidRDefault="00551B77" w:rsidP="000F228E">
            <w:pPr>
              <w:pStyle w:val="Default"/>
              <w:ind w:left="57" w:right="57"/>
              <w:jc w:val="both"/>
              <w:rPr>
                <w:color w:val="auto"/>
                <w:sz w:val="20"/>
                <w:szCs w:val="20"/>
              </w:rPr>
            </w:pPr>
            <w:r w:rsidRPr="00FA03AB">
              <w:rPr>
                <w:color w:val="auto"/>
                <w:sz w:val="20"/>
                <w:szCs w:val="20"/>
              </w:rPr>
              <w:t xml:space="preserve">Из соображений технологической безопасности предусмотрено три смесителя емкостью по 4,5 м3 каждый (два рабочих, один – резервный). </w:t>
            </w:r>
          </w:p>
          <w:p w:rsidR="00551B77" w:rsidRPr="00FA03AB" w:rsidRDefault="00551B77" w:rsidP="000F228E">
            <w:pPr>
              <w:pStyle w:val="Default"/>
              <w:ind w:left="57" w:right="57"/>
              <w:jc w:val="both"/>
              <w:rPr>
                <w:color w:val="auto"/>
                <w:sz w:val="20"/>
                <w:szCs w:val="20"/>
              </w:rPr>
            </w:pPr>
            <w:r w:rsidRPr="00FA03AB">
              <w:rPr>
                <w:color w:val="auto"/>
                <w:sz w:val="20"/>
                <w:szCs w:val="20"/>
              </w:rPr>
              <w:t>Под смесителями находятся разгрузочные бункеры, из которых перемешанная до гомоген</w:t>
            </w:r>
            <w:r w:rsidR="00D3038F">
              <w:rPr>
                <w:color w:val="auto"/>
                <w:sz w:val="20"/>
                <w:szCs w:val="20"/>
              </w:rPr>
              <w:t>и</w:t>
            </w:r>
            <w:r w:rsidRPr="00FA03AB">
              <w:rPr>
                <w:color w:val="auto"/>
                <w:sz w:val="20"/>
                <w:szCs w:val="20"/>
              </w:rPr>
              <w:t xml:space="preserve">зационного состояния подготовленная шихта подается на ленточные конвейеры и транспортируется в башню стеклобоя.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Ввиду особенности технологии получения листового стекла небольшая кромочная полоска всегда идет в отходы. Этот бой отсортировывается вместе с дефектным стеклом, выбракованным на позициях визуального и онлайнового контроля качества. Затем он засыпается в бункеры и подается по вибрационным транспортерам к конвейерам, расположенным под производственными линиями полированного стекла, на транспортер, перегружающий стеклобой на линию подачи стеклобоя в башню. Таким образом, в производстве полированного стекла предусмотрено два способа возврата стеклобоя в технологический процесс: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непосредственно с производственных линий по транспортерам в башню стеклобоя;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 из бункеров под линиями стеклобой может поступать на склад стеклобоя, откуда по мере необходимости с помощью автопогрузчика вновь загружаться в бункера, подающие бой по транспортерам подачи стеклобоя в башню. </w:t>
            </w:r>
          </w:p>
          <w:p w:rsidR="00551B77" w:rsidRPr="00FA03AB" w:rsidRDefault="00551B77" w:rsidP="000F228E">
            <w:pPr>
              <w:pStyle w:val="Default"/>
              <w:ind w:left="57" w:right="57"/>
              <w:jc w:val="both"/>
              <w:rPr>
                <w:color w:val="auto"/>
                <w:sz w:val="20"/>
                <w:szCs w:val="20"/>
              </w:rPr>
            </w:pPr>
            <w:r w:rsidRPr="00FA03AB">
              <w:rPr>
                <w:color w:val="auto"/>
                <w:sz w:val="20"/>
                <w:szCs w:val="20"/>
              </w:rPr>
              <w:t>После перемешивания смеси до гомогенизационного состояния подготовленная шихта по двум линиям подается в башню стеклобоя, где по заданной рецептуре в нее из расположенных над линиями бункеров добавляется стеклобой по принципу сэндвича. Отсюда шихта, перемешанная со стеклобоем, поступает по транспортерным лентам в промежуточные бункера, расположенные над стекловарочными бассейнами линий стекловарения.</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Производство работ в составном цехе сопровождается выбросами загрязняющих веществ в атмосферу (пыль сырьевых компонентов).  К источникам выделения загрязняющих веществ в составном цехе относятся: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-расходные бункера сырьевых материалов; </w:t>
            </w:r>
          </w:p>
          <w:p w:rsidR="00551B77" w:rsidRPr="00FA03AB" w:rsidRDefault="00551B77" w:rsidP="000F228E">
            <w:pPr>
              <w:pStyle w:val="Default"/>
              <w:ind w:left="57" w:right="57"/>
              <w:jc w:val="both"/>
              <w:rPr>
                <w:b/>
                <w:color w:val="auto"/>
                <w:sz w:val="20"/>
                <w:szCs w:val="20"/>
              </w:rPr>
            </w:pPr>
            <w:r w:rsidRPr="00FA03AB">
              <w:rPr>
                <w:b/>
                <w:color w:val="auto"/>
                <w:sz w:val="20"/>
                <w:szCs w:val="20"/>
              </w:rPr>
              <w:t>-шихто</w:t>
            </w:r>
            <w:r w:rsidR="00D3038F">
              <w:rPr>
                <w:b/>
                <w:color w:val="auto"/>
                <w:sz w:val="20"/>
                <w:szCs w:val="20"/>
              </w:rPr>
              <w:t>-</w:t>
            </w:r>
            <w:r w:rsidRPr="00FA03AB">
              <w:rPr>
                <w:b/>
                <w:color w:val="auto"/>
                <w:sz w:val="20"/>
                <w:szCs w:val="20"/>
              </w:rPr>
              <w:t xml:space="preserve">смесители; </w:t>
            </w:r>
          </w:p>
          <w:p w:rsidR="00551B77" w:rsidRPr="00FA03AB" w:rsidRDefault="00551B77" w:rsidP="000F228E">
            <w:pPr>
              <w:pStyle w:val="Default"/>
              <w:ind w:left="57" w:right="57"/>
              <w:jc w:val="both"/>
              <w:rPr>
                <w:b/>
                <w:color w:val="auto"/>
                <w:sz w:val="20"/>
                <w:szCs w:val="20"/>
              </w:rPr>
            </w:pPr>
            <w:r w:rsidRPr="00FA03AB">
              <w:rPr>
                <w:b/>
                <w:color w:val="auto"/>
                <w:sz w:val="20"/>
                <w:szCs w:val="20"/>
              </w:rPr>
              <w:t xml:space="preserve">-линии подачи шихты. </w:t>
            </w:r>
          </w:p>
          <w:p w:rsidR="00551B77" w:rsidRPr="00FA03AB" w:rsidRDefault="00551B77" w:rsidP="000F228E">
            <w:pPr>
              <w:pStyle w:val="Default"/>
              <w:ind w:left="57" w:right="57"/>
              <w:jc w:val="both"/>
              <w:rPr>
                <w:b/>
                <w:color w:val="auto"/>
                <w:sz w:val="20"/>
                <w:szCs w:val="20"/>
              </w:rPr>
            </w:pPr>
            <w:r w:rsidRPr="00FA03AB">
              <w:rPr>
                <w:b/>
                <w:color w:val="auto"/>
                <w:sz w:val="20"/>
                <w:szCs w:val="20"/>
              </w:rPr>
              <w:t>Все бункеры (кроме бункеров с песком), установленные на бункерной площадке шихто</w:t>
            </w:r>
            <w:r w:rsidR="00D3038F">
              <w:rPr>
                <w:b/>
                <w:color w:val="auto"/>
                <w:sz w:val="20"/>
                <w:szCs w:val="20"/>
              </w:rPr>
              <w:t>-</w:t>
            </w:r>
            <w:r w:rsidRPr="00FA03AB">
              <w:rPr>
                <w:b/>
                <w:color w:val="auto"/>
                <w:sz w:val="20"/>
                <w:szCs w:val="20"/>
              </w:rPr>
              <w:t xml:space="preserve">составного цеха, оборудованы встроенными фильтрами фирмы «DTEC», для очистки загрязненного воздуха от пыли перед выбросом в атмосферу. </w:t>
            </w:r>
          </w:p>
          <w:p w:rsidR="00551B77" w:rsidRPr="00FA03AB" w:rsidRDefault="00551B77" w:rsidP="000F228E">
            <w:pPr>
              <w:pStyle w:val="Default"/>
              <w:ind w:left="57" w:right="57"/>
              <w:jc w:val="both"/>
              <w:rPr>
                <w:b/>
                <w:color w:val="auto"/>
                <w:sz w:val="20"/>
                <w:szCs w:val="20"/>
              </w:rPr>
            </w:pPr>
            <w:r w:rsidRPr="00FA03AB">
              <w:rPr>
                <w:b/>
                <w:color w:val="auto"/>
                <w:sz w:val="20"/>
                <w:szCs w:val="20"/>
              </w:rPr>
              <w:t>Бункеры и ленточные конвейеры кварцевого песка очищаются за счет собственной влаги песка, вследствие чего применение фильтрующих установок на данном технологическом оборудовании не требуется. В составном цеху источники загрязнения атмосферного воздуха организованные и оборудованны</w:t>
            </w:r>
            <w:r w:rsidR="00D3038F">
              <w:rPr>
                <w:b/>
                <w:color w:val="auto"/>
                <w:sz w:val="20"/>
                <w:szCs w:val="20"/>
              </w:rPr>
              <w:t>е</w:t>
            </w:r>
            <w:r w:rsidRPr="00FA03AB">
              <w:rPr>
                <w:b/>
                <w:color w:val="auto"/>
                <w:sz w:val="20"/>
                <w:szCs w:val="20"/>
              </w:rPr>
              <w:t xml:space="preserve">  ГОУ (бункера сырьевых материалов); для расходных бункеров с сульфатом натрия предусматривается одна система местной вытяжной вентиляции, с оснащением каждого бункера индивидуальным ГОУ и последующим объединением (перед выбросом в атмосферу) отходящих от ГОУ воздуховодов в один;</w:t>
            </w:r>
          </w:p>
          <w:p w:rsidR="00551B77" w:rsidRPr="00FA03AB" w:rsidRDefault="00551B77" w:rsidP="000F228E">
            <w:pPr>
              <w:pStyle w:val="Default"/>
              <w:ind w:left="57" w:right="57"/>
              <w:jc w:val="both"/>
              <w:rPr>
                <w:b/>
                <w:color w:val="auto"/>
                <w:sz w:val="20"/>
                <w:szCs w:val="20"/>
              </w:rPr>
            </w:pPr>
            <w:r w:rsidRPr="00FA03AB">
              <w:rPr>
                <w:b/>
                <w:color w:val="auto"/>
                <w:sz w:val="20"/>
                <w:szCs w:val="20"/>
              </w:rPr>
              <w:t>для расходных бункеров с отфильтрованной пылью предусматривается одна система местной вытяжной вентиляции, с оснащением каждого бункера индивидуальным ГОУ и последующим объединением (перед выбросом в атмосферу) отходящих от ГОУ воздуховодов в один; шихто</w:t>
            </w:r>
            <w:r w:rsidR="00D3038F">
              <w:rPr>
                <w:b/>
                <w:color w:val="auto"/>
                <w:sz w:val="20"/>
                <w:szCs w:val="20"/>
              </w:rPr>
              <w:t>-</w:t>
            </w:r>
            <w:r w:rsidRPr="00FA03AB">
              <w:rPr>
                <w:b/>
                <w:color w:val="auto"/>
                <w:sz w:val="20"/>
                <w:szCs w:val="20"/>
              </w:rPr>
              <w:t>смесители (два – рабочие, один – резервный) оборудуются индивидуальными высокоэффективными фильтрами, после которых очищенный воздух (с остатками неуловленной части пыли) подается непосредственно в производственное помещение участка смешивания, откуда выбрасывается в атмосферу неорганизованно через открываемый дверной проем. Приемные транспортеры весовых линий сырьевых материалов расположены на первом этаже составного цеха. Каждая весовая линия оборудована двумя высокоэффективными фильтрами марки «WAMAIR», после которых очищенный воздух (с остатками неуловленной пыли) подается непосредственно в производственное помещение. Ввиду того, что в отделении весовых линий проектом не предусматривается устройство обще</w:t>
            </w:r>
            <w:r w:rsidR="00D3038F">
              <w:rPr>
                <w:b/>
                <w:color w:val="auto"/>
                <w:sz w:val="20"/>
                <w:szCs w:val="20"/>
              </w:rPr>
              <w:t>-</w:t>
            </w:r>
            <w:r w:rsidRPr="00FA03AB">
              <w:rPr>
                <w:b/>
                <w:color w:val="auto"/>
                <w:sz w:val="20"/>
                <w:szCs w:val="20"/>
              </w:rPr>
              <w:t xml:space="preserve">обменной приточно-вытяжной вентиляции, неуловленная в фильтрах часть пыли частично оседает в производственном помещении, частично выбрасывается в атмосферу посредством открываемого дверного проема. </w:t>
            </w:r>
          </w:p>
          <w:p w:rsidR="00551B77" w:rsidRPr="00FA03AB" w:rsidRDefault="00551B77" w:rsidP="000F228E">
            <w:pPr>
              <w:pStyle w:val="Default"/>
              <w:ind w:left="57" w:right="57"/>
              <w:jc w:val="both"/>
              <w:rPr>
                <w:b/>
                <w:color w:val="auto"/>
                <w:sz w:val="20"/>
                <w:szCs w:val="20"/>
              </w:rPr>
            </w:pPr>
            <w:r w:rsidRPr="00FA03AB">
              <w:rPr>
                <w:b/>
                <w:color w:val="auto"/>
                <w:sz w:val="20"/>
                <w:szCs w:val="20"/>
              </w:rPr>
              <w:t>Ссыпка сырьевых материалов в шихто</w:t>
            </w:r>
            <w:r w:rsidR="00D3038F">
              <w:rPr>
                <w:b/>
                <w:color w:val="auto"/>
                <w:sz w:val="20"/>
                <w:szCs w:val="20"/>
              </w:rPr>
              <w:t>-</w:t>
            </w:r>
            <w:r w:rsidRPr="00FA03AB">
              <w:rPr>
                <w:b/>
                <w:color w:val="auto"/>
                <w:sz w:val="20"/>
                <w:szCs w:val="20"/>
              </w:rPr>
              <w:t>смесители осуществляется на верхнем этаже участка смешивания. Расположенные в данном производственном помещении передаточные пункты линий подачи шихты (задние головки) оборудованы высокоэффективными фильтрами марки «WAMAIR» (по одному фильтру на линию), после которых очищенный воздух (с остатками неуловленной пыли) подается непосредственно в производственное помещение. Неуловленная в фильтрах часть пыли частично оседает в производственном помещении, частично выбрасывается в атмосферу через жалюзийную решетку (система обще</w:t>
            </w:r>
            <w:r w:rsidR="00D3038F">
              <w:rPr>
                <w:b/>
                <w:color w:val="auto"/>
                <w:sz w:val="20"/>
                <w:szCs w:val="20"/>
              </w:rPr>
              <w:t>-</w:t>
            </w:r>
            <w:r w:rsidRPr="00FA03AB">
              <w:rPr>
                <w:b/>
                <w:color w:val="auto"/>
                <w:sz w:val="20"/>
                <w:szCs w:val="20"/>
              </w:rPr>
              <w:t xml:space="preserve">обменной естественной вытяжной вентиляции). </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551B77" w:rsidRDefault="00551B77" w:rsidP="000F228E">
            <w:pPr>
              <w:spacing w:after="0" w:line="240" w:lineRule="auto"/>
              <w:ind w:left="57" w:right="57"/>
              <w:jc w:val="both"/>
              <w:rPr>
                <w:sz w:val="20"/>
                <w:szCs w:val="20"/>
                <w:lang w:eastAsia="ru-RU"/>
              </w:rPr>
            </w:pPr>
            <w:r>
              <w:rPr>
                <w:sz w:val="20"/>
                <w:szCs w:val="20"/>
                <w:lang w:eastAsia="ru-RU"/>
              </w:rPr>
              <w:t>1.ИТС</w:t>
            </w:r>
            <w:r w:rsidRPr="00FA03AB">
              <w:rPr>
                <w:sz w:val="20"/>
                <w:szCs w:val="20"/>
                <w:lang w:eastAsia="ru-RU"/>
              </w:rPr>
              <w:t>5-2015 «Информационно-технический справочник по наилучшим доступным технологиям. Производство стекла».  Федеральноеагенство по техническому регулированию и метрологии. Москва.БюроНДТ</w:t>
            </w:r>
            <w:r w:rsidRPr="00551B77">
              <w:rPr>
                <w:sz w:val="20"/>
                <w:szCs w:val="20"/>
                <w:lang w:eastAsia="ru-RU"/>
              </w:rPr>
              <w:t xml:space="preserve"> 2015.</w:t>
            </w:r>
          </w:p>
          <w:p w:rsidR="00551B77" w:rsidRPr="00551B77" w:rsidRDefault="00551B77" w:rsidP="000F228E">
            <w:pPr>
              <w:spacing w:after="0" w:line="240" w:lineRule="auto"/>
              <w:ind w:left="57" w:right="57"/>
              <w:jc w:val="both"/>
              <w:rPr>
                <w:sz w:val="20"/>
                <w:szCs w:val="20"/>
                <w:lang w:eastAsia="ru-RU"/>
              </w:rPr>
            </w:pPr>
            <w:r>
              <w:rPr>
                <w:sz w:val="20"/>
                <w:szCs w:val="20"/>
                <w:lang w:eastAsia="ru-RU"/>
              </w:rPr>
              <w:t>п</w:t>
            </w:r>
            <w:r w:rsidRPr="00551B77">
              <w:rPr>
                <w:sz w:val="20"/>
                <w:szCs w:val="20"/>
                <w:lang w:eastAsia="ru-RU"/>
              </w:rPr>
              <w:t>.2.1, 2.1.1, 2.5.1, 2.5.2</w:t>
            </w:r>
          </w:p>
          <w:p w:rsidR="00551B77" w:rsidRPr="00551B77" w:rsidRDefault="00551B77" w:rsidP="000F228E">
            <w:pPr>
              <w:spacing w:after="0" w:line="240" w:lineRule="auto"/>
              <w:ind w:left="57" w:right="57"/>
              <w:jc w:val="both"/>
              <w:rPr>
                <w:sz w:val="20"/>
                <w:szCs w:val="20"/>
                <w:lang w:eastAsia="ru-RU"/>
              </w:rPr>
            </w:pPr>
          </w:p>
          <w:p w:rsidR="00551B77" w:rsidRDefault="00551B77" w:rsidP="000F228E">
            <w:pPr>
              <w:spacing w:after="0" w:line="240" w:lineRule="auto"/>
              <w:ind w:left="57" w:right="57"/>
              <w:jc w:val="both"/>
              <w:rPr>
                <w:sz w:val="20"/>
                <w:szCs w:val="20"/>
                <w:lang w:eastAsia="ru-RU"/>
              </w:rPr>
            </w:pPr>
            <w:r w:rsidRPr="00757DCB">
              <w:rPr>
                <w:sz w:val="20"/>
                <w:szCs w:val="20"/>
                <w:lang w:eastAsia="ru-RU"/>
              </w:rPr>
              <w:t>2.</w:t>
            </w:r>
            <w:r>
              <w:rPr>
                <w:sz w:val="20"/>
                <w:szCs w:val="20"/>
                <w:lang w:eastAsia="ru-RU"/>
              </w:rPr>
              <w:t xml:space="preserve"> Пособие Республики Беларусь в области охраны окружающей среды и природопользования П-ООС 17.11-01-2012 «Охрана окружающей среды и природопользование. Наилучшие доступные технические методы для переработки отходов».</w:t>
            </w:r>
          </w:p>
          <w:p w:rsidR="00551B77" w:rsidRDefault="00551B77" w:rsidP="000F228E">
            <w:pPr>
              <w:spacing w:after="0" w:line="240" w:lineRule="auto"/>
              <w:ind w:left="57" w:right="57"/>
              <w:jc w:val="both"/>
              <w:rPr>
                <w:sz w:val="20"/>
                <w:szCs w:val="20"/>
                <w:lang w:eastAsia="ru-RU"/>
              </w:rPr>
            </w:pPr>
            <w:r>
              <w:rPr>
                <w:sz w:val="20"/>
                <w:szCs w:val="20"/>
                <w:lang w:eastAsia="ru-RU"/>
              </w:rPr>
              <w:t>п.41.4.1, 41.4.7</w:t>
            </w:r>
          </w:p>
          <w:p w:rsidR="00551B77" w:rsidRPr="004E66B3" w:rsidRDefault="00551B77" w:rsidP="000F228E">
            <w:pPr>
              <w:spacing w:after="0" w:line="240" w:lineRule="auto"/>
              <w:ind w:left="57" w:right="57"/>
              <w:jc w:val="both"/>
              <w:rPr>
                <w:sz w:val="20"/>
                <w:szCs w:val="20"/>
                <w:lang w:eastAsia="ru-RU"/>
              </w:rPr>
            </w:pPr>
          </w:p>
          <w:p w:rsidR="00551B77" w:rsidRPr="00757DCB" w:rsidRDefault="00551B77" w:rsidP="000F228E">
            <w:pPr>
              <w:spacing w:after="0" w:line="240" w:lineRule="auto"/>
              <w:ind w:left="57" w:right="57"/>
              <w:jc w:val="both"/>
              <w:rPr>
                <w:sz w:val="20"/>
                <w:szCs w:val="20"/>
                <w:lang w:eastAsia="ru-RU"/>
              </w:rPr>
            </w:pPr>
            <w:r>
              <w:rPr>
                <w:sz w:val="20"/>
                <w:szCs w:val="20"/>
                <w:lang w:eastAsia="ru-RU"/>
              </w:rPr>
              <w:t xml:space="preserve">3. </w:t>
            </w:r>
            <w:r w:rsidRPr="00FA03AB">
              <w:rPr>
                <w:sz w:val="20"/>
                <w:szCs w:val="20"/>
                <w:lang w:val="en-US" w:eastAsia="ru-RU"/>
              </w:rPr>
              <w:t>BestAvailableTechniques</w:t>
            </w:r>
            <w:r w:rsidRPr="00757DCB">
              <w:rPr>
                <w:sz w:val="20"/>
                <w:szCs w:val="20"/>
                <w:lang w:eastAsia="ru-RU"/>
              </w:rPr>
              <w:t xml:space="preserve"> (</w:t>
            </w:r>
            <w:r w:rsidRPr="00FA03AB">
              <w:rPr>
                <w:sz w:val="20"/>
                <w:szCs w:val="20"/>
                <w:lang w:val="en-US" w:eastAsia="ru-RU"/>
              </w:rPr>
              <w:t>BAT</w:t>
            </w:r>
            <w:r w:rsidRPr="00757DCB">
              <w:rPr>
                <w:sz w:val="20"/>
                <w:szCs w:val="20"/>
                <w:lang w:eastAsia="ru-RU"/>
              </w:rPr>
              <w:t>)</w:t>
            </w:r>
          </w:p>
          <w:p w:rsidR="00551B77" w:rsidRPr="00551B77" w:rsidRDefault="00551B77" w:rsidP="000F228E">
            <w:pPr>
              <w:spacing w:after="0" w:line="240" w:lineRule="auto"/>
              <w:ind w:left="57" w:right="57"/>
              <w:jc w:val="both"/>
              <w:rPr>
                <w:sz w:val="20"/>
                <w:szCs w:val="20"/>
                <w:lang w:val="en-US" w:eastAsia="ru-RU"/>
              </w:rPr>
            </w:pPr>
            <w:r w:rsidRPr="00FA03AB">
              <w:rPr>
                <w:sz w:val="20"/>
                <w:szCs w:val="20"/>
                <w:lang w:val="en-US" w:eastAsia="ru-RU"/>
              </w:rPr>
              <w:t>ReferenceDocumentfor</w:t>
            </w:r>
          </w:p>
          <w:p w:rsidR="00551B77" w:rsidRPr="00551B77" w:rsidRDefault="00551B77" w:rsidP="000F228E">
            <w:pPr>
              <w:spacing w:after="0" w:line="240" w:lineRule="auto"/>
              <w:ind w:left="57" w:right="57"/>
              <w:jc w:val="both"/>
              <w:rPr>
                <w:sz w:val="20"/>
                <w:szCs w:val="20"/>
                <w:lang w:val="en-US" w:eastAsia="ru-RU"/>
              </w:rPr>
            </w:pPr>
            <w:r w:rsidRPr="00FA03AB">
              <w:rPr>
                <w:sz w:val="20"/>
                <w:szCs w:val="20"/>
                <w:lang w:val="en-US" w:eastAsia="ru-RU"/>
              </w:rPr>
              <w:t>TheManufactureofGlass</w:t>
            </w:r>
          </w:p>
          <w:p w:rsidR="00551B77" w:rsidRPr="00551B77" w:rsidRDefault="00551B77" w:rsidP="000F228E">
            <w:pPr>
              <w:spacing w:after="0" w:line="240" w:lineRule="auto"/>
              <w:ind w:left="57" w:right="57"/>
              <w:jc w:val="both"/>
              <w:rPr>
                <w:sz w:val="20"/>
                <w:szCs w:val="20"/>
                <w:lang w:val="en-US" w:eastAsia="ru-RU"/>
              </w:rPr>
            </w:pPr>
            <w:r w:rsidRPr="00551B77">
              <w:rPr>
                <w:sz w:val="20"/>
                <w:szCs w:val="20"/>
                <w:lang w:val="en-US" w:eastAsia="ru-RU"/>
              </w:rPr>
              <w:t>(</w:t>
            </w:r>
            <w:r>
              <w:rPr>
                <w:sz w:val="20"/>
                <w:szCs w:val="20"/>
                <w:lang w:eastAsia="ru-RU"/>
              </w:rPr>
              <w:t>производствостекла</w:t>
            </w:r>
            <w:r w:rsidRPr="00551B77">
              <w:rPr>
                <w:sz w:val="20"/>
                <w:szCs w:val="20"/>
                <w:lang w:val="en-US" w:eastAsia="ru-RU"/>
              </w:rPr>
              <w:t>)</w:t>
            </w:r>
          </w:p>
          <w:p w:rsidR="00551B77" w:rsidRPr="00551B77" w:rsidRDefault="00551B77" w:rsidP="000F228E">
            <w:pPr>
              <w:spacing w:after="0" w:line="240" w:lineRule="auto"/>
              <w:ind w:left="57" w:right="57"/>
              <w:jc w:val="both"/>
              <w:rPr>
                <w:sz w:val="20"/>
                <w:szCs w:val="20"/>
                <w:lang w:val="en-US" w:eastAsia="ru-RU"/>
              </w:rPr>
            </w:pPr>
            <w:r w:rsidRPr="00FA03AB">
              <w:rPr>
                <w:sz w:val="20"/>
                <w:szCs w:val="20"/>
                <w:lang w:val="en-US" w:eastAsia="ru-RU"/>
              </w:rPr>
              <w:t>p</w:t>
            </w:r>
            <w:r w:rsidRPr="00551B77">
              <w:rPr>
                <w:sz w:val="20"/>
                <w:szCs w:val="20"/>
                <w:lang w:val="en-US" w:eastAsia="ru-RU"/>
              </w:rPr>
              <w:t>. 5.1.3, 5.1.5</w:t>
            </w:r>
          </w:p>
          <w:p w:rsidR="00551B77" w:rsidRPr="00551B77" w:rsidRDefault="00551B77" w:rsidP="000F228E">
            <w:pPr>
              <w:spacing w:after="0" w:line="240" w:lineRule="auto"/>
              <w:ind w:left="57" w:right="57"/>
              <w:jc w:val="both"/>
              <w:rPr>
                <w:sz w:val="20"/>
                <w:szCs w:val="20"/>
                <w:lang w:val="en-US" w:eastAsia="ru-RU"/>
              </w:rPr>
            </w:pPr>
          </w:p>
          <w:p w:rsidR="00551B77" w:rsidRPr="00B828F1" w:rsidRDefault="00551B77" w:rsidP="000F228E">
            <w:pPr>
              <w:spacing w:after="0" w:line="240" w:lineRule="auto"/>
              <w:ind w:left="57" w:right="57"/>
              <w:jc w:val="both"/>
              <w:rPr>
                <w:sz w:val="20"/>
                <w:szCs w:val="20"/>
                <w:lang w:val="en-US" w:eastAsia="ru-RU"/>
              </w:rPr>
            </w:pPr>
            <w:r w:rsidRPr="00B828F1">
              <w:rPr>
                <w:sz w:val="20"/>
                <w:szCs w:val="20"/>
                <w:lang w:val="en-US" w:eastAsia="ru-RU"/>
              </w:rPr>
              <w:t xml:space="preserve">4. </w:t>
            </w:r>
            <w:r w:rsidRPr="00FA03AB">
              <w:rPr>
                <w:sz w:val="20"/>
                <w:szCs w:val="20"/>
                <w:lang w:val="en-US" w:eastAsia="ru-RU"/>
              </w:rPr>
              <w:t>BestAvailableTechniques</w:t>
            </w:r>
            <w:r w:rsidRPr="00B828F1">
              <w:rPr>
                <w:sz w:val="20"/>
                <w:szCs w:val="20"/>
                <w:lang w:val="en-US" w:eastAsia="ru-RU"/>
              </w:rPr>
              <w:t xml:space="preserve"> (</w:t>
            </w:r>
            <w:r w:rsidRPr="00FA03AB">
              <w:rPr>
                <w:sz w:val="20"/>
                <w:szCs w:val="20"/>
                <w:lang w:val="en-US" w:eastAsia="ru-RU"/>
              </w:rPr>
              <w:t>BAT</w:t>
            </w:r>
            <w:r w:rsidRPr="00B828F1">
              <w:rPr>
                <w:sz w:val="20"/>
                <w:szCs w:val="20"/>
                <w:lang w:val="en-US" w:eastAsia="ru-RU"/>
              </w:rPr>
              <w:t>)</w:t>
            </w:r>
          </w:p>
          <w:p w:rsidR="00551B77" w:rsidRPr="00B828F1" w:rsidRDefault="00551B77" w:rsidP="000F228E">
            <w:pPr>
              <w:spacing w:after="0" w:line="240" w:lineRule="auto"/>
              <w:ind w:left="57" w:right="57"/>
              <w:jc w:val="both"/>
              <w:rPr>
                <w:sz w:val="20"/>
                <w:szCs w:val="20"/>
                <w:lang w:val="en-US" w:eastAsia="ru-RU"/>
              </w:rPr>
            </w:pPr>
            <w:r w:rsidRPr="00FA03AB">
              <w:rPr>
                <w:sz w:val="20"/>
                <w:szCs w:val="20"/>
                <w:lang w:val="en-US" w:eastAsia="ru-RU"/>
              </w:rPr>
              <w:t>ReferenceDocument</w:t>
            </w:r>
            <w:r>
              <w:rPr>
                <w:sz w:val="20"/>
                <w:szCs w:val="20"/>
                <w:lang w:val="en-US" w:eastAsia="ru-RU"/>
              </w:rPr>
              <w:t>to Emissions from Storage</w:t>
            </w:r>
            <w:r w:rsidRPr="00B828F1">
              <w:rPr>
                <w:sz w:val="20"/>
                <w:szCs w:val="20"/>
                <w:lang w:val="en-US" w:eastAsia="ru-RU"/>
              </w:rPr>
              <w:t>.</w:t>
            </w:r>
          </w:p>
          <w:p w:rsidR="00551B77" w:rsidRPr="00BF4018" w:rsidRDefault="00551B77" w:rsidP="000F228E">
            <w:pPr>
              <w:spacing w:after="0" w:line="240" w:lineRule="auto"/>
              <w:ind w:left="57" w:right="57"/>
              <w:jc w:val="both"/>
              <w:rPr>
                <w:sz w:val="20"/>
                <w:szCs w:val="20"/>
                <w:lang w:val="en-US" w:eastAsia="ru-RU"/>
              </w:rPr>
            </w:pPr>
            <w:r w:rsidRPr="00BF4018">
              <w:rPr>
                <w:sz w:val="20"/>
                <w:szCs w:val="20"/>
                <w:lang w:val="en-US" w:eastAsia="ru-RU"/>
              </w:rPr>
              <w:t>(</w:t>
            </w:r>
            <w:r>
              <w:rPr>
                <w:sz w:val="20"/>
                <w:szCs w:val="20"/>
                <w:lang w:eastAsia="ru-RU"/>
              </w:rPr>
              <w:t>выбросыисбросыотхранения</w:t>
            </w:r>
            <w:r w:rsidRPr="00BF4018">
              <w:rPr>
                <w:sz w:val="20"/>
                <w:szCs w:val="20"/>
                <w:lang w:val="en-US" w:eastAsia="ru-RU"/>
              </w:rPr>
              <w:t>)</w:t>
            </w:r>
          </w:p>
          <w:p w:rsidR="00551B77" w:rsidRDefault="00551B77" w:rsidP="000F228E">
            <w:pPr>
              <w:spacing w:after="0" w:line="240" w:lineRule="auto"/>
              <w:ind w:left="57" w:right="57"/>
              <w:jc w:val="both"/>
              <w:rPr>
                <w:sz w:val="20"/>
                <w:szCs w:val="20"/>
                <w:lang w:eastAsia="ru-RU"/>
              </w:rPr>
            </w:pPr>
            <w:r w:rsidRPr="00FA03AB">
              <w:rPr>
                <w:sz w:val="20"/>
                <w:szCs w:val="20"/>
                <w:lang w:val="en-US" w:eastAsia="ru-RU"/>
              </w:rPr>
              <w:t>p</w:t>
            </w:r>
            <w:r w:rsidRPr="00F3581C">
              <w:rPr>
                <w:sz w:val="20"/>
                <w:szCs w:val="20"/>
                <w:lang w:eastAsia="ru-RU"/>
              </w:rPr>
              <w:t xml:space="preserve">. </w:t>
            </w:r>
            <w:r>
              <w:rPr>
                <w:sz w:val="20"/>
                <w:szCs w:val="20"/>
                <w:lang w:eastAsia="ru-RU"/>
              </w:rPr>
              <w:t>5.2, 5.4</w:t>
            </w:r>
          </w:p>
          <w:p w:rsidR="00551B77" w:rsidRPr="00F3581C" w:rsidRDefault="00551B77" w:rsidP="000F228E">
            <w:pPr>
              <w:spacing w:after="0" w:line="240" w:lineRule="auto"/>
              <w:ind w:left="57" w:right="57"/>
              <w:jc w:val="both"/>
              <w:rPr>
                <w:sz w:val="20"/>
                <w:szCs w:val="20"/>
                <w:lang w:eastAsia="ru-RU"/>
              </w:rPr>
            </w:pP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13165C" w:rsidRDefault="00551B77" w:rsidP="000F228E">
            <w:pPr>
              <w:autoSpaceDE w:val="0"/>
              <w:autoSpaceDN w:val="0"/>
              <w:adjustRightInd w:val="0"/>
              <w:spacing w:after="0" w:line="240" w:lineRule="auto"/>
              <w:jc w:val="both"/>
              <w:rPr>
                <w:sz w:val="20"/>
                <w:szCs w:val="20"/>
                <w:lang w:eastAsia="ru-RU"/>
              </w:rPr>
            </w:pPr>
            <w:r w:rsidRPr="00955FA3">
              <w:rPr>
                <w:sz w:val="20"/>
                <w:szCs w:val="20"/>
                <w:lang w:val="en-US" w:eastAsia="ru-RU"/>
              </w:rPr>
              <w:t> </w:t>
            </w:r>
            <w:r>
              <w:rPr>
                <w:sz w:val="20"/>
                <w:szCs w:val="20"/>
                <w:lang w:eastAsia="ru-RU"/>
              </w:rPr>
              <w:t>НДТМ определяет основные сырьевые материалы</w:t>
            </w:r>
            <w:r w:rsidRPr="0013165C">
              <w:rPr>
                <w:sz w:val="20"/>
                <w:szCs w:val="20"/>
                <w:lang w:eastAsia="ru-RU"/>
              </w:rPr>
              <w:t xml:space="preserve"> для с</w:t>
            </w:r>
            <w:r>
              <w:rPr>
                <w:sz w:val="20"/>
                <w:szCs w:val="20"/>
                <w:lang w:eastAsia="ru-RU"/>
              </w:rPr>
              <w:t>текольного производства</w:t>
            </w:r>
            <w:r w:rsidRPr="0013165C">
              <w:rPr>
                <w:sz w:val="20"/>
                <w:szCs w:val="20"/>
                <w:lang w:eastAsia="ru-RU"/>
              </w:rPr>
              <w:t>:</w:t>
            </w:r>
          </w:p>
          <w:p w:rsidR="00551B77" w:rsidRDefault="00551B77" w:rsidP="000F228E">
            <w:pPr>
              <w:spacing w:after="0" w:line="240" w:lineRule="auto"/>
              <w:ind w:left="57" w:right="57"/>
              <w:jc w:val="both"/>
              <w:rPr>
                <w:sz w:val="20"/>
                <w:szCs w:val="20"/>
              </w:rPr>
            </w:pPr>
            <w:r>
              <w:rPr>
                <w:sz w:val="20"/>
                <w:szCs w:val="20"/>
                <w:lang w:eastAsia="ru-RU"/>
              </w:rPr>
              <w:t>- кварцевый песок – источник оксида кремния (</w:t>
            </w:r>
            <w:r w:rsidRPr="009603A7">
              <w:rPr>
                <w:sz w:val="20"/>
                <w:szCs w:val="20"/>
              </w:rPr>
              <w:t>SiO2</w:t>
            </w:r>
            <w:r>
              <w:rPr>
                <w:sz w:val="20"/>
                <w:szCs w:val="20"/>
              </w:rPr>
              <w:t>) – основного компонента в составе стекла;</w:t>
            </w:r>
          </w:p>
          <w:p w:rsidR="00551B77" w:rsidRPr="009603A7" w:rsidRDefault="00551B77" w:rsidP="00551B77">
            <w:pPr>
              <w:pStyle w:val="Default"/>
              <w:numPr>
                <w:ilvl w:val="0"/>
                <w:numId w:val="2"/>
              </w:numPr>
              <w:ind w:left="57" w:right="57"/>
              <w:jc w:val="both"/>
              <w:rPr>
                <w:sz w:val="20"/>
                <w:szCs w:val="20"/>
              </w:rPr>
            </w:pPr>
            <w:r>
              <w:rPr>
                <w:sz w:val="20"/>
                <w:szCs w:val="20"/>
              </w:rPr>
              <w:t xml:space="preserve">- </w:t>
            </w:r>
            <w:r w:rsidRPr="009603A7">
              <w:rPr>
                <w:sz w:val="20"/>
                <w:szCs w:val="20"/>
              </w:rPr>
              <w:t xml:space="preserve">кальцинированная сода (карбонат натрия Na2CO3) — для введения оксида натрия (Na2О), который снижает температуру варки; </w:t>
            </w:r>
          </w:p>
          <w:p w:rsidR="00551B77" w:rsidRPr="009603A7" w:rsidRDefault="00551B77" w:rsidP="00551B77">
            <w:pPr>
              <w:numPr>
                <w:ilvl w:val="0"/>
                <w:numId w:val="2"/>
              </w:numPr>
              <w:autoSpaceDE w:val="0"/>
              <w:autoSpaceDN w:val="0"/>
              <w:adjustRightInd w:val="0"/>
              <w:spacing w:after="0" w:line="240" w:lineRule="auto"/>
              <w:ind w:left="57" w:right="57"/>
              <w:jc w:val="both"/>
              <w:rPr>
                <w:color w:val="000000"/>
                <w:sz w:val="20"/>
                <w:szCs w:val="20"/>
                <w:lang w:eastAsia="ru-RU"/>
              </w:rPr>
            </w:pPr>
            <w:r w:rsidRPr="009603A7">
              <w:rPr>
                <w:color w:val="000000"/>
                <w:sz w:val="20"/>
                <w:szCs w:val="20"/>
                <w:lang w:eastAsia="ru-RU"/>
              </w:rPr>
              <w:t>- поташ (карбонат калия K2CO3) — для введени</w:t>
            </w:r>
            <w:r>
              <w:rPr>
                <w:color w:val="000000"/>
                <w:sz w:val="20"/>
                <w:szCs w:val="20"/>
                <w:lang w:eastAsia="ru-RU"/>
              </w:rPr>
              <w:t>я оксида калия (K2O), увеличива</w:t>
            </w:r>
            <w:r w:rsidRPr="009603A7">
              <w:rPr>
                <w:color w:val="000000"/>
                <w:sz w:val="20"/>
                <w:szCs w:val="20"/>
                <w:lang w:eastAsia="ru-RU"/>
              </w:rPr>
              <w:t xml:space="preserve">ющего «длину» (вязкостную характеристику при формовании) стекла; </w:t>
            </w:r>
          </w:p>
          <w:p w:rsidR="00551B77" w:rsidRPr="009603A7" w:rsidRDefault="00551B77" w:rsidP="00551B77">
            <w:pPr>
              <w:numPr>
                <w:ilvl w:val="0"/>
                <w:numId w:val="2"/>
              </w:numPr>
              <w:autoSpaceDE w:val="0"/>
              <w:autoSpaceDN w:val="0"/>
              <w:adjustRightInd w:val="0"/>
              <w:spacing w:after="0" w:line="240" w:lineRule="auto"/>
              <w:ind w:left="57" w:right="57"/>
              <w:jc w:val="both"/>
              <w:rPr>
                <w:color w:val="000000"/>
                <w:sz w:val="20"/>
                <w:szCs w:val="20"/>
                <w:lang w:eastAsia="ru-RU"/>
              </w:rPr>
            </w:pPr>
            <w:r w:rsidRPr="009603A7">
              <w:rPr>
                <w:color w:val="000000"/>
                <w:sz w:val="20"/>
                <w:szCs w:val="20"/>
                <w:lang w:eastAsia="ru-RU"/>
              </w:rPr>
              <w:t xml:space="preserve">- мел, известняк, мрамор (карбонаты кальция СаСО3) — источники оксида каль-ция (CaO); </w:t>
            </w:r>
          </w:p>
          <w:p w:rsidR="00551B77" w:rsidRPr="009603A7" w:rsidRDefault="00551B77" w:rsidP="00551B77">
            <w:pPr>
              <w:numPr>
                <w:ilvl w:val="0"/>
                <w:numId w:val="2"/>
              </w:numPr>
              <w:autoSpaceDE w:val="0"/>
              <w:autoSpaceDN w:val="0"/>
              <w:adjustRightInd w:val="0"/>
              <w:spacing w:after="0" w:line="240" w:lineRule="auto"/>
              <w:ind w:left="57" w:right="57"/>
              <w:jc w:val="both"/>
              <w:rPr>
                <w:color w:val="000000"/>
                <w:sz w:val="20"/>
                <w:szCs w:val="20"/>
                <w:lang w:eastAsia="ru-RU"/>
              </w:rPr>
            </w:pPr>
            <w:r w:rsidRPr="009603A7">
              <w:rPr>
                <w:color w:val="000000"/>
                <w:sz w:val="20"/>
                <w:szCs w:val="20"/>
                <w:lang w:eastAsia="ru-RU"/>
              </w:rPr>
              <w:t>- доломит (двойной карбонат кальция и маг</w:t>
            </w:r>
            <w:r>
              <w:rPr>
                <w:color w:val="000000"/>
                <w:sz w:val="20"/>
                <w:szCs w:val="20"/>
                <w:lang w:eastAsia="ru-RU"/>
              </w:rPr>
              <w:t>ния СаСО3·МgСО3) — введением ок</w:t>
            </w:r>
            <w:r w:rsidRPr="009603A7">
              <w:rPr>
                <w:color w:val="000000"/>
                <w:sz w:val="20"/>
                <w:szCs w:val="20"/>
                <w:lang w:eastAsia="ru-RU"/>
              </w:rPr>
              <w:t xml:space="preserve">сидов кальция (СаО) и магния (MgO) можно регулировать температуру плавления и вязкость; они улучшают механические и химические свойства; </w:t>
            </w:r>
          </w:p>
          <w:p w:rsidR="00551B77" w:rsidRPr="009603A7" w:rsidRDefault="00551B77" w:rsidP="00551B77">
            <w:pPr>
              <w:numPr>
                <w:ilvl w:val="0"/>
                <w:numId w:val="2"/>
              </w:numPr>
              <w:autoSpaceDE w:val="0"/>
              <w:autoSpaceDN w:val="0"/>
              <w:adjustRightInd w:val="0"/>
              <w:spacing w:after="0" w:line="240" w:lineRule="auto"/>
              <w:ind w:left="57" w:right="57"/>
              <w:rPr>
                <w:color w:val="000000"/>
                <w:sz w:val="20"/>
                <w:szCs w:val="20"/>
                <w:lang w:eastAsia="ru-RU"/>
              </w:rPr>
            </w:pPr>
            <w:r w:rsidRPr="009603A7">
              <w:rPr>
                <w:color w:val="000000"/>
                <w:sz w:val="20"/>
                <w:szCs w:val="20"/>
                <w:lang w:eastAsia="ru-RU"/>
              </w:rPr>
              <w:t xml:space="preserve">- глинозём (оксид алюминия Al2O3) — добавляют, чтобы улучшить стойкость к химическому воздействию. </w:t>
            </w:r>
          </w:p>
          <w:p w:rsidR="00551B77" w:rsidRPr="009603A7" w:rsidRDefault="00551B77" w:rsidP="000F228E">
            <w:pPr>
              <w:autoSpaceDE w:val="0"/>
              <w:autoSpaceDN w:val="0"/>
              <w:adjustRightInd w:val="0"/>
              <w:spacing w:after="0" w:line="240" w:lineRule="auto"/>
              <w:ind w:left="57" w:right="57"/>
              <w:jc w:val="both"/>
              <w:rPr>
                <w:color w:val="000000"/>
                <w:sz w:val="20"/>
                <w:szCs w:val="20"/>
                <w:lang w:eastAsia="ru-RU"/>
              </w:rPr>
            </w:pPr>
            <w:r w:rsidRPr="009603A7">
              <w:rPr>
                <w:color w:val="000000"/>
                <w:sz w:val="20"/>
                <w:szCs w:val="20"/>
                <w:lang w:eastAsia="ru-RU"/>
              </w:rPr>
              <w:t>Сырьевые материалы поступают на склад россыпью, в баулах, мешках или бочках и подвергаются входному контролю химического и гранулометрического состава в соответствии с требованиями, заложенными в тех</w:t>
            </w:r>
            <w:r>
              <w:rPr>
                <w:color w:val="000000"/>
                <w:sz w:val="20"/>
                <w:szCs w:val="20"/>
                <w:lang w:eastAsia="ru-RU"/>
              </w:rPr>
              <w:t>нологическом регламенте. Природ</w:t>
            </w:r>
            <w:r w:rsidRPr="009603A7">
              <w:rPr>
                <w:color w:val="000000"/>
                <w:sz w:val="20"/>
                <w:szCs w:val="20"/>
                <w:lang w:eastAsia="ru-RU"/>
              </w:rPr>
              <w:t>ное сырьё, как правило, требует дополнительной об</w:t>
            </w:r>
            <w:r>
              <w:rPr>
                <w:color w:val="000000"/>
                <w:sz w:val="20"/>
                <w:szCs w:val="20"/>
                <w:lang w:eastAsia="ru-RU"/>
              </w:rPr>
              <w:t>работки. Пески очищают от посто</w:t>
            </w:r>
            <w:r w:rsidRPr="009603A7">
              <w:rPr>
                <w:color w:val="000000"/>
                <w:sz w:val="20"/>
                <w:szCs w:val="20"/>
                <w:lang w:eastAsia="ru-RU"/>
              </w:rPr>
              <w:t>ронних примесей при помощи магнитной обработки, просеивают и сушат; известняк, мел, доломит, полевой шпат дробят и просеивают; соду, поташ и другие компоненты растаривают и при необходимости просеивают. Однако современные стекольные предприятия отказываются от практики дополнительной обработки, предпочи</w:t>
            </w:r>
            <w:r>
              <w:rPr>
                <w:color w:val="000000"/>
                <w:sz w:val="20"/>
                <w:szCs w:val="20"/>
                <w:lang w:eastAsia="ru-RU"/>
              </w:rPr>
              <w:t>тая заку</w:t>
            </w:r>
            <w:r w:rsidRPr="009603A7">
              <w:rPr>
                <w:color w:val="000000"/>
                <w:sz w:val="20"/>
                <w:szCs w:val="20"/>
                <w:lang w:eastAsia="ru-RU"/>
              </w:rPr>
              <w:t xml:space="preserve">пать уже готовые к использованию сырьевые материалы. </w:t>
            </w:r>
          </w:p>
          <w:p w:rsidR="00551B77" w:rsidRPr="009603A7" w:rsidRDefault="00551B77" w:rsidP="000F228E">
            <w:pPr>
              <w:pStyle w:val="Default"/>
              <w:ind w:left="57" w:right="57"/>
              <w:jc w:val="both"/>
              <w:rPr>
                <w:sz w:val="20"/>
                <w:szCs w:val="20"/>
              </w:rPr>
            </w:pPr>
            <w:r w:rsidRPr="009603A7">
              <w:rPr>
                <w:sz w:val="20"/>
                <w:szCs w:val="20"/>
              </w:rPr>
              <w:t>Подготовленные сырьевые материалы поступают в расходные бункера весовой линии и взвешиваются в соответствии с заданной р</w:t>
            </w:r>
            <w:r>
              <w:rPr>
                <w:sz w:val="20"/>
                <w:szCs w:val="20"/>
              </w:rPr>
              <w:t>ецептурой шихты. После взвешива</w:t>
            </w:r>
            <w:r w:rsidRPr="009603A7">
              <w:rPr>
                <w:sz w:val="20"/>
                <w:szCs w:val="20"/>
              </w:rPr>
              <w:t>ния они направляются в смеситель для равномерн</w:t>
            </w:r>
            <w:r>
              <w:rPr>
                <w:sz w:val="20"/>
                <w:szCs w:val="20"/>
              </w:rPr>
              <w:t>ого распределения всех компонен</w:t>
            </w:r>
            <w:r w:rsidRPr="009603A7">
              <w:rPr>
                <w:sz w:val="20"/>
                <w:szCs w:val="20"/>
              </w:rPr>
              <w:t>тов по всему объёму порции. При необходимости введения в состав вспомогательного материала его предварительно смешивают с одним из основных компонентов шихты и затем загружают в смеситель. Контроль однородности</w:t>
            </w:r>
            <w:r>
              <w:rPr>
                <w:sz w:val="20"/>
                <w:szCs w:val="20"/>
              </w:rPr>
              <w:t xml:space="preserve"> перемешивания осуществляет</w:t>
            </w:r>
            <w:r w:rsidRPr="009603A7">
              <w:rPr>
                <w:sz w:val="20"/>
                <w:szCs w:val="20"/>
              </w:rPr>
              <w:t xml:space="preserve">ся заводской лабораторией в соответствии с регламентом выпуска продукции. </w:t>
            </w:r>
          </w:p>
          <w:p w:rsidR="00551B77" w:rsidRPr="00652216" w:rsidRDefault="00551B77" w:rsidP="000F228E">
            <w:pPr>
              <w:autoSpaceDE w:val="0"/>
              <w:autoSpaceDN w:val="0"/>
              <w:adjustRightInd w:val="0"/>
              <w:spacing w:after="0" w:line="240" w:lineRule="auto"/>
              <w:ind w:left="57" w:right="57"/>
              <w:jc w:val="both"/>
              <w:rPr>
                <w:color w:val="000000"/>
                <w:sz w:val="20"/>
                <w:szCs w:val="20"/>
                <w:lang w:eastAsia="ru-RU"/>
              </w:rPr>
            </w:pPr>
            <w:r w:rsidRPr="009603A7">
              <w:rPr>
                <w:color w:val="000000"/>
                <w:sz w:val="20"/>
                <w:szCs w:val="20"/>
                <w:lang w:eastAsia="ru-RU"/>
              </w:rPr>
              <w:t>Для облегчения процесса варки стекла част</w:t>
            </w:r>
            <w:r>
              <w:rPr>
                <w:color w:val="000000"/>
                <w:sz w:val="20"/>
                <w:szCs w:val="20"/>
                <w:lang w:eastAsia="ru-RU"/>
              </w:rPr>
              <w:t>ь шихты, необходимой для получе</w:t>
            </w:r>
            <w:r w:rsidRPr="009603A7">
              <w:rPr>
                <w:color w:val="000000"/>
                <w:sz w:val="20"/>
                <w:szCs w:val="20"/>
                <w:lang w:eastAsia="ru-RU"/>
              </w:rPr>
              <w:t xml:space="preserve">ния 100 массовых частей стекломассы заменяют </w:t>
            </w:r>
            <w:r>
              <w:rPr>
                <w:color w:val="000000"/>
                <w:sz w:val="20"/>
                <w:szCs w:val="20"/>
                <w:lang w:eastAsia="ru-RU"/>
              </w:rPr>
              <w:t>стекольным боем (далее — стекло</w:t>
            </w:r>
            <w:r w:rsidRPr="009603A7">
              <w:rPr>
                <w:color w:val="000000"/>
                <w:sz w:val="20"/>
                <w:szCs w:val="20"/>
                <w:lang w:eastAsia="ru-RU"/>
              </w:rPr>
              <w:t>бой). Соотношение шихты к стеклобою устанавливается предприятием и зависит от конструкционных особенностей и продолжительности</w:t>
            </w:r>
            <w:r>
              <w:rPr>
                <w:color w:val="000000"/>
                <w:sz w:val="20"/>
                <w:szCs w:val="20"/>
                <w:lang w:eastAsia="ru-RU"/>
              </w:rPr>
              <w:t xml:space="preserve"> кампании печи, требований к ка</w:t>
            </w:r>
            <w:r w:rsidRPr="009603A7">
              <w:rPr>
                <w:color w:val="000000"/>
                <w:sz w:val="20"/>
                <w:szCs w:val="20"/>
                <w:lang w:eastAsia="ru-RU"/>
              </w:rPr>
              <w:t>честву стекломассы, экономических показателей производства. Соотношение шихта: бой варьирует в широких пределах. На стеклотарных заводах России оно, как правило, составляет 50:50. Характерный показатель использ</w:t>
            </w:r>
            <w:r>
              <w:rPr>
                <w:color w:val="000000"/>
                <w:sz w:val="20"/>
                <w:szCs w:val="20"/>
                <w:lang w:eastAsia="ru-RU"/>
              </w:rPr>
              <w:t>ования боя в производстве листо</w:t>
            </w:r>
            <w:r w:rsidRPr="009603A7">
              <w:rPr>
                <w:color w:val="000000"/>
                <w:sz w:val="20"/>
                <w:szCs w:val="20"/>
                <w:lang w:eastAsia="ru-RU"/>
              </w:rPr>
              <w:t>вого стекла – (90–75):(10–25). Предприятие может применять как собственный, так и привозной стеклобой. Основным способом подготов</w:t>
            </w:r>
            <w:r>
              <w:rPr>
                <w:color w:val="000000"/>
                <w:sz w:val="20"/>
                <w:szCs w:val="20"/>
                <w:lang w:eastAsia="ru-RU"/>
              </w:rPr>
              <w:t>ки стеклобоя к использованию яв</w:t>
            </w:r>
            <w:r w:rsidRPr="009603A7">
              <w:rPr>
                <w:color w:val="000000"/>
                <w:sz w:val="20"/>
                <w:szCs w:val="20"/>
                <w:lang w:eastAsia="ru-RU"/>
              </w:rPr>
              <w:t>ляется его очистка от посторонних примесей (кера</w:t>
            </w:r>
            <w:r>
              <w:rPr>
                <w:color w:val="000000"/>
                <w:sz w:val="20"/>
                <w:szCs w:val="20"/>
                <w:lang w:eastAsia="ru-RU"/>
              </w:rPr>
              <w:t>мики, металлов, органических ве</w:t>
            </w:r>
            <w:r w:rsidRPr="009603A7">
              <w:rPr>
                <w:color w:val="000000"/>
                <w:sz w:val="20"/>
                <w:szCs w:val="20"/>
                <w:lang w:eastAsia="ru-RU"/>
              </w:rPr>
              <w:t>ществ и т. д.) и измельчение. Многие современные</w:t>
            </w:r>
            <w:r>
              <w:rPr>
                <w:color w:val="000000"/>
                <w:sz w:val="20"/>
                <w:szCs w:val="20"/>
                <w:lang w:eastAsia="ru-RU"/>
              </w:rPr>
              <w:t>стеклольные предприятия отказы</w:t>
            </w:r>
            <w:r w:rsidRPr="009603A7">
              <w:rPr>
                <w:color w:val="000000"/>
                <w:sz w:val="20"/>
                <w:szCs w:val="20"/>
                <w:lang w:eastAsia="ru-RU"/>
              </w:rPr>
              <w:t>ваются от практики дополнительной обработки, предпочитая закупать уже готовый к использованию стеклобой. Использование стеклобоя позволяет снизить себестоимость продукции, продлить кампанию печи, уменьшить количество вредных выбросов</w:t>
            </w:r>
            <w:r>
              <w:rPr>
                <w:color w:val="000000"/>
                <w:sz w:val="20"/>
                <w:szCs w:val="20"/>
                <w:lang w:eastAsia="ru-RU"/>
              </w:rPr>
              <w:t>.</w:t>
            </w:r>
            <w:r w:rsidRPr="0046403B">
              <w:rPr>
                <w:color w:val="000000"/>
                <w:sz w:val="20"/>
                <w:szCs w:val="20"/>
                <w:lang w:eastAsia="ru-RU"/>
              </w:rPr>
              <w:t xml:space="preserve"> Отходы стекла (стеклобой) образуются в результате отрезания боковой кромки и при отбраковке продукции. Стеклобо</w:t>
            </w:r>
            <w:r>
              <w:rPr>
                <w:color w:val="000000"/>
                <w:sz w:val="20"/>
                <w:szCs w:val="20"/>
                <w:lang w:eastAsia="ru-RU"/>
              </w:rPr>
              <w:t>й направляется на вто</w:t>
            </w:r>
            <w:r w:rsidRPr="0046403B">
              <w:rPr>
                <w:color w:val="000000"/>
                <w:sz w:val="20"/>
                <w:szCs w:val="20"/>
                <w:lang w:eastAsia="ru-RU"/>
              </w:rPr>
              <w:t>ричное использование</w:t>
            </w:r>
            <w:r>
              <w:rPr>
                <w:color w:val="000000"/>
                <w:sz w:val="20"/>
                <w:szCs w:val="20"/>
                <w:lang w:eastAsia="ru-RU"/>
              </w:rPr>
              <w:t>.</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Pr>
                <w:sz w:val="20"/>
                <w:szCs w:val="20"/>
                <w:lang w:eastAsia="ru-RU"/>
              </w:rPr>
              <w:t xml:space="preserve">НДТМ предлагает </w:t>
            </w:r>
            <w:r>
              <w:rPr>
                <w:color w:val="000000"/>
                <w:sz w:val="20"/>
                <w:szCs w:val="20"/>
                <w:lang w:eastAsia="ru-RU"/>
              </w:rPr>
              <w:t>т</w:t>
            </w:r>
            <w:r w:rsidRPr="00374ACC">
              <w:rPr>
                <w:color w:val="000000"/>
                <w:sz w:val="20"/>
                <w:szCs w:val="20"/>
                <w:lang w:eastAsia="ru-RU"/>
              </w:rPr>
              <w:t>ехнологический процесс приготовления шихты</w:t>
            </w:r>
            <w:r>
              <w:rPr>
                <w:color w:val="000000"/>
                <w:sz w:val="20"/>
                <w:szCs w:val="20"/>
                <w:lang w:eastAsia="ru-RU"/>
              </w:rPr>
              <w:t>, включающий</w:t>
            </w:r>
            <w:r w:rsidRPr="00374ACC">
              <w:rPr>
                <w:color w:val="000000"/>
                <w:sz w:val="20"/>
                <w:szCs w:val="20"/>
                <w:lang w:eastAsia="ru-RU"/>
              </w:rPr>
              <w:t xml:space="preserve"> в себя транспортировку обработанных (если это необходимо) сырьевых материалов, дозировку, взвешивание и смешивание их до получения однородной смеси. </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 xml:space="preserve">Сырьевые материалы, входящие в состав шихты, пневмотранспортом, элеваторами или шнековыми транспортёрами подаются в расходные бункеры весовой линии участка приготовления шихты. </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 xml:space="preserve">Расходные бункеры весовой линии рассчитаны на хранение запаса сырья и оснащены сигнализаторами минимального и максимального уровней. Они также оснащены бункерными фильтрами для сброса воздуха от пневмотранспорта. Контроль всех сырьевых материалов производится из бункеров на весовой линии. </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 xml:space="preserve">Сырьевые материалы из расходных бункеров (силосов) при помощи шнековых дозаторов подаются в весовые бункера. Бункеры установлены на тензометрических датчиках, осуществляющих контроль веса (массы). Сигнал с них поступает нацифровой преобразователь, находящийся на пульте управления весовой линией. Таким образом, при помощи данного контура осуществляется контроль отвешивания сырьевых материалов. </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 xml:space="preserve">Высыпание из весового бункера на ленточный конвейер отвешенных сырьевых материалов осуществляется при помощи заслонок. Высыпание на ленту происходит одновременно из всех бункеров. </w:t>
            </w:r>
          </w:p>
          <w:p w:rsidR="00551B77" w:rsidRPr="00374ACC"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 xml:space="preserve">По ленточному конвейеру отвешенные сырьевые материалы попадают в смеситель блендерного типа, где идёт смешивание всех компонентов шихты.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После смешивания готовая шихта подаётся в накопительные бункеры</w:t>
            </w:r>
            <w:r>
              <w:rPr>
                <w:color w:val="000000"/>
                <w:sz w:val="20"/>
                <w:szCs w:val="20"/>
                <w:lang w:eastAsia="ru-RU"/>
              </w:rPr>
              <w:t>.</w:t>
            </w:r>
          </w:p>
          <w:p w:rsidR="00551B77" w:rsidRPr="00374ACC" w:rsidRDefault="00551B77" w:rsidP="000F228E">
            <w:pPr>
              <w:pStyle w:val="Default"/>
              <w:ind w:left="57" w:right="57"/>
              <w:jc w:val="both"/>
              <w:rPr>
                <w:sz w:val="20"/>
                <w:szCs w:val="20"/>
              </w:rPr>
            </w:pPr>
            <w:r w:rsidRPr="00AB3F23">
              <w:rPr>
                <w:sz w:val="20"/>
                <w:szCs w:val="20"/>
              </w:rPr>
              <w:t xml:space="preserve">НДТМ предлагает </w:t>
            </w:r>
            <w:r w:rsidRPr="00AB3F23">
              <w:rPr>
                <w:color w:val="auto"/>
                <w:sz w:val="20"/>
                <w:szCs w:val="20"/>
              </w:rPr>
              <w:t>оснащен</w:t>
            </w:r>
            <w:r w:rsidRPr="00AB3F23">
              <w:rPr>
                <w:sz w:val="20"/>
                <w:szCs w:val="20"/>
              </w:rPr>
              <w:t xml:space="preserve">ие </w:t>
            </w:r>
            <w:r>
              <w:rPr>
                <w:sz w:val="20"/>
                <w:szCs w:val="20"/>
              </w:rPr>
              <w:t>накопительных бункеров</w:t>
            </w:r>
            <w:r w:rsidRPr="00AB3F23">
              <w:rPr>
                <w:color w:val="auto"/>
                <w:sz w:val="20"/>
                <w:szCs w:val="20"/>
              </w:rPr>
              <w:t xml:space="preserve"> отделения стекловарения бункерными фильтрами для сброса воздуха от пневмотранспорта, сигнализаторами минимального и максимального уровней, а также шнекового дозатора у основания накопительного бункера.</w:t>
            </w:r>
            <w:r w:rsidRPr="00374ACC">
              <w:rPr>
                <w:sz w:val="20"/>
                <w:szCs w:val="20"/>
              </w:rPr>
              <w:t>Подача шихты в накопительные бункера осуществляется попе</w:t>
            </w:r>
            <w:r>
              <w:rPr>
                <w:sz w:val="20"/>
                <w:szCs w:val="20"/>
              </w:rPr>
              <w:t>ременно. Это до</w:t>
            </w:r>
            <w:r w:rsidRPr="00374ACC">
              <w:rPr>
                <w:sz w:val="20"/>
                <w:szCs w:val="20"/>
              </w:rPr>
              <w:t xml:space="preserve">стигается за счёт дроссельного переключателя.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374ACC">
              <w:rPr>
                <w:color w:val="000000"/>
                <w:sz w:val="20"/>
                <w:szCs w:val="20"/>
                <w:lang w:eastAsia="ru-RU"/>
              </w:rPr>
              <w:t>При помощи системы шнеков шихта попадает в расходные бункеры загрузчиков. Помимо расходного бункера, загрузчики оснащены ш</w:t>
            </w:r>
            <w:r>
              <w:rPr>
                <w:color w:val="000000"/>
                <w:sz w:val="20"/>
                <w:szCs w:val="20"/>
                <w:lang w:eastAsia="ru-RU"/>
              </w:rPr>
              <w:t>неком, по которому шихта подаёт</w:t>
            </w:r>
            <w:r w:rsidRPr="00374ACC">
              <w:rPr>
                <w:color w:val="000000"/>
                <w:sz w:val="20"/>
                <w:szCs w:val="20"/>
                <w:lang w:eastAsia="ru-RU"/>
              </w:rPr>
              <w:t>ся в стекловаренную печь, и швеллерной системой откатки загрузчиков</w:t>
            </w:r>
            <w:r>
              <w:rPr>
                <w:color w:val="000000"/>
                <w:sz w:val="20"/>
                <w:szCs w:val="20"/>
                <w:lang w:eastAsia="ru-RU"/>
              </w:rPr>
              <w:t>на случай ава</w:t>
            </w:r>
            <w:r w:rsidRPr="00374ACC">
              <w:rPr>
                <w:color w:val="000000"/>
                <w:sz w:val="20"/>
                <w:szCs w:val="20"/>
                <w:lang w:eastAsia="ru-RU"/>
              </w:rPr>
              <w:t>рийных или плановых ремонтов. Так как загрузка шихты в стекловаренную печь ведётся постоянно, все двигатели загрузочного узла оснащены инверторами, позволя</w:t>
            </w:r>
            <w:r>
              <w:rPr>
                <w:color w:val="000000"/>
                <w:sz w:val="20"/>
                <w:szCs w:val="20"/>
                <w:lang w:eastAsia="ru-RU"/>
              </w:rPr>
              <w:t>ющими регулировать загрузку ших</w:t>
            </w:r>
            <w:r w:rsidRPr="00374ACC">
              <w:rPr>
                <w:color w:val="000000"/>
                <w:sz w:val="20"/>
                <w:szCs w:val="20"/>
                <w:lang w:eastAsia="ru-RU"/>
              </w:rPr>
              <w:t xml:space="preserve">ты в зависимости от съёма стекломассы.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Твердые частицы (пыль) является типичным д</w:t>
            </w:r>
            <w:r>
              <w:rPr>
                <w:rFonts w:eastAsia="Calibri"/>
                <w:color w:val="000000"/>
                <w:sz w:val="20"/>
                <w:szCs w:val="20"/>
                <w:lang w:eastAsia="ru-RU"/>
              </w:rPr>
              <w:t>ля стекольного производства фак</w:t>
            </w:r>
            <w:r w:rsidRPr="00B12C90">
              <w:rPr>
                <w:rFonts w:eastAsia="Calibri"/>
                <w:color w:val="000000"/>
                <w:sz w:val="20"/>
                <w:szCs w:val="20"/>
                <w:lang w:eastAsia="ru-RU"/>
              </w:rPr>
              <w:t>тором воздействия на ОС. Во всех подотраслях стекольной промышл</w:t>
            </w:r>
            <w:r>
              <w:rPr>
                <w:rFonts w:eastAsia="Calibri"/>
                <w:color w:val="000000"/>
                <w:sz w:val="20"/>
                <w:szCs w:val="20"/>
                <w:lang w:eastAsia="ru-RU"/>
              </w:rPr>
              <w:t>енности исполь</w:t>
            </w:r>
            <w:r w:rsidRPr="00B12C90">
              <w:rPr>
                <w:rFonts w:eastAsia="Calibri"/>
                <w:color w:val="000000"/>
                <w:sz w:val="20"/>
                <w:szCs w:val="20"/>
                <w:lang w:eastAsia="ru-RU"/>
              </w:rPr>
              <w:t>зуются измельчённые, гранулированные или порошкообразные сырьевые материалы. На всех предприятиях осуществляется хранение и смешивание сырьевых материалов. Выброс в атмосферу пыли является предсказуемы</w:t>
            </w:r>
            <w:r>
              <w:rPr>
                <w:rFonts w:eastAsia="Calibri"/>
                <w:color w:val="000000"/>
                <w:sz w:val="20"/>
                <w:szCs w:val="20"/>
                <w:lang w:eastAsia="ru-RU"/>
              </w:rPr>
              <w:t>м результатом операций по транс</w:t>
            </w:r>
            <w:r w:rsidRPr="00B12C90">
              <w:rPr>
                <w:rFonts w:eastAsia="Calibri"/>
                <w:color w:val="000000"/>
                <w:sz w:val="20"/>
                <w:szCs w:val="20"/>
                <w:lang w:eastAsia="ru-RU"/>
              </w:rPr>
              <w:t>портировке, обработке, хранению и смешиванию к</w:t>
            </w:r>
            <w:r>
              <w:rPr>
                <w:rFonts w:eastAsia="Calibri"/>
                <w:color w:val="000000"/>
                <w:sz w:val="20"/>
                <w:szCs w:val="20"/>
                <w:lang w:eastAsia="ru-RU"/>
              </w:rPr>
              <w:t>омпонентов сырья. Пыль, образую</w:t>
            </w:r>
            <w:r w:rsidRPr="00B12C90">
              <w:rPr>
                <w:rFonts w:eastAsia="Calibri"/>
                <w:color w:val="000000"/>
                <w:sz w:val="20"/>
                <w:szCs w:val="20"/>
                <w:lang w:eastAsia="ru-RU"/>
              </w:rPr>
              <w:t>щаяся при этих операциях, более крупная, чем твёр</w:t>
            </w:r>
            <w:r>
              <w:rPr>
                <w:rFonts w:eastAsia="Calibri"/>
                <w:color w:val="000000"/>
                <w:sz w:val="20"/>
                <w:szCs w:val="20"/>
                <w:lang w:eastAsia="ru-RU"/>
              </w:rPr>
              <w:t>дые частицы, образующиеся в про</w:t>
            </w:r>
            <w:r w:rsidRPr="00B12C90">
              <w:rPr>
                <w:rFonts w:eastAsia="Calibri"/>
                <w:color w:val="000000"/>
                <w:sz w:val="20"/>
                <w:szCs w:val="20"/>
                <w:lang w:eastAsia="ru-RU"/>
              </w:rPr>
              <w:t xml:space="preserve">цессе стекловарения и имеющие размер менее 1 мкм.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xml:space="preserve">НДТМ предлагает </w:t>
            </w:r>
            <w:r w:rsidRPr="00B12C90">
              <w:rPr>
                <w:rFonts w:eastAsia="Calibri"/>
                <w:color w:val="000000"/>
                <w:sz w:val="20"/>
                <w:szCs w:val="20"/>
                <w:lang w:eastAsia="ru-RU"/>
              </w:rPr>
              <w:t>мер</w:t>
            </w:r>
            <w:r>
              <w:rPr>
                <w:rFonts w:eastAsia="Calibri"/>
                <w:color w:val="000000"/>
                <w:sz w:val="20"/>
                <w:szCs w:val="20"/>
                <w:lang w:eastAsia="ru-RU"/>
              </w:rPr>
              <w:t>ы</w:t>
            </w:r>
            <w:r w:rsidRPr="00B12C90">
              <w:rPr>
                <w:rFonts w:eastAsia="Calibri"/>
                <w:color w:val="000000"/>
                <w:sz w:val="20"/>
                <w:szCs w:val="20"/>
                <w:lang w:eastAsia="ru-RU"/>
              </w:rPr>
              <w:t xml:space="preserve"> по </w:t>
            </w:r>
            <w:r w:rsidR="00567163">
              <w:rPr>
                <w:rFonts w:eastAsia="Calibri"/>
                <w:color w:val="000000"/>
                <w:sz w:val="20"/>
                <w:szCs w:val="20"/>
                <w:lang w:eastAsia="ru-RU"/>
              </w:rPr>
              <w:t>предотвращению и ограничению вы</w:t>
            </w:r>
            <w:r w:rsidRPr="00B12C90">
              <w:rPr>
                <w:rFonts w:eastAsia="Calibri"/>
                <w:color w:val="000000"/>
                <w:sz w:val="20"/>
                <w:szCs w:val="20"/>
                <w:lang w:eastAsia="ru-RU"/>
              </w:rPr>
              <w:t>бросов пыли в атмосферу и минимизации возможных последствий транспортировки, обработки, хранения и смешивания сырьев</w:t>
            </w:r>
            <w:r>
              <w:rPr>
                <w:rFonts w:eastAsia="Calibri"/>
                <w:color w:val="000000"/>
                <w:sz w:val="20"/>
                <w:szCs w:val="20"/>
                <w:lang w:eastAsia="ru-RU"/>
              </w:rPr>
              <w:t>ых материалов</w:t>
            </w:r>
            <w:r w:rsidRPr="00B12C90">
              <w:rPr>
                <w:rFonts w:eastAsia="Calibri"/>
                <w:color w:val="000000"/>
                <w:sz w:val="20"/>
                <w:szCs w:val="20"/>
                <w:lang w:eastAsia="ru-RU"/>
              </w:rPr>
              <w:t xml:space="preserve">: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разграничение зон хранения и приготовлен</w:t>
            </w:r>
            <w:r>
              <w:rPr>
                <w:rFonts w:eastAsia="Calibri"/>
                <w:color w:val="000000"/>
                <w:sz w:val="20"/>
                <w:szCs w:val="20"/>
                <w:lang w:eastAsia="ru-RU"/>
              </w:rPr>
              <w:t>ия шихты и других производствен</w:t>
            </w:r>
            <w:r w:rsidRPr="00B12C90">
              <w:rPr>
                <w:rFonts w:eastAsia="Calibri"/>
                <w:color w:val="000000"/>
                <w:sz w:val="20"/>
                <w:szCs w:val="20"/>
                <w:lang w:eastAsia="ru-RU"/>
              </w:rPr>
              <w:t xml:space="preserve">ных зон;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xml:space="preserve">- использование закрытых бункеров для хранения шихты;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xml:space="preserve">- сокращение количества мелких частиц в шихте путём увлажнения водой или щелочными растворами либо путём предварительного спекания, брикетирования или укладки на поддоны;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xml:space="preserve">- соблюдение надлежащих процедур погрузки и разгрузки;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xml:space="preserve">- транспортировка партий сырья к печам на закрытых транспортёрах;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осуществление контроля в зонах подачи материалов в</w:t>
            </w:r>
            <w:r w:rsidR="00D3038F">
              <w:rPr>
                <w:rFonts w:eastAsia="Calibri"/>
                <w:color w:val="000000"/>
                <w:sz w:val="20"/>
                <w:szCs w:val="20"/>
                <w:lang w:eastAsia="ru-RU"/>
              </w:rPr>
              <w:t xml:space="preserve"> печи (например, увлаж</w:t>
            </w:r>
            <w:r w:rsidRPr="00B12C90">
              <w:rPr>
                <w:rFonts w:eastAsia="Calibri"/>
                <w:color w:val="000000"/>
                <w:sz w:val="20"/>
                <w:szCs w:val="20"/>
                <w:lang w:eastAsia="ru-RU"/>
              </w:rPr>
              <w:t xml:space="preserve">нение шихты; обеспечение сбалансированной работы печи для поддержания в ней слегка избыточного давления (&lt;10 Па), чтобы повысить эффективность сгорания при одновременном сокращении выбросов в атмосферу ЗВ);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 xml:space="preserve">- улавливание пыли с помощью фильтров (в </w:t>
            </w:r>
            <w:r w:rsidR="00D3038F">
              <w:rPr>
                <w:rFonts w:eastAsia="Calibri"/>
                <w:color w:val="000000"/>
                <w:sz w:val="20"/>
                <w:szCs w:val="20"/>
                <w:lang w:eastAsia="ru-RU"/>
              </w:rPr>
              <w:t>рабочих зонах разгрузки и транс</w:t>
            </w:r>
            <w:r w:rsidRPr="00B12C90">
              <w:rPr>
                <w:rFonts w:eastAsia="Calibri"/>
                <w:color w:val="000000"/>
                <w:sz w:val="20"/>
                <w:szCs w:val="20"/>
                <w:lang w:eastAsia="ru-RU"/>
              </w:rPr>
              <w:t xml:space="preserve">портировки сырьевых материалов и шихты, засыпки шихты в стекловаренную печь); </w:t>
            </w:r>
          </w:p>
          <w:p w:rsidR="00551B77" w:rsidRPr="00B12C90" w:rsidRDefault="00551B77" w:rsidP="000F228E">
            <w:pPr>
              <w:autoSpaceDE w:val="0"/>
              <w:autoSpaceDN w:val="0"/>
              <w:adjustRightInd w:val="0"/>
              <w:spacing w:after="0" w:line="240" w:lineRule="auto"/>
              <w:jc w:val="both"/>
              <w:rPr>
                <w:rFonts w:eastAsia="Calibri"/>
                <w:sz w:val="20"/>
                <w:szCs w:val="20"/>
                <w:lang w:eastAsia="ru-RU"/>
              </w:rPr>
            </w:pPr>
            <w:r w:rsidRPr="00B12C90">
              <w:rPr>
                <w:rFonts w:eastAsia="Calibri"/>
                <w:sz w:val="20"/>
                <w:szCs w:val="20"/>
                <w:lang w:eastAsia="ru-RU"/>
              </w:rPr>
              <w:t xml:space="preserve">- использование закрытых транспортёров; </w:t>
            </w:r>
          </w:p>
          <w:p w:rsidR="00551B77" w:rsidRPr="00B12C90" w:rsidRDefault="00551B77" w:rsidP="000F228E">
            <w:pPr>
              <w:autoSpaceDE w:val="0"/>
              <w:autoSpaceDN w:val="0"/>
              <w:adjustRightInd w:val="0"/>
              <w:spacing w:after="0" w:line="240" w:lineRule="auto"/>
              <w:jc w:val="both"/>
              <w:rPr>
                <w:rFonts w:eastAsia="Calibri"/>
                <w:sz w:val="20"/>
                <w:szCs w:val="20"/>
                <w:lang w:eastAsia="ru-RU"/>
              </w:rPr>
            </w:pPr>
            <w:r w:rsidRPr="00B12C90">
              <w:rPr>
                <w:rFonts w:eastAsia="Calibri"/>
                <w:sz w:val="20"/>
                <w:szCs w:val="20"/>
                <w:lang w:eastAsia="ru-RU"/>
              </w:rPr>
              <w:t xml:space="preserve">- ограждение загрузочных камер. </w:t>
            </w:r>
          </w:p>
          <w:p w:rsidR="00551B77" w:rsidRPr="00B12C90" w:rsidRDefault="00551B77" w:rsidP="000F228E">
            <w:pPr>
              <w:autoSpaceDE w:val="0"/>
              <w:autoSpaceDN w:val="0"/>
              <w:adjustRightInd w:val="0"/>
              <w:spacing w:after="0" w:line="240" w:lineRule="auto"/>
              <w:jc w:val="both"/>
              <w:rPr>
                <w:sz w:val="20"/>
                <w:szCs w:val="20"/>
                <w:lang w:eastAsia="ru-RU"/>
              </w:rPr>
            </w:pPr>
            <w:r w:rsidRPr="00B12C90">
              <w:rPr>
                <w:sz w:val="20"/>
                <w:szCs w:val="20"/>
                <w:lang w:eastAsia="ru-RU"/>
              </w:rPr>
              <w:t>НДТМ предлагает на предприятиях по производству листового стекла силосы для загрузки и хранения сырьевых материалов оснащать средозащитным оборудованием — рукавными фильтрами (с эффективностью очистки от пыли не менее 95%) или циклонами (с эффективностью очистки около 75%).</w:t>
            </w:r>
          </w:p>
          <w:p w:rsidR="00551B77" w:rsidRPr="00B12C90" w:rsidRDefault="00551B77" w:rsidP="000F228E">
            <w:pPr>
              <w:autoSpaceDE w:val="0"/>
              <w:autoSpaceDN w:val="0"/>
              <w:adjustRightInd w:val="0"/>
              <w:spacing w:after="0" w:line="240" w:lineRule="auto"/>
              <w:jc w:val="both"/>
              <w:rPr>
                <w:sz w:val="20"/>
                <w:szCs w:val="20"/>
                <w:lang w:eastAsia="ru-RU"/>
              </w:rPr>
            </w:pPr>
          </w:p>
          <w:p w:rsidR="00551B77" w:rsidRPr="00C374C2" w:rsidRDefault="00551B77" w:rsidP="000F228E">
            <w:pPr>
              <w:autoSpaceDE w:val="0"/>
              <w:autoSpaceDN w:val="0"/>
              <w:adjustRightInd w:val="0"/>
              <w:spacing w:after="0" w:line="240" w:lineRule="auto"/>
              <w:jc w:val="both"/>
              <w:rPr>
                <w:sz w:val="20"/>
                <w:szCs w:val="20"/>
              </w:rPr>
            </w:pPr>
            <w:r w:rsidRPr="0013165C">
              <w:rPr>
                <w:sz w:val="20"/>
                <w:szCs w:val="20"/>
                <w:lang w:eastAsia="ru-RU"/>
              </w:rPr>
              <w:t>Хранение сырьевых материалов, подготовка шихты на ОАО «Гомельстекло» соответствует НДТМ.</w:t>
            </w:r>
          </w:p>
          <w:p w:rsidR="00551B77" w:rsidRPr="001A37FD" w:rsidRDefault="00551B77" w:rsidP="000F228E">
            <w:pPr>
              <w:pStyle w:val="Default"/>
              <w:jc w:val="both"/>
              <w:rPr>
                <w:b/>
                <w:color w:val="auto"/>
                <w:sz w:val="20"/>
                <w:szCs w:val="20"/>
              </w:rPr>
            </w:pPr>
            <w:r w:rsidRPr="0013165C">
              <w:rPr>
                <w:sz w:val="20"/>
                <w:szCs w:val="20"/>
              </w:rPr>
              <w:t>Ведется контроль полного использования сырьевых материалов, недопущения потерь. Хранение осуществляется в строго отведенных местах, контроль за расходами сырьевых материалов осуществляется СЦ и ОМТОиК. Сырьевые материалы используются с низким уровнем примесей с целью уменьшения или предотвращения выбросов загрязняющих веществ в атмосферный воздух.</w:t>
            </w:r>
            <w:r w:rsidRPr="00380D9A">
              <w:rPr>
                <w:color w:val="auto"/>
                <w:sz w:val="20"/>
                <w:szCs w:val="20"/>
              </w:rPr>
              <w:t>Всеместа пересыпки материалов оборудованы системами аспирации с высокоэффективными полигональными фильтрами фирмы «WAMAIR» (Италия), с эффективностью очистки загрязненного воздуха от пыли 99,99% (остаточная концентрация пыли – не более 5 мг/м3).</w:t>
            </w:r>
          </w:p>
          <w:p w:rsidR="00551B77" w:rsidRPr="00250CF8" w:rsidRDefault="00551B77" w:rsidP="000F228E">
            <w:pPr>
              <w:pStyle w:val="Default"/>
              <w:jc w:val="both"/>
              <w:rPr>
                <w:color w:val="auto"/>
                <w:sz w:val="20"/>
                <w:szCs w:val="20"/>
              </w:rPr>
            </w:pPr>
            <w:r>
              <w:rPr>
                <w:sz w:val="20"/>
                <w:szCs w:val="20"/>
              </w:rPr>
              <w:t>С</w:t>
            </w:r>
            <w:r w:rsidRPr="00FE4420">
              <w:rPr>
                <w:color w:val="auto"/>
                <w:sz w:val="20"/>
                <w:szCs w:val="20"/>
              </w:rPr>
              <w:t xml:space="preserve">илосы для загрузки и хранения сырьевых материалов </w:t>
            </w:r>
            <w:r>
              <w:rPr>
                <w:sz w:val="20"/>
                <w:szCs w:val="20"/>
              </w:rPr>
              <w:t xml:space="preserve">в СЦ оснащены </w:t>
            </w:r>
            <w:r w:rsidRPr="00FE4420">
              <w:rPr>
                <w:color w:val="auto"/>
                <w:sz w:val="20"/>
                <w:szCs w:val="20"/>
              </w:rPr>
              <w:t xml:space="preserve">рукавными фильтрами </w:t>
            </w:r>
            <w:r w:rsidRPr="00250CF8">
              <w:rPr>
                <w:color w:val="auto"/>
                <w:sz w:val="20"/>
                <w:szCs w:val="20"/>
              </w:rPr>
              <w:t>ФРИН-С-5-2</w:t>
            </w:r>
          </w:p>
          <w:p w:rsidR="00551B77" w:rsidRPr="002764B8" w:rsidRDefault="00551B77" w:rsidP="000F228E">
            <w:pPr>
              <w:autoSpaceDE w:val="0"/>
              <w:autoSpaceDN w:val="0"/>
              <w:adjustRightInd w:val="0"/>
              <w:spacing w:after="0" w:line="240" w:lineRule="auto"/>
              <w:jc w:val="both"/>
              <w:rPr>
                <w:sz w:val="20"/>
                <w:szCs w:val="20"/>
                <w:lang w:eastAsia="ru-RU"/>
              </w:rPr>
            </w:pPr>
            <w:r w:rsidRPr="00FE4420">
              <w:rPr>
                <w:sz w:val="20"/>
                <w:szCs w:val="20"/>
                <w:lang w:eastAsia="ru-RU"/>
              </w:rPr>
              <w:t xml:space="preserve"> (с эффективностью очистки от пыли не менее 95</w:t>
            </w:r>
            <w:r>
              <w:rPr>
                <w:sz w:val="20"/>
                <w:szCs w:val="20"/>
                <w:lang w:eastAsia="ru-RU"/>
              </w:rPr>
              <w:t>%).</w:t>
            </w:r>
          </w:p>
          <w:p w:rsidR="00551B77" w:rsidRPr="0046403B" w:rsidRDefault="00551B77" w:rsidP="000F228E">
            <w:pPr>
              <w:autoSpaceDE w:val="0"/>
              <w:autoSpaceDN w:val="0"/>
              <w:adjustRightInd w:val="0"/>
              <w:spacing w:after="0" w:line="240" w:lineRule="auto"/>
              <w:ind w:right="57"/>
              <w:jc w:val="both"/>
              <w:rPr>
                <w:color w:val="000000"/>
                <w:sz w:val="20"/>
                <w:szCs w:val="20"/>
                <w:lang w:eastAsia="ru-RU"/>
              </w:rPr>
            </w:pPr>
            <w:r w:rsidRPr="0046403B">
              <w:rPr>
                <w:color w:val="000000"/>
                <w:sz w:val="20"/>
                <w:szCs w:val="20"/>
                <w:lang w:eastAsia="ru-RU"/>
              </w:rPr>
              <w:t xml:space="preserve">Технологические процессы производства листового стекла не сопровождаются образованием значительного количества отходов. </w:t>
            </w:r>
            <w:r>
              <w:rPr>
                <w:color w:val="000000"/>
                <w:sz w:val="20"/>
                <w:szCs w:val="20"/>
                <w:lang w:eastAsia="ru-RU"/>
              </w:rPr>
              <w:t>НДТМ предлагает стеклобой повторно использовать в производстве, образующиеся в</w:t>
            </w:r>
            <w:r w:rsidRPr="0046403B">
              <w:rPr>
                <w:color w:val="000000"/>
                <w:sz w:val="20"/>
                <w:szCs w:val="20"/>
                <w:lang w:eastAsia="ru-RU"/>
              </w:rPr>
              <w:t xml:space="preserve"> небольших количествах отходы шихты, пыли, уловленной в фильтрах и циклонах, а также загрязнё</w:t>
            </w:r>
            <w:r>
              <w:rPr>
                <w:color w:val="000000"/>
                <w:sz w:val="20"/>
                <w:szCs w:val="20"/>
                <w:lang w:eastAsia="ru-RU"/>
              </w:rPr>
              <w:t xml:space="preserve">ногостеклобоя и упаковки вывозить </w:t>
            </w:r>
            <w:r w:rsidRPr="0046403B">
              <w:rPr>
                <w:color w:val="000000"/>
                <w:sz w:val="20"/>
                <w:szCs w:val="20"/>
                <w:lang w:eastAsia="ru-RU"/>
              </w:rPr>
              <w:t xml:space="preserve">на полигоны. </w:t>
            </w:r>
          </w:p>
          <w:p w:rsidR="00551B77" w:rsidRPr="002764B8" w:rsidRDefault="00551B77" w:rsidP="000F228E">
            <w:pPr>
              <w:pStyle w:val="Default"/>
              <w:ind w:right="57"/>
              <w:jc w:val="both"/>
              <w:rPr>
                <w:color w:val="auto"/>
                <w:sz w:val="20"/>
                <w:szCs w:val="20"/>
              </w:rPr>
            </w:pPr>
            <w:r w:rsidRPr="002764B8">
              <w:rPr>
                <w:color w:val="auto"/>
                <w:sz w:val="20"/>
                <w:szCs w:val="20"/>
              </w:rPr>
              <w:t xml:space="preserve">Ввиду особенности технологии получения листового стекла </w:t>
            </w:r>
            <w:r>
              <w:rPr>
                <w:color w:val="auto"/>
                <w:sz w:val="20"/>
                <w:szCs w:val="20"/>
              </w:rPr>
              <w:t xml:space="preserve">на ОАО «Гомельстекло» </w:t>
            </w:r>
            <w:r w:rsidRPr="002764B8">
              <w:rPr>
                <w:color w:val="auto"/>
                <w:sz w:val="20"/>
                <w:szCs w:val="20"/>
              </w:rPr>
              <w:t xml:space="preserve">небольшая кромочная полоска всегда идет в отходы. Этот бой отсортировывается вместе с дефектным стеклом, выбракованным на позициях визуального и онлайнового контроля качества. Затем он засыпается в бункеры и подается по вибрационным транспортерам к конвейерам, расположенным под производственными линиями полированного стекла, на транспортер, перегружающий стеклобой на линию подачи стеклобоя в башню. Таким образом, в производстве полированного стекла предусмотрено два способа возврата стеклобоя в технологический процесс: </w:t>
            </w:r>
          </w:p>
          <w:p w:rsidR="00551B77" w:rsidRPr="002764B8" w:rsidRDefault="00551B77" w:rsidP="000F228E">
            <w:pPr>
              <w:pStyle w:val="Default"/>
              <w:ind w:left="57" w:right="57"/>
              <w:jc w:val="both"/>
              <w:rPr>
                <w:color w:val="auto"/>
                <w:sz w:val="20"/>
                <w:szCs w:val="20"/>
              </w:rPr>
            </w:pPr>
            <w:r w:rsidRPr="002764B8">
              <w:rPr>
                <w:color w:val="auto"/>
                <w:sz w:val="20"/>
                <w:szCs w:val="20"/>
              </w:rPr>
              <w:t xml:space="preserve">- непосредственно с производственных линий по транспортерам в башню стеклобоя; </w:t>
            </w:r>
          </w:p>
          <w:p w:rsidR="00551B77" w:rsidRDefault="00551B77" w:rsidP="000F228E">
            <w:pPr>
              <w:pStyle w:val="Default"/>
              <w:ind w:left="57" w:right="57"/>
              <w:jc w:val="both"/>
              <w:rPr>
                <w:color w:val="auto"/>
                <w:sz w:val="20"/>
                <w:szCs w:val="20"/>
              </w:rPr>
            </w:pPr>
            <w:r w:rsidRPr="002764B8">
              <w:rPr>
                <w:color w:val="auto"/>
                <w:sz w:val="20"/>
                <w:szCs w:val="20"/>
              </w:rPr>
              <w:t xml:space="preserve">- из бункеров под линиями стеклобой может поступать на склад стеклобоя, откуда по мере необходимости с помощью автопогрузчика вновь загружаться в бункера, подающие бой по транспортерам подачи стеклобоя в башню. </w:t>
            </w:r>
          </w:p>
          <w:p w:rsidR="00551B77" w:rsidRPr="00893F6D" w:rsidRDefault="00551B77" w:rsidP="000F228E">
            <w:pPr>
              <w:pStyle w:val="Default"/>
              <w:ind w:left="57" w:right="57"/>
              <w:jc w:val="both"/>
              <w:rPr>
                <w:color w:val="auto"/>
                <w:sz w:val="20"/>
                <w:szCs w:val="20"/>
              </w:rPr>
            </w:pPr>
            <w:r w:rsidRPr="00893F6D">
              <w:rPr>
                <w:color w:val="auto"/>
                <w:sz w:val="20"/>
                <w:szCs w:val="20"/>
              </w:rPr>
              <w:t xml:space="preserve">Также собираемая в электрофильтрах систем газоочистки дымовых газов от стекловаренных печей пыль удаляется с электродов при помощи вибрации и падает в специальную воронку, затем при помощи шнека пневмотранспортом направляется в составной цех для дальнейшего использования в составе шихты. </w:t>
            </w:r>
          </w:p>
          <w:p w:rsidR="00551B77" w:rsidRPr="006171A0" w:rsidRDefault="00551B77" w:rsidP="000F228E">
            <w:pPr>
              <w:pStyle w:val="Default"/>
              <w:ind w:left="57" w:right="57"/>
              <w:jc w:val="both"/>
              <w:rPr>
                <w:color w:val="auto"/>
                <w:sz w:val="20"/>
                <w:szCs w:val="20"/>
              </w:rPr>
            </w:pPr>
            <w:r w:rsidRPr="006171A0">
              <w:rPr>
                <w:color w:val="auto"/>
                <w:sz w:val="20"/>
                <w:szCs w:val="20"/>
              </w:rPr>
              <w:t xml:space="preserve">Для использованныхбиг-бэгов предусмотрен контейнер для сбора использованныхбиг-бэгов, установленный около стены корпуса. </w:t>
            </w:r>
          </w:p>
          <w:p w:rsidR="00551B77" w:rsidRPr="00FA03AB" w:rsidRDefault="00551B77" w:rsidP="000F228E">
            <w:pPr>
              <w:pStyle w:val="Default"/>
              <w:ind w:left="57" w:right="57"/>
              <w:jc w:val="both"/>
              <w:rPr>
                <w:color w:val="auto"/>
                <w:sz w:val="20"/>
                <w:szCs w:val="20"/>
              </w:rPr>
            </w:pPr>
            <w:r w:rsidRPr="006171A0">
              <w:rPr>
                <w:color w:val="auto"/>
                <w:sz w:val="20"/>
                <w:szCs w:val="20"/>
              </w:rPr>
              <w:t>Отсев крупных фракций материала от грохота, а также металлические включения, отобранные магнитным сепаратором, через рукава сбрасываются в контейнеры передвижные для отходов.</w:t>
            </w:r>
            <w:r w:rsidRPr="00FA03AB">
              <w:rPr>
                <w:color w:val="auto"/>
                <w:sz w:val="20"/>
                <w:szCs w:val="20"/>
              </w:rPr>
              <w:t xml:space="preserve">По мере наполнения контейнеры заменяются, а заполненные контейнеры через монтажный проем в перекрытии убирают из помещения при помощи мостового крана. </w:t>
            </w:r>
          </w:p>
          <w:p w:rsidR="00551B77" w:rsidRPr="002764B8" w:rsidRDefault="00551B77" w:rsidP="000F228E">
            <w:pPr>
              <w:pStyle w:val="Default"/>
              <w:ind w:left="57" w:right="57"/>
              <w:jc w:val="both"/>
              <w:rPr>
                <w:color w:val="auto"/>
                <w:sz w:val="20"/>
                <w:szCs w:val="20"/>
              </w:rPr>
            </w:pPr>
            <w:r>
              <w:rPr>
                <w:color w:val="auto"/>
                <w:sz w:val="20"/>
                <w:szCs w:val="20"/>
              </w:rPr>
              <w:t>Обращение с отходами производства на ОАО «Гомельстекло» соответствует НДТМ.</w:t>
            </w:r>
          </w:p>
          <w:p w:rsidR="00551B77" w:rsidRPr="00FA03AB" w:rsidRDefault="00551B77" w:rsidP="000F228E">
            <w:pPr>
              <w:autoSpaceDE w:val="0"/>
              <w:autoSpaceDN w:val="0"/>
              <w:adjustRightInd w:val="0"/>
              <w:spacing w:after="0" w:line="240" w:lineRule="auto"/>
              <w:ind w:right="57"/>
              <w:jc w:val="both"/>
              <w:rPr>
                <w:sz w:val="20"/>
                <w:szCs w:val="20"/>
                <w:lang w:eastAsia="ru-RU"/>
              </w:rPr>
            </w:pPr>
          </w:p>
          <w:p w:rsidR="00551B77" w:rsidRPr="00FA03AB" w:rsidRDefault="00551B77" w:rsidP="000F228E">
            <w:pPr>
              <w:autoSpaceDE w:val="0"/>
              <w:autoSpaceDN w:val="0"/>
              <w:adjustRightInd w:val="0"/>
              <w:spacing w:after="0" w:line="240" w:lineRule="auto"/>
              <w:ind w:left="57" w:right="57"/>
              <w:jc w:val="both"/>
              <w:rPr>
                <w:sz w:val="20"/>
                <w:szCs w:val="20"/>
                <w:lang w:eastAsia="ru-RU"/>
              </w:rPr>
            </w:pPr>
          </w:p>
          <w:p w:rsidR="00551B77" w:rsidRPr="0013165C" w:rsidRDefault="00551B77" w:rsidP="000F228E">
            <w:pPr>
              <w:autoSpaceDE w:val="0"/>
              <w:autoSpaceDN w:val="0"/>
              <w:adjustRightInd w:val="0"/>
              <w:spacing w:after="0" w:line="240" w:lineRule="auto"/>
              <w:jc w:val="both"/>
              <w:rPr>
                <w:sz w:val="20"/>
                <w:szCs w:val="20"/>
                <w:lang w:eastAsia="ru-RU"/>
              </w:rPr>
            </w:pPr>
          </w:p>
          <w:p w:rsidR="00551B77" w:rsidRPr="0013165C" w:rsidRDefault="00551B77" w:rsidP="000F228E">
            <w:pPr>
              <w:autoSpaceDE w:val="0"/>
              <w:autoSpaceDN w:val="0"/>
              <w:adjustRightInd w:val="0"/>
              <w:spacing w:after="0" w:line="240" w:lineRule="auto"/>
              <w:jc w:val="both"/>
              <w:rPr>
                <w:sz w:val="20"/>
                <w:szCs w:val="20"/>
                <w:lang w:eastAsia="ru-RU"/>
              </w:rPr>
            </w:pPr>
          </w:p>
          <w:p w:rsidR="00551B77" w:rsidRPr="0013165C" w:rsidRDefault="00551B77" w:rsidP="000F228E">
            <w:pPr>
              <w:spacing w:after="0" w:line="240" w:lineRule="auto"/>
              <w:jc w:val="both"/>
              <w:rPr>
                <w:sz w:val="20"/>
                <w:szCs w:val="20"/>
                <w:lang w:eastAsia="ru-RU"/>
              </w:rPr>
            </w:pPr>
          </w:p>
          <w:p w:rsidR="00551B77" w:rsidRPr="009603A7" w:rsidRDefault="00551B77" w:rsidP="000F228E">
            <w:pPr>
              <w:autoSpaceDE w:val="0"/>
              <w:autoSpaceDN w:val="0"/>
              <w:adjustRightInd w:val="0"/>
              <w:spacing w:after="0" w:line="240" w:lineRule="auto"/>
              <w:jc w:val="both"/>
              <w:rPr>
                <w:color w:val="000000"/>
                <w:sz w:val="20"/>
                <w:szCs w:val="20"/>
                <w:lang w:eastAsia="ru-RU"/>
              </w:rPr>
            </w:pPr>
          </w:p>
          <w:p w:rsidR="00551B77" w:rsidRDefault="00551B77" w:rsidP="000F228E">
            <w:pPr>
              <w:spacing w:after="0" w:line="240" w:lineRule="auto"/>
              <w:rPr>
                <w:sz w:val="20"/>
                <w:szCs w:val="20"/>
                <w:lang w:eastAsia="ru-RU"/>
              </w:rPr>
            </w:pPr>
          </w:p>
          <w:p w:rsidR="00551B77" w:rsidRPr="00B333DC" w:rsidRDefault="00551B77" w:rsidP="000F228E">
            <w:pPr>
              <w:spacing w:after="0" w:line="240" w:lineRule="auto"/>
              <w:rPr>
                <w:sz w:val="20"/>
                <w:szCs w:val="20"/>
                <w:lang w:eastAsia="ru-RU"/>
              </w:rPr>
            </w:pPr>
          </w:p>
        </w:tc>
      </w:tr>
      <w:tr w:rsidR="00551B77" w:rsidRPr="00FC6B9F" w:rsidTr="0053172D">
        <w:trPr>
          <w:trHeight w:val="240"/>
        </w:trPr>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pStyle w:val="3"/>
              <w:jc w:val="left"/>
              <w:rPr>
                <w:sz w:val="20"/>
                <w:szCs w:val="20"/>
              </w:rPr>
            </w:pPr>
            <w:r w:rsidRPr="00246C67">
              <w:rPr>
                <w:sz w:val="20"/>
                <w:szCs w:val="20"/>
              </w:rPr>
              <w:t>П</w:t>
            </w:r>
            <w:r>
              <w:rPr>
                <w:sz w:val="20"/>
                <w:szCs w:val="20"/>
              </w:rPr>
              <w:t xml:space="preserve">роцесс варки стекла. Стекловаренные печи. </w:t>
            </w:r>
            <w:r w:rsidRPr="00FA03AB">
              <w:rPr>
                <w:sz w:val="20"/>
                <w:szCs w:val="20"/>
              </w:rPr>
              <w:t>Технологические процессы и способы производства изделий из стекла</w:t>
            </w:r>
            <w:r>
              <w:rPr>
                <w:sz w:val="20"/>
                <w:szCs w:val="20"/>
              </w:rPr>
              <w:t>.</w:t>
            </w:r>
          </w:p>
          <w:p w:rsidR="00551B77" w:rsidRDefault="00551B77" w:rsidP="000F228E">
            <w:pPr>
              <w:pStyle w:val="3"/>
              <w:jc w:val="left"/>
              <w:rPr>
                <w:sz w:val="20"/>
                <w:szCs w:val="20"/>
              </w:rPr>
            </w:pPr>
            <w:r>
              <w:rPr>
                <w:sz w:val="20"/>
                <w:szCs w:val="20"/>
              </w:rPr>
              <w:t>Очистка производственных сточных вод и отходящих газов.</w:t>
            </w:r>
          </w:p>
          <w:p w:rsidR="00551B77" w:rsidRPr="00886B7F" w:rsidRDefault="00551B77" w:rsidP="000F228E">
            <w:pPr>
              <w:pStyle w:val="3"/>
              <w:jc w:val="left"/>
              <w:rPr>
                <w:i/>
                <w:color w:val="FF0000"/>
                <w:sz w:val="20"/>
                <w:szCs w:val="20"/>
              </w:rPr>
            </w:pPr>
            <w:r>
              <w:rPr>
                <w:sz w:val="20"/>
                <w:szCs w:val="20"/>
              </w:rPr>
              <w:t>Эффективное использование энергии.</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246C67" w:rsidRDefault="00551B77" w:rsidP="000F228E">
            <w:pPr>
              <w:pStyle w:val="Default"/>
              <w:ind w:left="57" w:right="57"/>
              <w:jc w:val="both"/>
              <w:rPr>
                <w:color w:val="auto"/>
                <w:sz w:val="20"/>
                <w:szCs w:val="20"/>
                <w:u w:val="single"/>
              </w:rPr>
            </w:pPr>
            <w:r w:rsidRPr="00246C67">
              <w:rPr>
                <w:b/>
                <w:bCs/>
                <w:i/>
                <w:iCs/>
                <w:color w:val="auto"/>
                <w:sz w:val="20"/>
                <w:szCs w:val="20"/>
                <w:u w:val="single"/>
              </w:rPr>
              <w:t xml:space="preserve">Производство листового полированного стекла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Технологический процесс производства листового полированного стекла включает в себя следующие операции: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 подачу и загрузку сырьевой смеси (шихты) в стекловаренную печь;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 варку стекла;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 получение листового стекла;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 резку и укладку стекла.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Подача и загрузка сырьевой смеси (шихты) в стекловаренную печь </w:t>
            </w:r>
          </w:p>
          <w:p w:rsidR="00551B77" w:rsidRDefault="00551B77" w:rsidP="000F228E">
            <w:pPr>
              <w:pStyle w:val="Default"/>
              <w:ind w:left="57" w:right="57"/>
              <w:jc w:val="both"/>
              <w:rPr>
                <w:color w:val="auto"/>
                <w:sz w:val="20"/>
                <w:szCs w:val="20"/>
              </w:rPr>
            </w:pPr>
            <w:r w:rsidRPr="00246C67">
              <w:rPr>
                <w:color w:val="auto"/>
                <w:sz w:val="20"/>
                <w:szCs w:val="20"/>
              </w:rPr>
              <w:t xml:space="preserve">Шихта, смешанная по заданной рецептуре со стеклобоем в башне стеклобоя, по ленточному транспортеру поступает в промежуточный бункер перед стекловаренной печью. Емкость промежуточного бункера – 70 м3 (100 т). Из промежуточного бункера приготовленная шихта по восьми индивидуально регулируемым рукавам поступает на загрузочную машину, которая имеет модульную конструкцию и состоит из четырех машин, работающих независимо друг от друга. На раме основания с четырьмя ходовыми колесами по бокам установлен загрузочный стол с собственным приводом и небольшим резервуаром. Загрузочные столы непрерывно засыпают шихту в печь, выполняя прямолинейные подъемные движения. Производительность столов регулируется их подъемом, соответствующим положением дозировочной задвижки и управляемыми приводами. </w:t>
            </w:r>
          </w:p>
          <w:p w:rsidR="00551B77" w:rsidRPr="004968DA" w:rsidRDefault="00551B77" w:rsidP="000F228E">
            <w:pPr>
              <w:pStyle w:val="Default"/>
              <w:ind w:left="57" w:right="57"/>
              <w:jc w:val="both"/>
              <w:rPr>
                <w:b/>
                <w:color w:val="auto"/>
                <w:sz w:val="20"/>
                <w:szCs w:val="20"/>
              </w:rPr>
            </w:pPr>
            <w:r w:rsidRPr="004968DA">
              <w:rPr>
                <w:b/>
                <w:color w:val="auto"/>
                <w:sz w:val="20"/>
                <w:szCs w:val="20"/>
              </w:rPr>
              <w:t xml:space="preserve">Технологический процесс производства листового полированного стекла на всех стадиях сопровождается выделением загрязняющих веществ в атмосферный воздух. </w:t>
            </w:r>
            <w:r>
              <w:rPr>
                <w:b/>
                <w:color w:val="auto"/>
                <w:sz w:val="20"/>
                <w:szCs w:val="20"/>
              </w:rPr>
              <w:t>П</w:t>
            </w:r>
            <w:r w:rsidRPr="004968DA">
              <w:rPr>
                <w:b/>
                <w:color w:val="auto"/>
                <w:sz w:val="20"/>
                <w:szCs w:val="20"/>
              </w:rPr>
              <w:t xml:space="preserve">одача сырьевой смеси (шихта + стеклобой) к стекловаренной печи </w:t>
            </w:r>
            <w:r>
              <w:rPr>
                <w:b/>
                <w:color w:val="auto"/>
                <w:sz w:val="20"/>
                <w:szCs w:val="20"/>
              </w:rPr>
              <w:t>осуществляется</w:t>
            </w:r>
            <w:r w:rsidRPr="004968DA">
              <w:rPr>
                <w:b/>
                <w:color w:val="auto"/>
                <w:sz w:val="20"/>
                <w:szCs w:val="20"/>
              </w:rPr>
              <w:t xml:space="preserve"> посредством двух транспортерных лент. На каждом транспортерепри прохождении их по галерее от башни стеклобоя к цеху листового стекла </w:t>
            </w:r>
            <w:r>
              <w:rPr>
                <w:b/>
                <w:color w:val="auto"/>
                <w:sz w:val="20"/>
                <w:szCs w:val="20"/>
              </w:rPr>
              <w:t xml:space="preserve">находится </w:t>
            </w:r>
            <w:r w:rsidRPr="004968DA">
              <w:rPr>
                <w:b/>
                <w:color w:val="auto"/>
                <w:sz w:val="20"/>
                <w:szCs w:val="20"/>
              </w:rPr>
              <w:t>установка высокоэффективных фильтров марки «WAMAIR» (по одному фильтру на транспортер). Очищенный в фильтрах воздух (с остатками неуловленной пыли) подается непосредственно в помещение галереи. Ввиду того, что в галерее подачи шихты к стекловаренной печи проектом не предусматривается устройство приточно-вытяжной обще</w:t>
            </w:r>
            <w:r w:rsidR="00D3038F">
              <w:rPr>
                <w:b/>
                <w:color w:val="auto"/>
                <w:sz w:val="20"/>
                <w:szCs w:val="20"/>
              </w:rPr>
              <w:t>-</w:t>
            </w:r>
            <w:r w:rsidRPr="004968DA">
              <w:rPr>
                <w:b/>
                <w:color w:val="auto"/>
                <w:sz w:val="20"/>
                <w:szCs w:val="20"/>
              </w:rPr>
              <w:t xml:space="preserve">обменной вентиляции, неуловленная в фильтрах часть пыли частично оседает в производственном помещении галереи, частично выбрасывается в атмосферу через открываемый дверной проем. </w:t>
            </w:r>
          </w:p>
          <w:p w:rsidR="00551B77" w:rsidRPr="004968DA" w:rsidRDefault="00551B77" w:rsidP="000F228E">
            <w:pPr>
              <w:pStyle w:val="Default"/>
              <w:ind w:left="57" w:right="57"/>
              <w:jc w:val="both"/>
              <w:rPr>
                <w:b/>
                <w:color w:val="auto"/>
                <w:sz w:val="20"/>
                <w:szCs w:val="20"/>
              </w:rPr>
            </w:pPr>
            <w:r w:rsidRPr="004968DA">
              <w:rPr>
                <w:b/>
                <w:color w:val="auto"/>
                <w:sz w:val="20"/>
                <w:szCs w:val="20"/>
              </w:rPr>
              <w:t xml:space="preserve">Для локализации пыли, выделяющейся при загрузке шихты в печь, над зоной загрузки (левый и правый загрузочные карманы) </w:t>
            </w:r>
            <w:r>
              <w:rPr>
                <w:b/>
                <w:color w:val="auto"/>
                <w:sz w:val="20"/>
                <w:szCs w:val="20"/>
              </w:rPr>
              <w:t xml:space="preserve">смонтированы </w:t>
            </w:r>
            <w:r w:rsidRPr="004968DA">
              <w:rPr>
                <w:b/>
                <w:color w:val="auto"/>
                <w:sz w:val="20"/>
                <w:szCs w:val="20"/>
              </w:rPr>
              <w:t xml:space="preserve"> две системы аспирации, с подключением их к системе очистке газов, отходящих от стекловаренной печи. </w:t>
            </w:r>
          </w:p>
          <w:p w:rsidR="00551B77" w:rsidRPr="004968DA" w:rsidRDefault="00551B77" w:rsidP="000F228E">
            <w:pPr>
              <w:pStyle w:val="Default"/>
              <w:ind w:left="57" w:right="57"/>
              <w:jc w:val="both"/>
              <w:rPr>
                <w:b/>
                <w:color w:val="auto"/>
                <w:sz w:val="20"/>
                <w:szCs w:val="20"/>
              </w:rPr>
            </w:pPr>
            <w:r w:rsidRPr="004968DA">
              <w:rPr>
                <w:b/>
                <w:color w:val="auto"/>
                <w:sz w:val="20"/>
                <w:szCs w:val="20"/>
              </w:rPr>
              <w:t xml:space="preserve">На основании вышеизложенного: </w:t>
            </w:r>
          </w:p>
          <w:p w:rsidR="00551B77" w:rsidRPr="00697B08" w:rsidRDefault="00551B77" w:rsidP="000F228E">
            <w:pPr>
              <w:pStyle w:val="Default"/>
              <w:ind w:left="57" w:right="57"/>
              <w:jc w:val="both"/>
              <w:rPr>
                <w:b/>
                <w:color w:val="auto"/>
                <w:sz w:val="20"/>
                <w:szCs w:val="20"/>
              </w:rPr>
            </w:pPr>
            <w:r w:rsidRPr="004968DA">
              <w:rPr>
                <w:b/>
                <w:color w:val="auto"/>
                <w:sz w:val="20"/>
                <w:szCs w:val="20"/>
              </w:rPr>
              <w:t xml:space="preserve">пыль, выделяемая при загрузке сырьевой смеси (шихта + стеклобой) в стекловаренную печь, локализуется двумя системами аспирации, с подачей загрязненного воздуха в систему очистки газов, отходящих от стекловаренной </w:t>
            </w:r>
            <w:r w:rsidRPr="00697B08">
              <w:rPr>
                <w:b/>
                <w:color w:val="auto"/>
                <w:sz w:val="20"/>
                <w:szCs w:val="20"/>
              </w:rPr>
              <w:t>печи (очищенный воздух выбрасывается в атмосферу через дымовую трубу печи</w:t>
            </w:r>
            <w:r>
              <w:rPr>
                <w:b/>
                <w:color w:val="auto"/>
                <w:sz w:val="20"/>
                <w:szCs w:val="20"/>
              </w:rPr>
              <w:t>).</w:t>
            </w:r>
          </w:p>
          <w:p w:rsidR="00551B77" w:rsidRDefault="00551B77" w:rsidP="000F228E">
            <w:pPr>
              <w:pStyle w:val="Default"/>
              <w:ind w:left="57" w:right="57"/>
              <w:jc w:val="both"/>
              <w:rPr>
                <w:b/>
                <w:i/>
                <w:color w:val="auto"/>
                <w:sz w:val="20"/>
                <w:szCs w:val="20"/>
                <w:u w:val="single"/>
              </w:rPr>
            </w:pPr>
            <w:r w:rsidRPr="00053014">
              <w:rPr>
                <w:b/>
                <w:i/>
                <w:color w:val="auto"/>
                <w:sz w:val="20"/>
                <w:szCs w:val="20"/>
                <w:u w:val="single"/>
              </w:rPr>
              <w:t xml:space="preserve">Варка стекла </w:t>
            </w:r>
          </w:p>
          <w:p w:rsidR="00551B77" w:rsidRPr="00053014" w:rsidRDefault="00551B77" w:rsidP="000F228E">
            <w:pPr>
              <w:pStyle w:val="Default"/>
              <w:ind w:left="57" w:right="57"/>
              <w:jc w:val="both"/>
              <w:rPr>
                <w:b/>
                <w:i/>
                <w:color w:val="auto"/>
                <w:sz w:val="20"/>
                <w:szCs w:val="20"/>
                <w:u w:val="single"/>
              </w:rPr>
            </w:pPr>
            <w:r w:rsidRPr="00053014">
              <w:rPr>
                <w:color w:val="auto"/>
                <w:sz w:val="20"/>
                <w:szCs w:val="20"/>
              </w:rPr>
              <w:t>На предприятии действуют две технологические линии по производству листового полированного стекла производительностью 800 т/сутки и 780 т/сутки.</w:t>
            </w:r>
          </w:p>
          <w:p w:rsidR="00551B77" w:rsidRPr="00246C67" w:rsidRDefault="00551B77" w:rsidP="000F228E">
            <w:pPr>
              <w:pStyle w:val="Default"/>
              <w:ind w:left="57" w:right="57"/>
              <w:jc w:val="both"/>
              <w:rPr>
                <w:color w:val="auto"/>
                <w:sz w:val="20"/>
                <w:szCs w:val="20"/>
              </w:rPr>
            </w:pPr>
            <w:r>
              <w:rPr>
                <w:color w:val="auto"/>
                <w:sz w:val="20"/>
                <w:szCs w:val="20"/>
              </w:rPr>
              <w:t>Р</w:t>
            </w:r>
            <w:r w:rsidRPr="00246C67">
              <w:rPr>
                <w:color w:val="auto"/>
                <w:sz w:val="20"/>
                <w:szCs w:val="20"/>
              </w:rPr>
              <w:t xml:space="preserve">егенеративная стекловаренная </w:t>
            </w:r>
            <w:r>
              <w:rPr>
                <w:color w:val="auto"/>
                <w:sz w:val="20"/>
                <w:szCs w:val="20"/>
              </w:rPr>
              <w:t>п</w:t>
            </w:r>
            <w:r w:rsidRPr="00246C67">
              <w:rPr>
                <w:color w:val="auto"/>
                <w:sz w:val="20"/>
                <w:szCs w:val="20"/>
              </w:rPr>
              <w:t xml:space="preserve">ечь непрерывного действия состоит из варочного бассейна и выработочного бассейна (отстоянной ванны). Варочный бассейн подразделяется на зону плавления и зону осветления. Зона плавления имеет ширину 12,5 м и длину 25,2 м с варочной площадью 315 м2. Температура плавления шихты составляет ≈ 1600ºС.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Зона осветления имеет ширину 12,5 м и длину 17,1 м с площадью осветления 213,8 м2. В этой зоне печи происходит удаление из стекломассы воздуха и газов, что и называется осветлением. </w:t>
            </w:r>
          </w:p>
          <w:p w:rsidR="00551B77" w:rsidRPr="00246C67" w:rsidRDefault="00551B77" w:rsidP="000F228E">
            <w:pPr>
              <w:pStyle w:val="Default"/>
              <w:ind w:left="57" w:right="57"/>
              <w:jc w:val="both"/>
              <w:rPr>
                <w:color w:val="auto"/>
                <w:sz w:val="20"/>
                <w:szCs w:val="20"/>
              </w:rPr>
            </w:pPr>
            <w:r w:rsidRPr="00246C67">
              <w:rPr>
                <w:color w:val="auto"/>
                <w:sz w:val="20"/>
                <w:szCs w:val="20"/>
              </w:rPr>
              <w:t xml:space="preserve">Для обеспечения необходимой гибкости объемов производства стекла глубина расплава в варочном бассейне одинаковая (1,35 м), без каких-либо ступеней и порогов. К зоне осветления примыкает пережим длиной 6,5 м и шириной 4,5 м, соединенный в свою очередь с выработочным бассейном. На пережиме между стекловарочным бассейном и выработочным бассейном используется гибкая система охлаждения в целях повышения производительности, а также производится эффективная гомогенизация в целях производства стекла высокого качества. Выработочный бассейн имеет ширину 8,5 м и длину 15,4 м. Высота уровня стекломассы – 1,2 м, площадь зоны выработки – 130,9 м2. В этом бассейне происходит остывание примерно до 1100ºС и завершение процесса осветления. Печь регенеративно отапливается шестью горелочными пучками на каждой стороне стены. Каждый горелочный пучок оснащен 4 форсунками (пучок 6 имеет 3 форсунки). Расположение форсунок предусмотрено по принципу «под влетом». </w:t>
            </w:r>
          </w:p>
          <w:p w:rsidR="00551B77" w:rsidRPr="00176BBD" w:rsidRDefault="00551B77" w:rsidP="000F228E">
            <w:pPr>
              <w:pStyle w:val="Default"/>
              <w:ind w:left="57" w:right="57"/>
              <w:jc w:val="both"/>
              <w:rPr>
                <w:color w:val="auto"/>
                <w:sz w:val="20"/>
                <w:szCs w:val="20"/>
              </w:rPr>
            </w:pPr>
            <w:r w:rsidRPr="005E3F41">
              <w:rPr>
                <w:b/>
                <w:color w:val="auto"/>
                <w:sz w:val="20"/>
                <w:szCs w:val="20"/>
              </w:rPr>
              <w:t xml:space="preserve">Для достижения особо низких параметров образования NОхиспользуютсядвухимпульсные газовые горелки фирмы «HORN». </w:t>
            </w:r>
            <w:r w:rsidRPr="00176BBD">
              <w:rPr>
                <w:color w:val="auto"/>
                <w:sz w:val="20"/>
                <w:szCs w:val="20"/>
              </w:rPr>
              <w:t xml:space="preserve">Они имеют так называемую щелевую конструкцию, которая обеспечивает хороший охват пространства пламенем и позволяют эффективно регулировать длину пламени. Для эксплуатации печи предусмотрены: </w:t>
            </w:r>
          </w:p>
          <w:p w:rsidR="00551B77" w:rsidRPr="00176BBD" w:rsidRDefault="00551B77" w:rsidP="000F228E">
            <w:pPr>
              <w:pStyle w:val="Default"/>
              <w:ind w:left="57" w:right="57"/>
              <w:jc w:val="both"/>
              <w:rPr>
                <w:color w:val="auto"/>
                <w:sz w:val="20"/>
                <w:szCs w:val="20"/>
              </w:rPr>
            </w:pPr>
            <w:r>
              <w:rPr>
                <w:color w:val="auto"/>
                <w:sz w:val="20"/>
                <w:szCs w:val="20"/>
              </w:rPr>
              <w:t xml:space="preserve">- </w:t>
            </w:r>
            <w:r w:rsidRPr="00176BBD">
              <w:rPr>
                <w:color w:val="auto"/>
                <w:sz w:val="20"/>
                <w:szCs w:val="20"/>
              </w:rPr>
              <w:t xml:space="preserve">46 двухимпульсных горелок с устройствами крепления и арматурой; </w:t>
            </w:r>
          </w:p>
          <w:p w:rsidR="00551B77" w:rsidRPr="00176BBD" w:rsidRDefault="00551B77" w:rsidP="000F228E">
            <w:pPr>
              <w:pStyle w:val="Default"/>
              <w:ind w:left="57" w:right="57"/>
              <w:jc w:val="both"/>
              <w:rPr>
                <w:color w:val="auto"/>
                <w:sz w:val="20"/>
                <w:szCs w:val="20"/>
              </w:rPr>
            </w:pPr>
            <w:r>
              <w:rPr>
                <w:color w:val="auto"/>
                <w:sz w:val="20"/>
                <w:szCs w:val="20"/>
              </w:rPr>
              <w:t xml:space="preserve">- </w:t>
            </w:r>
            <w:r w:rsidRPr="00176BBD">
              <w:rPr>
                <w:color w:val="auto"/>
                <w:sz w:val="20"/>
                <w:szCs w:val="20"/>
              </w:rPr>
              <w:t xml:space="preserve">6 двухимпульсных горелок в качестве резерва. </w:t>
            </w:r>
          </w:p>
          <w:p w:rsidR="00551B77" w:rsidRDefault="00551B77" w:rsidP="000F228E">
            <w:pPr>
              <w:pStyle w:val="Default"/>
              <w:ind w:left="57" w:right="57"/>
              <w:jc w:val="both"/>
              <w:rPr>
                <w:color w:val="auto"/>
                <w:sz w:val="20"/>
                <w:szCs w:val="20"/>
              </w:rPr>
            </w:pPr>
            <w:r w:rsidRPr="00176BBD">
              <w:rPr>
                <w:color w:val="auto"/>
                <w:sz w:val="20"/>
                <w:szCs w:val="20"/>
              </w:rPr>
              <w:t xml:space="preserve">В стекловаренной печи воздух для горения нагревается в регенераторах. Это происходит поочередно справа и слева. Эту смену называют реверсом отходящих газов и воздуха.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К источникам выброса загрязняющих веществ в атмосферу в здании новой стекловаренной печи № 2 (процесс варки стекла) относятся два источника: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 дымовая труба (ист. № 655); </w:t>
            </w:r>
          </w:p>
          <w:p w:rsidR="00551B77" w:rsidRDefault="00551B77" w:rsidP="000F228E">
            <w:pPr>
              <w:pStyle w:val="Default"/>
              <w:ind w:left="57" w:right="57"/>
              <w:jc w:val="both"/>
              <w:rPr>
                <w:b/>
                <w:color w:val="auto"/>
                <w:sz w:val="20"/>
                <w:szCs w:val="20"/>
              </w:rPr>
            </w:pPr>
            <w:r w:rsidRPr="001104F5">
              <w:rPr>
                <w:b/>
                <w:color w:val="auto"/>
                <w:sz w:val="20"/>
                <w:szCs w:val="20"/>
              </w:rPr>
              <w:t xml:space="preserve">- аэрационный фонарь (ист. № 656). </w:t>
            </w:r>
          </w:p>
          <w:p w:rsidR="00551B77" w:rsidRPr="001104F5" w:rsidRDefault="00551B77" w:rsidP="000F228E">
            <w:pPr>
              <w:pStyle w:val="Default"/>
              <w:ind w:left="57" w:right="57"/>
              <w:jc w:val="both"/>
              <w:rPr>
                <w:b/>
                <w:color w:val="auto"/>
                <w:sz w:val="20"/>
                <w:szCs w:val="20"/>
              </w:rPr>
            </w:pPr>
            <w:r w:rsidRPr="001104F5">
              <w:rPr>
                <w:b/>
                <w:color w:val="auto"/>
                <w:sz w:val="20"/>
                <w:szCs w:val="20"/>
              </w:rPr>
              <w:t>К источникам выброса загрязняющих ве</w:t>
            </w:r>
            <w:r>
              <w:rPr>
                <w:b/>
                <w:color w:val="auto"/>
                <w:sz w:val="20"/>
                <w:szCs w:val="20"/>
              </w:rPr>
              <w:t>ществ в атмосферу в здании стекловаренной печи № 1</w:t>
            </w:r>
            <w:r w:rsidRPr="001104F5">
              <w:rPr>
                <w:b/>
                <w:color w:val="auto"/>
                <w:sz w:val="20"/>
                <w:szCs w:val="20"/>
              </w:rPr>
              <w:t xml:space="preserve"> (процесс варки с</w:t>
            </w:r>
            <w:r>
              <w:rPr>
                <w:b/>
                <w:color w:val="auto"/>
                <w:sz w:val="20"/>
                <w:szCs w:val="20"/>
              </w:rPr>
              <w:t>текла) относятся источники</w:t>
            </w:r>
            <w:r w:rsidRPr="001104F5">
              <w:rPr>
                <w:b/>
                <w:color w:val="auto"/>
                <w:sz w:val="20"/>
                <w:szCs w:val="20"/>
              </w:rPr>
              <w:t xml:space="preserve">: </w:t>
            </w:r>
          </w:p>
          <w:p w:rsidR="00551B77" w:rsidRPr="004D722C" w:rsidRDefault="00551B77" w:rsidP="000F228E">
            <w:pPr>
              <w:pStyle w:val="Default"/>
              <w:ind w:left="57" w:right="57"/>
              <w:jc w:val="both"/>
              <w:rPr>
                <w:b/>
                <w:color w:val="auto"/>
                <w:sz w:val="20"/>
                <w:szCs w:val="20"/>
              </w:rPr>
            </w:pPr>
            <w:r>
              <w:rPr>
                <w:b/>
                <w:color w:val="auto"/>
                <w:sz w:val="20"/>
                <w:szCs w:val="20"/>
              </w:rPr>
              <w:t xml:space="preserve">- </w:t>
            </w:r>
            <w:r w:rsidRPr="004D722C">
              <w:rPr>
                <w:b/>
                <w:color w:val="auto"/>
                <w:sz w:val="20"/>
                <w:szCs w:val="20"/>
              </w:rPr>
              <w:t xml:space="preserve">ист. № 201 – стекловаренная печь № 1 (выбрасываемые загрязняющие вещества: оксид углерода, диоксид азота, оксид азота, диоксид серы, пыль неорганическая &lt; 70% SiO2); </w:t>
            </w:r>
          </w:p>
          <w:p w:rsidR="00551B77" w:rsidRPr="004D722C" w:rsidRDefault="00551B77" w:rsidP="000F228E">
            <w:pPr>
              <w:pStyle w:val="Default"/>
              <w:ind w:left="57" w:right="57"/>
              <w:jc w:val="both"/>
              <w:rPr>
                <w:b/>
                <w:color w:val="auto"/>
                <w:sz w:val="20"/>
                <w:szCs w:val="20"/>
              </w:rPr>
            </w:pPr>
            <w:r>
              <w:rPr>
                <w:b/>
                <w:color w:val="auto"/>
                <w:sz w:val="20"/>
                <w:szCs w:val="20"/>
              </w:rPr>
              <w:t xml:space="preserve">- </w:t>
            </w:r>
            <w:r w:rsidRPr="004D722C">
              <w:rPr>
                <w:b/>
                <w:color w:val="auto"/>
                <w:sz w:val="20"/>
                <w:szCs w:val="20"/>
              </w:rPr>
              <w:t>ист. №</w:t>
            </w:r>
            <w:r>
              <w:rPr>
                <w:b/>
                <w:color w:val="auto"/>
                <w:sz w:val="20"/>
                <w:szCs w:val="20"/>
              </w:rPr>
              <w:t xml:space="preserve"> 335 – </w:t>
            </w:r>
            <w:r w:rsidRPr="004D722C">
              <w:rPr>
                <w:b/>
                <w:color w:val="auto"/>
                <w:sz w:val="20"/>
                <w:szCs w:val="20"/>
              </w:rPr>
              <w:t xml:space="preserve">шлаковая камера (выбрасываемые загрязняющие вещества: оксид углерода, диоксид азота);  </w:t>
            </w:r>
          </w:p>
          <w:p w:rsidR="00551B77" w:rsidRPr="004D722C" w:rsidRDefault="00551B77" w:rsidP="000F228E">
            <w:pPr>
              <w:pStyle w:val="Default"/>
              <w:ind w:left="57" w:right="57"/>
              <w:jc w:val="both"/>
              <w:rPr>
                <w:b/>
                <w:color w:val="auto"/>
                <w:sz w:val="20"/>
                <w:szCs w:val="20"/>
              </w:rPr>
            </w:pPr>
            <w:r w:rsidRPr="004D722C">
              <w:rPr>
                <w:b/>
                <w:color w:val="auto"/>
                <w:sz w:val="20"/>
                <w:szCs w:val="20"/>
              </w:rPr>
              <w:t xml:space="preserve">ист. № 210 – аэрационный фонарь стекловаренной печи (выбрасываемые загрязняющие вещества: углерода оксид, азота диоксид); </w:t>
            </w:r>
          </w:p>
          <w:p w:rsidR="00551B77" w:rsidRPr="004D722C" w:rsidRDefault="00551B77" w:rsidP="000F228E">
            <w:pPr>
              <w:pStyle w:val="Default"/>
              <w:ind w:left="57" w:right="57"/>
              <w:jc w:val="both"/>
              <w:rPr>
                <w:b/>
                <w:color w:val="auto"/>
                <w:sz w:val="20"/>
                <w:szCs w:val="20"/>
              </w:rPr>
            </w:pPr>
            <w:r>
              <w:rPr>
                <w:b/>
                <w:color w:val="auto"/>
                <w:sz w:val="20"/>
                <w:szCs w:val="20"/>
              </w:rPr>
              <w:t xml:space="preserve">- </w:t>
            </w:r>
            <w:r w:rsidRPr="004D722C">
              <w:rPr>
                <w:b/>
                <w:color w:val="auto"/>
                <w:sz w:val="20"/>
                <w:szCs w:val="20"/>
              </w:rPr>
              <w:t xml:space="preserve">ист. №№ 336÷343 – общеобменная вытяжная вентиляция из здания печи и флоат-ванны (выбрасываемые загрязняющие вещества: оксид углерода, диоксид азота, пыль неорганическая &lt; 70% SiO2). </w:t>
            </w:r>
          </w:p>
          <w:p w:rsidR="00551B77" w:rsidRPr="004D722C" w:rsidRDefault="00551B77" w:rsidP="000F228E">
            <w:pPr>
              <w:pStyle w:val="Default"/>
              <w:ind w:left="57" w:right="57"/>
              <w:jc w:val="both"/>
              <w:rPr>
                <w:b/>
                <w:sz w:val="20"/>
                <w:szCs w:val="20"/>
              </w:rPr>
            </w:pPr>
            <w:r w:rsidRPr="004D722C">
              <w:rPr>
                <w:b/>
                <w:color w:val="auto"/>
                <w:sz w:val="20"/>
                <w:szCs w:val="20"/>
              </w:rPr>
              <w:t>Кроме этого, к источникам выброса загрязняющих веществ в атмосферу в составе установки для очистки отходящих газов относится силос для хранения извести, где технологический процесс приема извести на хранение сопровождается выбросом пыли неорганической &lt;70% SiO2 в атмосферу. С целью снижения выбросов пыли в атмосферу силос для хранения извести оборудован высокоэффективным полигональным фильтром фирмы «WAMAIR» (Италия), с эффективностью очистки загрязненного воздуха от пыли 99,99% (ист. №752).</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Отвод дымовых газов от стекловаренной печи через дымовую трубу предусмотрен с предварительной очисткой газовоздушной смеси от загрязняющих веществ в установке очистки и отбором тепла на котлах-утилизаторах мини-ТЭЦ.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В состав дымовых газов, выбрасываемых в атмосферный воздух от стекловаренной печи, входят оксиды азота, углерода оксид, серы диоксид, твердые частицы, в т.ч. пыль неорганическая &lt;70% SiO2 и тяжелые металлы (мышьяк, кадмий, хром, медь, ртуть, свинец, никель, цинк).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Задачей установки для очистки отходящих от стекловаренной печи газов является обеспечение экологически чистой эксплуатации технологической линии по производству стекла. При этом важно отметить то обстоятельство, что тепло отходящих газов утилизируется и используется в дальнейшем.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Установка обеспечивает снижение концентраций в отходящих дымовых газах таких загрязняющих веществ, как: пыль, диоксид серы, оксиды азота. </w:t>
            </w:r>
          </w:p>
          <w:p w:rsidR="00551B77" w:rsidRPr="001104F5" w:rsidRDefault="00551B77" w:rsidP="000F228E">
            <w:pPr>
              <w:pStyle w:val="Default"/>
              <w:ind w:left="57" w:right="57"/>
              <w:jc w:val="both"/>
              <w:rPr>
                <w:b/>
                <w:color w:val="auto"/>
                <w:sz w:val="20"/>
                <w:szCs w:val="20"/>
              </w:rPr>
            </w:pPr>
            <w:r w:rsidRPr="001104F5">
              <w:rPr>
                <w:b/>
                <w:color w:val="auto"/>
                <w:sz w:val="20"/>
                <w:szCs w:val="20"/>
              </w:rPr>
              <w:t>Загрязняющие вещества на входе  в систему газоочистки от стекловаренной печи линии №2(ист. № 655):</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rPr>
              <w:t>Пыль неорганическая     167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S</w:t>
            </w:r>
            <w:r w:rsidRPr="001104F5">
              <w:rPr>
                <w:b/>
                <w:sz w:val="20"/>
                <w:szCs w:val="20"/>
              </w:rPr>
              <w:t>О</w:t>
            </w:r>
            <w:r w:rsidRPr="001104F5">
              <w:rPr>
                <w:b/>
                <w:sz w:val="20"/>
                <w:szCs w:val="20"/>
                <w:lang w:val="en-US"/>
              </w:rPr>
              <w:t>x</w:t>
            </w:r>
            <w:r w:rsidRPr="001104F5">
              <w:rPr>
                <w:b/>
                <w:sz w:val="20"/>
                <w:szCs w:val="20"/>
              </w:rPr>
              <w:t xml:space="preserve"> (диоксид серы)</w:t>
            </w:r>
            <w:r w:rsidRPr="001104F5">
              <w:rPr>
                <w:b/>
                <w:sz w:val="20"/>
                <w:szCs w:val="20"/>
              </w:rPr>
              <w:tab/>
              <w:t xml:space="preserve">       510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NOx</w:t>
            </w:r>
            <w:r w:rsidRPr="001104F5">
              <w:rPr>
                <w:b/>
                <w:sz w:val="20"/>
                <w:szCs w:val="20"/>
              </w:rPr>
              <w:t xml:space="preserve"> (диоксид азота)</w:t>
            </w:r>
            <w:r w:rsidRPr="001104F5">
              <w:rPr>
                <w:b/>
                <w:sz w:val="20"/>
                <w:szCs w:val="20"/>
              </w:rPr>
              <w:tab/>
              <w:t xml:space="preserve">       2552 мг/Нм</w:t>
            </w:r>
            <w:r w:rsidRPr="001104F5">
              <w:rPr>
                <w:b/>
                <w:sz w:val="20"/>
                <w:szCs w:val="20"/>
                <w:vertAlign w:val="superscript"/>
              </w:rPr>
              <w:t>3</w:t>
            </w:r>
          </w:p>
          <w:p w:rsidR="00551B77" w:rsidRPr="001104F5" w:rsidRDefault="00551B77" w:rsidP="000F228E">
            <w:pPr>
              <w:autoSpaceDE w:val="0"/>
              <w:autoSpaceDN w:val="0"/>
              <w:adjustRightInd w:val="0"/>
              <w:spacing w:after="0" w:line="240" w:lineRule="auto"/>
              <w:ind w:left="57" w:right="57"/>
              <w:jc w:val="both"/>
              <w:rPr>
                <w:b/>
                <w:sz w:val="20"/>
                <w:szCs w:val="20"/>
              </w:rPr>
            </w:pPr>
            <w:r w:rsidRPr="001104F5">
              <w:rPr>
                <w:b/>
                <w:sz w:val="20"/>
                <w:szCs w:val="20"/>
              </w:rPr>
              <w:t>Выбросы из дымовой трубы</w:t>
            </w:r>
          </w:p>
          <w:p w:rsidR="00551B77" w:rsidRPr="001104F5" w:rsidRDefault="00551B77" w:rsidP="000F228E">
            <w:pPr>
              <w:autoSpaceDE w:val="0"/>
              <w:autoSpaceDN w:val="0"/>
              <w:adjustRightInd w:val="0"/>
              <w:spacing w:after="0" w:line="240" w:lineRule="auto"/>
              <w:ind w:left="57" w:right="57"/>
              <w:jc w:val="both"/>
              <w:rPr>
                <w:b/>
                <w:sz w:val="20"/>
                <w:szCs w:val="20"/>
              </w:rPr>
            </w:pPr>
            <w:r w:rsidRPr="001104F5">
              <w:rPr>
                <w:b/>
                <w:sz w:val="20"/>
                <w:szCs w:val="20"/>
              </w:rPr>
              <w:t>от стекловаренной печи линии №2 (ист. № 655):</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rPr>
              <w:t>Пыль неорганическая        20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SOx</w:t>
            </w:r>
            <w:r w:rsidRPr="001104F5">
              <w:rPr>
                <w:b/>
                <w:sz w:val="20"/>
                <w:szCs w:val="20"/>
              </w:rPr>
              <w:t xml:space="preserve"> (диоксид серы)</w:t>
            </w:r>
            <w:r w:rsidRPr="001104F5">
              <w:rPr>
                <w:b/>
                <w:sz w:val="20"/>
                <w:szCs w:val="20"/>
              </w:rPr>
              <w:tab/>
              <w:t xml:space="preserve">           210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NOx</w:t>
            </w:r>
            <w:r w:rsidRPr="001104F5">
              <w:rPr>
                <w:b/>
                <w:sz w:val="20"/>
                <w:szCs w:val="20"/>
              </w:rPr>
              <w:t xml:space="preserve"> (диоксид азота)</w:t>
            </w:r>
            <w:r w:rsidRPr="001104F5">
              <w:rPr>
                <w:b/>
                <w:sz w:val="20"/>
                <w:szCs w:val="20"/>
              </w:rPr>
              <w:tab/>
              <w:t xml:space="preserve">          495 мг/Нм</w:t>
            </w:r>
            <w:r w:rsidRPr="001104F5">
              <w:rPr>
                <w:b/>
                <w:sz w:val="20"/>
                <w:szCs w:val="20"/>
                <w:vertAlign w:val="superscript"/>
              </w:rPr>
              <w:t>3</w:t>
            </w:r>
          </w:p>
          <w:p w:rsidR="00551B77" w:rsidRPr="001104F5" w:rsidRDefault="00551B77" w:rsidP="000F228E">
            <w:pPr>
              <w:autoSpaceDE w:val="0"/>
              <w:autoSpaceDN w:val="0"/>
              <w:adjustRightInd w:val="0"/>
              <w:spacing w:after="0" w:line="240" w:lineRule="auto"/>
              <w:ind w:left="57" w:right="57"/>
              <w:jc w:val="both"/>
              <w:rPr>
                <w:b/>
                <w:sz w:val="20"/>
                <w:szCs w:val="20"/>
              </w:rPr>
            </w:pPr>
            <w:r w:rsidRPr="001104F5">
              <w:rPr>
                <w:b/>
                <w:sz w:val="20"/>
                <w:szCs w:val="20"/>
              </w:rPr>
              <w:t>Загрязняющие вещества на входе  в систему газоочистки от стекловаренной печи линии №1(ист. № 201):</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rPr>
              <w:t>Пыль неорганическая      165,7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S</w:t>
            </w:r>
            <w:r w:rsidRPr="001104F5">
              <w:rPr>
                <w:b/>
                <w:sz w:val="20"/>
                <w:szCs w:val="20"/>
              </w:rPr>
              <w:t>О</w:t>
            </w:r>
            <w:r w:rsidRPr="001104F5">
              <w:rPr>
                <w:b/>
                <w:sz w:val="20"/>
                <w:szCs w:val="20"/>
                <w:lang w:val="en-US"/>
              </w:rPr>
              <w:t>x</w:t>
            </w:r>
            <w:r w:rsidRPr="001104F5">
              <w:rPr>
                <w:b/>
                <w:sz w:val="20"/>
                <w:szCs w:val="20"/>
              </w:rPr>
              <w:t xml:space="preserve"> (диоксид серы)</w:t>
            </w:r>
            <w:r w:rsidRPr="001104F5">
              <w:rPr>
                <w:b/>
                <w:sz w:val="20"/>
                <w:szCs w:val="20"/>
              </w:rPr>
              <w:tab/>
              <w:t xml:space="preserve">        520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NOx</w:t>
            </w:r>
            <w:r w:rsidRPr="001104F5">
              <w:rPr>
                <w:b/>
                <w:sz w:val="20"/>
                <w:szCs w:val="20"/>
              </w:rPr>
              <w:t xml:space="preserve"> (диоксид азота)</w:t>
            </w:r>
            <w:r w:rsidRPr="001104F5">
              <w:rPr>
                <w:b/>
                <w:sz w:val="20"/>
                <w:szCs w:val="20"/>
              </w:rPr>
              <w:tab/>
              <w:t xml:space="preserve">        2557 мг/Нм</w:t>
            </w:r>
            <w:r w:rsidRPr="001104F5">
              <w:rPr>
                <w:b/>
                <w:sz w:val="20"/>
                <w:szCs w:val="20"/>
                <w:vertAlign w:val="superscript"/>
              </w:rPr>
              <w:t>3</w:t>
            </w:r>
          </w:p>
          <w:p w:rsidR="00551B77" w:rsidRPr="001104F5" w:rsidRDefault="00551B77" w:rsidP="000F228E">
            <w:pPr>
              <w:autoSpaceDE w:val="0"/>
              <w:autoSpaceDN w:val="0"/>
              <w:adjustRightInd w:val="0"/>
              <w:spacing w:after="0" w:line="240" w:lineRule="auto"/>
              <w:ind w:left="57" w:right="57"/>
              <w:jc w:val="both"/>
              <w:rPr>
                <w:b/>
                <w:sz w:val="20"/>
                <w:szCs w:val="20"/>
              </w:rPr>
            </w:pPr>
            <w:r w:rsidRPr="001104F5">
              <w:rPr>
                <w:b/>
                <w:sz w:val="20"/>
                <w:szCs w:val="20"/>
              </w:rPr>
              <w:t xml:space="preserve">Выбросы из дымовой трубы </w:t>
            </w:r>
          </w:p>
          <w:p w:rsidR="00551B77" w:rsidRPr="001104F5" w:rsidRDefault="00551B77" w:rsidP="000F228E">
            <w:pPr>
              <w:autoSpaceDE w:val="0"/>
              <w:autoSpaceDN w:val="0"/>
              <w:adjustRightInd w:val="0"/>
              <w:spacing w:after="0" w:line="240" w:lineRule="auto"/>
              <w:ind w:left="57" w:right="57"/>
              <w:jc w:val="both"/>
              <w:rPr>
                <w:b/>
                <w:sz w:val="20"/>
                <w:szCs w:val="20"/>
              </w:rPr>
            </w:pPr>
            <w:r w:rsidRPr="001104F5">
              <w:rPr>
                <w:b/>
                <w:sz w:val="20"/>
                <w:szCs w:val="20"/>
              </w:rPr>
              <w:t>от стекловаренной печи линии №1(ист. № 201):</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rPr>
              <w:t>Пыль неорганическая        20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SOx</w:t>
            </w:r>
            <w:r w:rsidRPr="001104F5">
              <w:rPr>
                <w:b/>
                <w:sz w:val="20"/>
                <w:szCs w:val="20"/>
              </w:rPr>
              <w:t xml:space="preserve"> (диоксид серы)</w:t>
            </w:r>
            <w:r w:rsidRPr="001104F5">
              <w:rPr>
                <w:b/>
                <w:sz w:val="20"/>
                <w:szCs w:val="20"/>
              </w:rPr>
              <w:tab/>
              <w:t xml:space="preserve">           400 мг/Нм</w:t>
            </w:r>
            <w:r w:rsidRPr="001104F5">
              <w:rPr>
                <w:b/>
                <w:sz w:val="20"/>
                <w:szCs w:val="20"/>
                <w:vertAlign w:val="superscript"/>
              </w:rPr>
              <w:t>3</w:t>
            </w:r>
          </w:p>
          <w:p w:rsidR="00551B77" w:rsidRPr="001104F5" w:rsidRDefault="00551B77" w:rsidP="00551B77">
            <w:pPr>
              <w:numPr>
                <w:ilvl w:val="0"/>
                <w:numId w:val="1"/>
              </w:numPr>
              <w:autoSpaceDE w:val="0"/>
              <w:autoSpaceDN w:val="0"/>
              <w:adjustRightInd w:val="0"/>
              <w:spacing w:after="0" w:line="240" w:lineRule="auto"/>
              <w:ind w:left="57" w:right="57"/>
              <w:jc w:val="both"/>
              <w:rPr>
                <w:b/>
                <w:sz w:val="20"/>
                <w:szCs w:val="20"/>
              </w:rPr>
            </w:pPr>
            <w:r w:rsidRPr="001104F5">
              <w:rPr>
                <w:b/>
                <w:sz w:val="20"/>
                <w:szCs w:val="20"/>
                <w:lang w:val="en-US"/>
              </w:rPr>
              <w:t>NOx</w:t>
            </w:r>
            <w:r w:rsidRPr="001104F5">
              <w:rPr>
                <w:b/>
                <w:sz w:val="20"/>
                <w:szCs w:val="20"/>
              </w:rPr>
              <w:t xml:space="preserve"> (диоксид азота)</w:t>
            </w:r>
            <w:r w:rsidRPr="001104F5">
              <w:rPr>
                <w:b/>
                <w:sz w:val="20"/>
                <w:szCs w:val="20"/>
              </w:rPr>
              <w:tab/>
              <w:t xml:space="preserve">           500 мг/Нм</w:t>
            </w:r>
            <w:r w:rsidRPr="001104F5">
              <w:rPr>
                <w:b/>
                <w:sz w:val="20"/>
                <w:szCs w:val="20"/>
                <w:vertAlign w:val="superscript"/>
              </w:rPr>
              <w:t>3</w:t>
            </w:r>
          </w:p>
          <w:p w:rsidR="00551B77" w:rsidRPr="00EE2200" w:rsidRDefault="00551B77" w:rsidP="000F228E">
            <w:pPr>
              <w:pStyle w:val="Default"/>
              <w:ind w:left="57" w:right="57"/>
              <w:jc w:val="both"/>
              <w:rPr>
                <w:b/>
                <w:color w:val="auto"/>
                <w:sz w:val="20"/>
                <w:szCs w:val="20"/>
              </w:rPr>
            </w:pPr>
            <w:r w:rsidRPr="005E3F41">
              <w:rPr>
                <w:b/>
                <w:color w:val="auto"/>
                <w:sz w:val="20"/>
                <w:szCs w:val="20"/>
              </w:rPr>
              <w:t xml:space="preserve">Отвод дымовых газов от </w:t>
            </w:r>
            <w:r>
              <w:rPr>
                <w:b/>
                <w:color w:val="auto"/>
                <w:sz w:val="20"/>
                <w:szCs w:val="20"/>
              </w:rPr>
              <w:t xml:space="preserve">стекловаренной печи происходит </w:t>
            </w:r>
            <w:r w:rsidRPr="005E3F41">
              <w:rPr>
                <w:b/>
                <w:color w:val="auto"/>
                <w:sz w:val="20"/>
                <w:szCs w:val="20"/>
              </w:rPr>
              <w:t xml:space="preserve">посредством дымовой трубы высотой 80 м с предварительной очисткой газовоздушной смеси от загрязняющих веществ в установке очистки и отбором тепла на котлах-утилизаторах мини-ТЭЦ. </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Задачей установки для очистки отходящих от стекловаренной печи газов является обеспечение экологически чистой эксплуатации технологической линии по производству стекла. При этом важно отметить то обстоятельство, что тепло отходящих газов утилизируется и используется в дальнейшем. </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В состав установки для очистки отходящих газов входят: электрофильтр; несущая конструкция электрофильтра; реактор SOx; каналы, стояки; компенсаторы; клапаны; швеллерные металлоконструкции каналов, мостики для обслуживания; воздуходувка; силос для извести; система очистки от пыли, вывоз пыли; система охлаждения; реактор NOx; несущая конструкция реактора NOx; цистерна для аммиака; катализатор; контрольно-измерительная аппаратура. </w:t>
            </w:r>
          </w:p>
          <w:p w:rsidR="00551B77" w:rsidRPr="00363EBD" w:rsidRDefault="00551B77" w:rsidP="000F228E">
            <w:pPr>
              <w:pStyle w:val="Default"/>
              <w:ind w:left="57" w:right="57"/>
              <w:jc w:val="both"/>
              <w:rPr>
                <w:b/>
                <w:sz w:val="20"/>
                <w:szCs w:val="20"/>
              </w:rPr>
            </w:pPr>
            <w:r w:rsidRPr="00363EBD">
              <w:rPr>
                <w:b/>
                <w:color w:val="auto"/>
                <w:sz w:val="20"/>
                <w:szCs w:val="20"/>
              </w:rPr>
              <w:t>Составные элементы установки для очистки отходящих газов соединяются между собой трубопроводами, через которые управляются и проходят потоки отходящих газов. В результате создается сложная система каналов, обеспечивающая все режимы работы. Каналы изготавливаются из специального металла, способного выдержать высокие температуры и их перепад. Для предотвращения теплопотерь каналы и стояки со всех сторон закрываются специальной термоизоляцией. Регулирование потоков отходящего газа осуществляется в помощью клапанов.</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Отходящие газы при помощи воздуходувки через теплообменник неочищенного газа, реактор SOx, электрофильтр, реактор NOx и теплообменник очищенного газа направляются в дымовую трубу. </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Назначение электрофильтра – отфильтровывать все составные частицы в форме пыли, содержащиеся в потоке отходящих газов. Поток отходящих газов с отрицательно заряженными частицами пыли пропускается между металлическими пластинами фильтра, заряженными положительно. Разнополярная зарядка приводит к притягиванию частиц пыли к металлическим пластинам. Эти металлические пластины очищаются в равных промежутках времени при помощи «вибратора» и могут снова собирать частицы пыли. Все процессы происходят в автоматическом режиме. </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Электрофильтр состоит из четырех, электрически изолированных фильтро-элементов, так называемых полей, через которые последовательно, в горизонтальном направлении пропускается отходящий газ. В случае возникновения помех в одном из полей, остальные три могут служить дублирующими элементами. Этим достигается надежная работа электрофильтра, позволяющая соблюсти заданный производственный режим. Электрофильтр смонтирован на специальной стальной несущей конструкции в комплекте с электроприводом и контрольно-измерительной аппаратурой. Собираемая в электрофильтре пыль удаляется с электродов при помощивибрации и падает в специальную воронку. Затем при помощи шнека пыль собирается и пневмотранспортом направляется в составной цех. </w:t>
            </w:r>
          </w:p>
          <w:p w:rsidR="00551B77" w:rsidRPr="00363EBD" w:rsidRDefault="00551B77" w:rsidP="000F228E">
            <w:pPr>
              <w:pStyle w:val="Default"/>
              <w:ind w:left="57" w:right="57"/>
              <w:jc w:val="both"/>
              <w:rPr>
                <w:b/>
                <w:color w:val="auto"/>
                <w:sz w:val="20"/>
                <w:szCs w:val="20"/>
              </w:rPr>
            </w:pPr>
            <w:r w:rsidRPr="00363EBD">
              <w:rPr>
                <w:b/>
                <w:color w:val="auto"/>
                <w:sz w:val="20"/>
                <w:szCs w:val="20"/>
              </w:rPr>
              <w:t xml:space="preserve">Реактор SOx расположен перед входом в электрофильтр и выполняет две задачи. Во-первых, отходящие газы, поступающие от регенеративных камер стекловаренной печи с температурой ≈ 500ºС, охлаждаются. Во-вторых, происходит преобразование кислотных остатков SO2, SO3, HCl и HF в пылевые частицы и их отфильтровывание из потока отходящих газов. </w:t>
            </w:r>
          </w:p>
          <w:p w:rsidR="00551B77" w:rsidRPr="00CD17A5" w:rsidRDefault="003E642D" w:rsidP="000F228E">
            <w:pPr>
              <w:pStyle w:val="Default"/>
              <w:ind w:left="57" w:right="57"/>
              <w:jc w:val="both"/>
              <w:rPr>
                <w:b/>
                <w:color w:val="auto"/>
                <w:sz w:val="20"/>
                <w:szCs w:val="20"/>
                <w:lang w:val="en-US"/>
              </w:rPr>
            </w:pPr>
            <w:r w:rsidRPr="003E642D">
              <w:rPr>
                <w:noProof/>
              </w:rPr>
              <w:pict>
                <v:shapetype id="_x0000_t32" coordsize="21600,21600" o:spt="32" o:oned="t" path="m,l21600,21600e" filled="f">
                  <v:path arrowok="t" fillok="f" o:connecttype="none"/>
                  <o:lock v:ext="edit" shapetype="t"/>
                </v:shapetype>
                <v:shape id="_x0000_s1041" type="#_x0000_t32" style="position:absolute;left:0;text-align:left;margin-left:71pt;margin-top:5.25pt;width:14.25pt;height:.05pt;z-index:251676672" o:connectortype="straight">
                  <v:stroke endarrow="block"/>
                </v:shape>
              </w:pict>
            </w:r>
            <w:r w:rsidR="00551B77" w:rsidRPr="00CD17A5">
              <w:rPr>
                <w:b/>
                <w:color w:val="auto"/>
                <w:sz w:val="20"/>
                <w:szCs w:val="20"/>
                <w:lang w:val="en-US"/>
              </w:rPr>
              <w:t>SO2 + Ca(OH)2        CaSO3 + H2O</w:t>
            </w:r>
          </w:p>
          <w:p w:rsidR="00551B77" w:rsidRPr="00CD17A5" w:rsidRDefault="003E642D" w:rsidP="000F228E">
            <w:pPr>
              <w:pStyle w:val="Default"/>
              <w:ind w:left="57" w:right="57"/>
              <w:jc w:val="both"/>
              <w:rPr>
                <w:b/>
                <w:color w:val="auto"/>
                <w:sz w:val="20"/>
                <w:szCs w:val="20"/>
                <w:lang w:val="en-US"/>
              </w:rPr>
            </w:pPr>
            <w:r w:rsidRPr="003E642D">
              <w:rPr>
                <w:noProof/>
              </w:rPr>
              <w:pict>
                <v:shape id="_x0000_s1042" type="#_x0000_t32" style="position:absolute;left:0;text-align:left;margin-left:71.75pt;margin-top:4.25pt;width:14.25pt;height:0;z-index:251677696" o:connectortype="straight">
                  <v:stroke endarrow="block"/>
                </v:shape>
              </w:pict>
            </w:r>
            <w:r w:rsidR="00551B77" w:rsidRPr="00CD17A5">
              <w:rPr>
                <w:b/>
                <w:color w:val="auto"/>
                <w:sz w:val="20"/>
                <w:szCs w:val="20"/>
                <w:lang w:val="en-US"/>
              </w:rPr>
              <w:t>SO3 + Ca(OH)2        CaSO4 + H2O</w:t>
            </w:r>
          </w:p>
          <w:p w:rsidR="00551B77" w:rsidRPr="00CD17A5" w:rsidRDefault="003E642D" w:rsidP="000F228E">
            <w:pPr>
              <w:pStyle w:val="Default"/>
              <w:ind w:left="57" w:right="57"/>
              <w:jc w:val="both"/>
              <w:rPr>
                <w:b/>
                <w:color w:val="auto"/>
                <w:sz w:val="20"/>
                <w:szCs w:val="20"/>
                <w:lang w:val="en-US"/>
              </w:rPr>
            </w:pPr>
            <w:r w:rsidRPr="003E642D">
              <w:rPr>
                <w:noProof/>
              </w:rPr>
              <w:pict>
                <v:shape id="_x0000_s1043" type="#_x0000_t32" style="position:absolute;left:0;text-align:left;margin-left:80pt;margin-top:4.75pt;width:15.75pt;height:0;z-index:251678720" o:connectortype="straight">
                  <v:stroke endarrow="block"/>
                </v:shape>
              </w:pict>
            </w:r>
            <w:r w:rsidR="00551B77" w:rsidRPr="00CD17A5">
              <w:rPr>
                <w:b/>
                <w:color w:val="auto"/>
                <w:sz w:val="20"/>
                <w:szCs w:val="20"/>
                <w:lang w:val="en-US"/>
              </w:rPr>
              <w:t>2HCl  + Ca(OH)2         CaCl2 + 2H2O</w:t>
            </w:r>
          </w:p>
          <w:p w:rsidR="00551B77" w:rsidRPr="00CD17A5" w:rsidRDefault="003E642D" w:rsidP="000F228E">
            <w:pPr>
              <w:pStyle w:val="Default"/>
              <w:ind w:left="57" w:right="57"/>
              <w:jc w:val="both"/>
              <w:rPr>
                <w:b/>
                <w:color w:val="auto"/>
                <w:sz w:val="20"/>
                <w:szCs w:val="20"/>
                <w:lang w:val="en-US"/>
              </w:rPr>
            </w:pPr>
            <w:r w:rsidRPr="003E642D">
              <w:rPr>
                <w:noProof/>
              </w:rPr>
              <w:pict>
                <v:shape id="_x0000_s1044" type="#_x0000_t32" style="position:absolute;left:0;text-align:left;margin-left:71pt;margin-top:4.5pt;width:14.25pt;height:0;z-index:251679744" o:connectortype="straight">
                  <v:stroke endarrow="block"/>
                </v:shape>
              </w:pict>
            </w:r>
            <w:r w:rsidR="00551B77" w:rsidRPr="00CD17A5">
              <w:rPr>
                <w:b/>
                <w:color w:val="auto"/>
                <w:sz w:val="20"/>
                <w:szCs w:val="20"/>
                <w:lang w:val="en-US"/>
              </w:rPr>
              <w:t>2HF + Ca(OH)2        CaF2 + 2H2O</w:t>
            </w:r>
          </w:p>
          <w:p w:rsidR="00551B77" w:rsidRPr="00CD17A5" w:rsidRDefault="00551B77" w:rsidP="000F228E">
            <w:pPr>
              <w:pStyle w:val="Default"/>
              <w:ind w:left="57" w:right="57"/>
              <w:jc w:val="both"/>
              <w:rPr>
                <w:b/>
                <w:color w:val="auto"/>
                <w:sz w:val="20"/>
                <w:szCs w:val="20"/>
              </w:rPr>
            </w:pPr>
            <w:r w:rsidRPr="00CD17A5">
              <w:rPr>
                <w:b/>
                <w:color w:val="auto"/>
                <w:sz w:val="20"/>
                <w:szCs w:val="20"/>
              </w:rPr>
              <w:t xml:space="preserve">Это происходит при вдувании сухой известковой присадки из силоса для известняка и добавлении воды. Вода охлаждает потоки отходящих газов и, вступая в реакцию с кислотными остатками, образуются кислоты. Известь, как щелочная составляющая, нейтрализует кислоты отходящих газов, вследствие чего образуется пыль, которая впоследствии и отфильтровывается в электрофильтре. Реакция начинается сразу при вдувании присадки в трубопровод. Однако, для обеспечения достаточного отделения веществ помимо очень мелкого распыления реактива необходимо соблюдение определенной длительности реакции. Размер реактора выбран таким образом, чтобы реакция протекала в течение необходимого времени. Для приема и хранения известковой присадки, подаваемой в трубопровод перед реактором SOx, предусмотрен силос для извести. Известь поставляется на предприятие в автомобильных цистернах. Разгрузка автоцистерн осуществляется при помощи пневмотранспорта. </w:t>
            </w:r>
          </w:p>
          <w:p w:rsidR="00551B77" w:rsidRPr="0054157A" w:rsidRDefault="00551B77" w:rsidP="000F228E">
            <w:pPr>
              <w:pStyle w:val="Default"/>
              <w:ind w:left="57" w:right="57"/>
              <w:jc w:val="both"/>
              <w:rPr>
                <w:b/>
                <w:color w:val="auto"/>
                <w:sz w:val="20"/>
                <w:szCs w:val="20"/>
              </w:rPr>
            </w:pPr>
            <w:r w:rsidRPr="00CD17A5">
              <w:rPr>
                <w:b/>
                <w:color w:val="auto"/>
                <w:sz w:val="20"/>
                <w:szCs w:val="20"/>
              </w:rPr>
              <w:t xml:space="preserve">Очистка дымовых газов от оксидов азота называется Denox-процессом. Denox-процесс происходит в реакторе NOx, расположенном сразу за электрофильтром и представляющим собой емкость в виде параллелепипеда, по технологии СКР (селективной каталитической редукции). </w:t>
            </w:r>
            <w:r w:rsidRPr="0054157A">
              <w:rPr>
                <w:b/>
                <w:color w:val="auto"/>
                <w:sz w:val="20"/>
                <w:szCs w:val="20"/>
              </w:rPr>
              <w:t xml:space="preserve">Для этого горячие дымовые газы пропускаются через катализатор. В этот катализатор подается аммиачная вода, которая разлагается в горячих дымовых газах на аммиак и воду. В результате азотные соединения превращаются в газообразный азот и водяной пар в соответствии с приведенными ниже суммарными формулами: </w:t>
            </w:r>
          </w:p>
          <w:p w:rsidR="00551B77" w:rsidRPr="0054157A" w:rsidRDefault="003E642D" w:rsidP="000F228E">
            <w:pPr>
              <w:pStyle w:val="Default"/>
              <w:ind w:left="57" w:right="57"/>
              <w:jc w:val="both"/>
              <w:rPr>
                <w:b/>
                <w:color w:val="auto"/>
                <w:sz w:val="20"/>
                <w:szCs w:val="20"/>
                <w:lang w:val="en-US"/>
              </w:rPr>
            </w:pPr>
            <w:r w:rsidRPr="003E642D">
              <w:rPr>
                <w:noProof/>
              </w:rPr>
              <w:pict>
                <v:shape id="_x0000_s1045" type="#_x0000_t32" style="position:absolute;left:0;text-align:left;margin-left:86pt;margin-top:6.3pt;width:15.75pt;height:0;z-index:251680768" o:connectortype="straight">
                  <v:stroke endarrow="block"/>
                </v:shape>
              </w:pict>
            </w:r>
            <w:r w:rsidR="00551B77" w:rsidRPr="0054157A">
              <w:rPr>
                <w:b/>
                <w:color w:val="auto"/>
                <w:sz w:val="20"/>
                <w:szCs w:val="20"/>
                <w:lang w:val="en-US"/>
              </w:rPr>
              <w:t>4NO + 4NH3 + O2            4N2 + 6H2O</w:t>
            </w:r>
          </w:p>
          <w:p w:rsidR="00551B77" w:rsidRPr="0054157A" w:rsidRDefault="003E642D" w:rsidP="000F228E">
            <w:pPr>
              <w:pStyle w:val="Default"/>
              <w:ind w:left="57" w:right="57"/>
              <w:jc w:val="both"/>
              <w:rPr>
                <w:b/>
                <w:color w:val="auto"/>
                <w:sz w:val="20"/>
                <w:szCs w:val="20"/>
                <w:lang w:val="en-US"/>
              </w:rPr>
            </w:pPr>
            <w:r w:rsidRPr="003E642D">
              <w:rPr>
                <w:noProof/>
              </w:rPr>
              <w:pict>
                <v:shape id="_x0000_s1046" type="#_x0000_t32" style="position:absolute;left:0;text-align:left;margin-left:85.25pt;margin-top:3.8pt;width:16.5pt;height:0;z-index:251681792" o:connectortype="straight">
                  <v:stroke endarrow="block"/>
                </v:shape>
              </w:pict>
            </w:r>
            <w:r w:rsidR="00551B77" w:rsidRPr="0054157A">
              <w:rPr>
                <w:b/>
                <w:color w:val="auto"/>
                <w:sz w:val="20"/>
                <w:szCs w:val="20"/>
                <w:lang w:val="en-US"/>
              </w:rPr>
              <w:t>2NO + 4NH3 + O2            3N2 + 6H2O</w:t>
            </w:r>
          </w:p>
          <w:p w:rsidR="00551B77" w:rsidRPr="0054157A" w:rsidRDefault="003E642D" w:rsidP="000F228E">
            <w:pPr>
              <w:pStyle w:val="Default"/>
              <w:ind w:left="57" w:right="57"/>
              <w:jc w:val="both"/>
              <w:rPr>
                <w:b/>
                <w:color w:val="auto"/>
                <w:sz w:val="20"/>
                <w:szCs w:val="20"/>
                <w:lang w:val="en-US"/>
              </w:rPr>
            </w:pPr>
            <w:r w:rsidRPr="003E642D">
              <w:rPr>
                <w:noProof/>
              </w:rPr>
              <w:pict>
                <v:shape id="_x0000_s1047" type="#_x0000_t32" style="position:absolute;left:0;text-align:left;margin-left:62pt;margin-top:5.8pt;width:14.25pt;height:.75pt;flip:y;z-index:251682816" o:connectortype="straight">
                  <v:stroke endarrow="block"/>
                </v:shape>
              </w:pict>
            </w:r>
            <w:r w:rsidR="00551B77" w:rsidRPr="0054157A">
              <w:rPr>
                <w:b/>
                <w:color w:val="auto"/>
                <w:sz w:val="20"/>
                <w:szCs w:val="20"/>
                <w:lang w:val="en-US"/>
              </w:rPr>
              <w:t>6NO + 4NH3           5N2 + 6H2O</w:t>
            </w:r>
          </w:p>
          <w:p w:rsidR="00551B77" w:rsidRPr="0054157A" w:rsidRDefault="003E642D" w:rsidP="000F228E">
            <w:pPr>
              <w:pStyle w:val="Default"/>
              <w:ind w:left="57" w:right="57"/>
              <w:jc w:val="both"/>
              <w:rPr>
                <w:b/>
                <w:color w:val="auto"/>
                <w:sz w:val="20"/>
                <w:szCs w:val="20"/>
                <w:lang w:val="en-US"/>
              </w:rPr>
            </w:pPr>
            <w:r w:rsidRPr="003E642D">
              <w:rPr>
                <w:noProof/>
              </w:rPr>
              <w:pict>
                <v:shape id="_x0000_s1048" type="#_x0000_t32" style="position:absolute;left:0;text-align:left;margin-left:65.75pt;margin-top:4.75pt;width:17.25pt;height:0;z-index:251683840" o:connectortype="straight">
                  <v:stroke endarrow="block"/>
                </v:shape>
              </w:pict>
            </w:r>
            <w:r w:rsidR="00551B77" w:rsidRPr="0054157A">
              <w:rPr>
                <w:b/>
                <w:color w:val="auto"/>
                <w:sz w:val="20"/>
                <w:szCs w:val="20"/>
                <w:lang w:val="en-US"/>
              </w:rPr>
              <w:t>6NO2 + 8NH3              7N2 + 12H2O</w:t>
            </w:r>
          </w:p>
          <w:p w:rsidR="00551B77" w:rsidRPr="00DA34E7" w:rsidRDefault="003E642D" w:rsidP="000F228E">
            <w:pPr>
              <w:pStyle w:val="Default"/>
              <w:ind w:left="57" w:right="57"/>
              <w:jc w:val="both"/>
              <w:rPr>
                <w:b/>
                <w:color w:val="auto"/>
                <w:sz w:val="20"/>
                <w:szCs w:val="20"/>
              </w:rPr>
            </w:pPr>
            <w:r w:rsidRPr="003E642D">
              <w:rPr>
                <w:noProof/>
              </w:rPr>
              <w:pict>
                <v:shape id="_x0000_s1049" type="#_x0000_t32" style="position:absolute;left:0;text-align:left;margin-left:83pt;margin-top:5.25pt;width:14.25pt;height:0;z-index:251684864" o:connectortype="straight">
                  <v:stroke endarrow="block"/>
                </v:shape>
              </w:pict>
            </w:r>
            <w:r w:rsidR="00551B77" w:rsidRPr="0054157A">
              <w:rPr>
                <w:b/>
                <w:color w:val="auto"/>
                <w:sz w:val="20"/>
                <w:szCs w:val="20"/>
                <w:lang w:val="en-US"/>
              </w:rPr>
              <w:t>NO</w:t>
            </w:r>
            <w:r w:rsidR="00551B77" w:rsidRPr="00DA34E7">
              <w:rPr>
                <w:b/>
                <w:color w:val="auto"/>
                <w:sz w:val="20"/>
                <w:szCs w:val="20"/>
              </w:rPr>
              <w:t xml:space="preserve"> + </w:t>
            </w:r>
            <w:r w:rsidR="00551B77" w:rsidRPr="0054157A">
              <w:rPr>
                <w:b/>
                <w:color w:val="auto"/>
                <w:sz w:val="20"/>
                <w:szCs w:val="20"/>
                <w:lang w:val="en-US"/>
              </w:rPr>
              <w:t>NH</w:t>
            </w:r>
            <w:r w:rsidR="00551B77" w:rsidRPr="00DA34E7">
              <w:rPr>
                <w:b/>
                <w:color w:val="auto"/>
                <w:sz w:val="20"/>
                <w:szCs w:val="20"/>
              </w:rPr>
              <w:t>2 +2</w:t>
            </w:r>
            <w:r w:rsidR="00551B77" w:rsidRPr="0054157A">
              <w:rPr>
                <w:b/>
                <w:color w:val="auto"/>
                <w:sz w:val="20"/>
                <w:szCs w:val="20"/>
                <w:lang w:val="en-US"/>
              </w:rPr>
              <w:t>NH</w:t>
            </w:r>
            <w:r w:rsidR="00551B77" w:rsidRPr="00DA34E7">
              <w:rPr>
                <w:b/>
                <w:color w:val="auto"/>
                <w:sz w:val="20"/>
                <w:szCs w:val="20"/>
              </w:rPr>
              <w:t>3           2</w:t>
            </w:r>
            <w:r w:rsidR="00551B77" w:rsidRPr="0054157A">
              <w:rPr>
                <w:b/>
                <w:color w:val="auto"/>
                <w:sz w:val="20"/>
                <w:szCs w:val="20"/>
                <w:lang w:val="en-US"/>
              </w:rPr>
              <w:t>N</w:t>
            </w:r>
            <w:r w:rsidR="00551B77" w:rsidRPr="00DA34E7">
              <w:rPr>
                <w:b/>
                <w:color w:val="auto"/>
                <w:sz w:val="20"/>
                <w:szCs w:val="20"/>
              </w:rPr>
              <w:t>2 + 3</w:t>
            </w:r>
            <w:r w:rsidR="00551B77" w:rsidRPr="0054157A">
              <w:rPr>
                <w:b/>
                <w:color w:val="auto"/>
                <w:sz w:val="20"/>
                <w:szCs w:val="20"/>
                <w:lang w:val="en-US"/>
              </w:rPr>
              <w:t>H</w:t>
            </w:r>
            <w:r w:rsidR="00551B77" w:rsidRPr="00DA34E7">
              <w:rPr>
                <w:b/>
                <w:color w:val="auto"/>
                <w:sz w:val="20"/>
                <w:szCs w:val="20"/>
              </w:rPr>
              <w:t>2</w:t>
            </w:r>
            <w:r w:rsidR="00551B77" w:rsidRPr="0054157A">
              <w:rPr>
                <w:b/>
                <w:color w:val="auto"/>
                <w:sz w:val="20"/>
                <w:szCs w:val="20"/>
                <w:lang w:val="en-US"/>
              </w:rPr>
              <w:t>O</w:t>
            </w:r>
          </w:p>
          <w:p w:rsidR="00551B77" w:rsidRDefault="00551B77" w:rsidP="000F228E">
            <w:pPr>
              <w:pStyle w:val="Default"/>
              <w:ind w:left="57" w:right="57"/>
              <w:jc w:val="both"/>
              <w:rPr>
                <w:b/>
                <w:color w:val="auto"/>
                <w:sz w:val="20"/>
                <w:szCs w:val="20"/>
              </w:rPr>
            </w:pPr>
            <w:r w:rsidRPr="0054157A">
              <w:rPr>
                <w:b/>
                <w:color w:val="auto"/>
                <w:sz w:val="20"/>
                <w:szCs w:val="20"/>
              </w:rPr>
              <w:t xml:space="preserve">В качестве вещества NН3-реактива используется 25%-ный раствор аммиачной воды, для хранения которого предусмотрен резервуар с двойными стенками вместимостью 80 м3. Подача в процесс производится при помощи насосной станции по трубопроводу. Аммиачная вода впрыскивается через специальные сопла в проходящий по трубам поток дымовых газов и равномерно распределяется в нем. В катализаторе соединения оксидов азота преобразуются в азот и водяной пар. </w:t>
            </w:r>
          </w:p>
          <w:p w:rsidR="00551B77" w:rsidRDefault="00551B77" w:rsidP="000F228E">
            <w:pPr>
              <w:pStyle w:val="Default"/>
              <w:ind w:left="57" w:right="57"/>
              <w:jc w:val="both"/>
              <w:rPr>
                <w:b/>
                <w:color w:val="auto"/>
                <w:sz w:val="20"/>
                <w:szCs w:val="20"/>
              </w:rPr>
            </w:pPr>
            <w:r w:rsidRPr="00EE2200">
              <w:rPr>
                <w:b/>
                <w:color w:val="auto"/>
                <w:sz w:val="20"/>
                <w:szCs w:val="20"/>
              </w:rPr>
              <w:t xml:space="preserve">Комплекс по приему и подаче в технологическую емкость аммиачной воды находится с южной стороны от склада песка, на ж/д ветке.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В состав установки по приему и подаче в технологическую емкость 25% аммиачной воды входят: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 эстакада слива аммиачной воды из ж.д. цистерны;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 промежуточная емкость аммиачной воды;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 насосная аммиачной воды.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Эстакада предназначена для слива аммиачной воды из ж/д цистерны в промежуточную емкость. Для этой цели предусмотрена открытая односторонняя эстакада на одну точку слива аммиачной воды из цистерн грузоподъемностью 43 т. Годовой грузооборот составляет до 2600 т аммиачной воды (25÷50 т в неделю).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Слив аммиачной воды осуществляется через устройство верхнего налива путем передавливания ее компрессором. При этом парогазовая смесь из емкости поступает на всас компрессора, сжимается и нагнетается в цистерну для передавливания аммиачной воды. В пределах эстакады предусмотрено устройство поддона с уклонами в сторону приямков для сбора и локализации возможных проливов и атмосферных осадков. Промежуточная емкость объемом 63 м3 (D = 2,6 м, L = 11,1 м) предназначена для приема аммиачной воды, сливаемой из ж/д цистерны, и последующей передачи в технологическую емкость. Емкость установлена в поддоне с уклоном стока жидкости в сторону лотка и приямка. По периметру поддона предусмотрен бортик.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Для защиты емкости от вакуума, который может возникнуть при работе компрессора, предусмотрена установка вакуумного клапана.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Для защиты емкости от избыточного давления, которое может возникнуть врезультате повышения температуры от нагрева солнечными лучами, установлен предохранительный клапан.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Насосная предназначена для перекачивания аммиачной воды из промежуточной емкости в емкость технологической линии по производству листового полированного стекла. Аммиачная вода используется для очистки отходящих газов от стекловаренной печи. В насосной установлены: </w:t>
            </w:r>
          </w:p>
          <w:p w:rsidR="00551B77" w:rsidRPr="00EE2200" w:rsidRDefault="00551B77" w:rsidP="000F228E">
            <w:pPr>
              <w:pStyle w:val="Default"/>
              <w:ind w:left="57" w:right="57"/>
              <w:jc w:val="both"/>
              <w:rPr>
                <w:b/>
                <w:color w:val="auto"/>
                <w:sz w:val="20"/>
                <w:szCs w:val="20"/>
              </w:rPr>
            </w:pPr>
            <w:r w:rsidRPr="00EE2200">
              <w:rPr>
                <w:b/>
                <w:color w:val="auto"/>
                <w:sz w:val="20"/>
                <w:szCs w:val="20"/>
              </w:rPr>
              <w:t xml:space="preserve">- два насоса для подачи аммиачной воды в емкость технологической емкости (один – рабочий, один – резервный); </w:t>
            </w:r>
          </w:p>
          <w:p w:rsidR="00551B77" w:rsidRPr="00EE2200" w:rsidRDefault="00551B77" w:rsidP="000F228E">
            <w:pPr>
              <w:pStyle w:val="Default"/>
              <w:ind w:left="57" w:right="57"/>
              <w:jc w:val="both"/>
              <w:rPr>
                <w:b/>
                <w:color w:val="auto"/>
                <w:sz w:val="20"/>
                <w:szCs w:val="20"/>
              </w:rPr>
            </w:pPr>
            <w:r w:rsidRPr="00EE2200">
              <w:rPr>
                <w:b/>
                <w:color w:val="auto"/>
                <w:sz w:val="20"/>
                <w:szCs w:val="20"/>
              </w:rPr>
              <w:t>- компрессор для передавливания аммиачной воды из ж.д. цистерны в промежуточную емкость. Насосы установлены на открытой площадке под навесом с частичным боковым укрытием. Площадка, на которой установлены насосы и компрессор, имеет ограждающий бортик против проливов и твердое непроницаемое для аммиачной воды, покрытие с уклоном для стока жидкости в сторону лотка и приямка. Режим работы установки – периодический.</w:t>
            </w:r>
          </w:p>
          <w:p w:rsidR="00551B77" w:rsidRPr="0054157A" w:rsidRDefault="00551B77" w:rsidP="000F228E">
            <w:pPr>
              <w:pStyle w:val="Default"/>
              <w:ind w:left="57" w:right="57"/>
              <w:jc w:val="both"/>
              <w:rPr>
                <w:b/>
                <w:color w:val="auto"/>
                <w:sz w:val="20"/>
                <w:szCs w:val="20"/>
              </w:rPr>
            </w:pPr>
            <w:r>
              <w:rPr>
                <w:b/>
                <w:color w:val="auto"/>
                <w:sz w:val="20"/>
                <w:szCs w:val="20"/>
              </w:rPr>
              <w:t>У</w:t>
            </w:r>
            <w:r w:rsidRPr="0054157A">
              <w:rPr>
                <w:b/>
                <w:color w:val="auto"/>
                <w:sz w:val="20"/>
                <w:szCs w:val="20"/>
              </w:rPr>
              <w:t xml:space="preserve">становка очистки обеспечивает снижение концентраций в отходящих дымовых газах таких загрязняющих веществ, как: пыль, водород хлористый, диоксид серы, оксиды азота.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Мини-ТЭЦ предназначена для использования вторичных ресурсов – тепла отходящих газов от стекловаренной печи.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Мини-ТЭЦ предусмотрена в качестве основного источника теплоснабжения производства полированного стекла, в качестве резервного используется существующая котельная предприятия.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В состав мини-ТЭЦ входят: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котел-утилизатор WT1 – парогенератор с пароперегревателем и испарителем;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котел-утилизатор WT2 – парогенератор с двумя испарителями и двумя экономайзерами;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паровой барабан с устройством защиты от избыточного давления;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котельная, в которой размещены: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двухступенчатая турбина с генератором, редукционно-охладительной установкой;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основной конденсатор (главный);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отопительный конденсатор;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установка полной дегазации питательной воды (деаэратор);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водоподготовка питательной воды и подпиточной воды;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вакуумно-конденсационная система;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конденсатосборная станция; </w:t>
            </w:r>
          </w:p>
          <w:p w:rsidR="00551B77" w:rsidRPr="0054157A" w:rsidRDefault="00551B77" w:rsidP="000F228E">
            <w:pPr>
              <w:pStyle w:val="Default"/>
              <w:ind w:left="57" w:right="57"/>
              <w:jc w:val="both"/>
              <w:rPr>
                <w:b/>
                <w:color w:val="auto"/>
                <w:sz w:val="20"/>
                <w:szCs w:val="20"/>
              </w:rPr>
            </w:pPr>
            <w:r w:rsidRPr="0054157A">
              <w:rPr>
                <w:b/>
                <w:color w:val="auto"/>
                <w:sz w:val="20"/>
                <w:szCs w:val="20"/>
              </w:rPr>
              <w:t xml:space="preserve">√ кран электрический грузоподъемностью 2,5 т; </w:t>
            </w:r>
          </w:p>
          <w:p w:rsidR="00551B77" w:rsidRPr="00F57E9C" w:rsidRDefault="00551B77" w:rsidP="000F228E">
            <w:pPr>
              <w:pStyle w:val="Default"/>
              <w:ind w:left="57" w:right="57"/>
              <w:jc w:val="both"/>
              <w:rPr>
                <w:color w:val="auto"/>
                <w:sz w:val="20"/>
                <w:szCs w:val="20"/>
              </w:rPr>
            </w:pPr>
            <w:r w:rsidRPr="0054157A">
              <w:rPr>
                <w:b/>
                <w:color w:val="auto"/>
                <w:sz w:val="20"/>
                <w:szCs w:val="20"/>
              </w:rPr>
              <w:t>√ помещение электрощитовой и РУ.</w:t>
            </w:r>
          </w:p>
          <w:p w:rsidR="00551B77" w:rsidRPr="003744C9" w:rsidRDefault="00551B77" w:rsidP="000F228E">
            <w:pPr>
              <w:pStyle w:val="Default"/>
              <w:ind w:left="57" w:right="57"/>
              <w:jc w:val="both"/>
              <w:rPr>
                <w:b/>
                <w:color w:val="auto"/>
                <w:sz w:val="20"/>
                <w:szCs w:val="20"/>
              </w:rPr>
            </w:pPr>
            <w:r w:rsidRPr="003744C9">
              <w:rPr>
                <w:b/>
                <w:color w:val="auto"/>
                <w:sz w:val="20"/>
                <w:szCs w:val="20"/>
              </w:rPr>
              <w:t xml:space="preserve">Отходящие газы от стекловаренной печи перед выбросом в атмосферу последовательно проходят через котел-утилизатор WT1, сооружения очистки дымовых газов, котел-утилизатор WT2, затем – в дымовую трубу стекловаренной печи. В зависимости от объема и температуры отходящих газов котлы-утилизаторы WT1, WT2 могут производить от 11 до 15 т/ч пара с параметрами Р=40 бар абс, Т=425ºС. Исходная вода после химводоподготовки питательной воды поступает вдеаэратор атмосферный, где удаляются растворенные газы. Затем питательными насосами вода подается в экономайзеры 1 и 2 котла WT2 для нагрева от 105ºС (1,2 бар абс) до температуры кипения 255ºС (40 бар абс). В испарительных ступенях 1 и 2 котла WT2 и ступени 3 котла WT1 происходит испарение кипящей воды. В последней фазе производства пара насыщенный пар перегревается до 425ºС в пароперегревателе котла WT1. В случае превышения допустимой температуры пара, подаваемого в турбину, происходит отвод его части через трехходовой распределитель в охлаждающий змеевик, расположенный в паровом барабане, затем – на смешение с основным потоком пара. В турбине пар с параметрами 425ºС/40 бар абс срабатывается до 55ºС/0,15 бар абс (зимний режим) или до 70ºС/0,3 бар абс (летний режим). Это позволяет вырабатывать при максимальной паровой мощности 15 т/ч до 3,15 МВт электроэнергии. Паровая турбина состоит из двух ступеней. Пар после первой ступени 166ºС/2,4 бар абс используется для нагрева сетевой воды 90÷70ºС в зимний период (на отопление и вентиляцию). Тепловая нагрузка может быть до 6 МВт. </w:t>
            </w:r>
          </w:p>
          <w:p w:rsidR="00551B77" w:rsidRPr="003744C9" w:rsidRDefault="00551B77" w:rsidP="000F228E">
            <w:pPr>
              <w:pStyle w:val="Default"/>
              <w:ind w:left="57" w:right="57"/>
              <w:jc w:val="both"/>
              <w:rPr>
                <w:b/>
                <w:color w:val="auto"/>
                <w:sz w:val="20"/>
                <w:szCs w:val="20"/>
              </w:rPr>
            </w:pPr>
            <w:r w:rsidRPr="003744C9">
              <w:rPr>
                <w:b/>
                <w:color w:val="auto"/>
                <w:sz w:val="20"/>
                <w:szCs w:val="20"/>
              </w:rPr>
              <w:t xml:space="preserve">При работе с полным потреблением производственного пара (при отсутствии отопительно-вентиляционной нагрузки) возникает необходимость «сброса» пара после второй ступени турбины в главный конденсатор. Тепло сбрасываемого пара может достичь 10 МВт. Для охлаждения используется охлаждающая вода из замкнутого контура оборотного водоснабжения. При производительности подачи 1000 м3/ч температура воды повышается на 8,5ºС. Конденсат из конденсационного бака главного конденсатора перекачивается обратно в бак питательной воды деаэратора с помощью конденсатного насоса. Отопительный конденсатор используется для нагрева сетевой воды для систем отопления и вентиляции. Для этого после первой ступени турбины отводится определенный объем пара (2,4 бар абс, 166ºС). Данный процесс регулируется автоматически, поскольку количество отбираемого пара может меняться в зависимости от необходимого расхода тепла в систему отопления и вентиляции. </w:t>
            </w:r>
          </w:p>
          <w:p w:rsidR="00551B77" w:rsidRPr="003744C9" w:rsidRDefault="00551B77" w:rsidP="000F228E">
            <w:pPr>
              <w:pStyle w:val="Default"/>
              <w:ind w:left="57" w:right="57"/>
              <w:jc w:val="both"/>
              <w:rPr>
                <w:b/>
                <w:color w:val="auto"/>
                <w:sz w:val="20"/>
                <w:szCs w:val="20"/>
              </w:rPr>
            </w:pPr>
            <w:r w:rsidRPr="003744C9">
              <w:rPr>
                <w:b/>
                <w:color w:val="auto"/>
                <w:sz w:val="20"/>
                <w:szCs w:val="20"/>
              </w:rPr>
              <w:t xml:space="preserve">В случае возникновения сбоев в турбине или генераторе весь объем пара подается через редукционно-охладительную установку RED1 в главный конденсатор и редукционно-охладительную установку RED3 в отопительный конденсатор. Для снижения параметров пара 2,4 бар абс/166ºС после первой ступени турбины и редукционно-охладительной установки RED3 для поддержания рабочей температуры в баке для питательной воды SW (деаэраторе) на уровне 105ºС предусмотрен редукционный клапан. </w:t>
            </w:r>
          </w:p>
          <w:p w:rsidR="00551B77" w:rsidRDefault="00551B77" w:rsidP="000F228E">
            <w:pPr>
              <w:pStyle w:val="Default"/>
              <w:ind w:left="57" w:right="57"/>
              <w:jc w:val="both"/>
              <w:rPr>
                <w:b/>
                <w:color w:val="auto"/>
                <w:sz w:val="20"/>
                <w:szCs w:val="20"/>
              </w:rPr>
            </w:pPr>
            <w:r w:rsidRPr="003744C9">
              <w:rPr>
                <w:b/>
                <w:color w:val="auto"/>
                <w:sz w:val="20"/>
                <w:szCs w:val="20"/>
              </w:rPr>
              <w:t>Мини-ТЭЦ работает в автоматическом режиме, сигнал о ее работе выводится на диспетчерский пункт.</w:t>
            </w:r>
          </w:p>
          <w:p w:rsidR="00551B77" w:rsidRPr="007D568B" w:rsidRDefault="00551B77" w:rsidP="000F228E">
            <w:pPr>
              <w:pStyle w:val="Default"/>
              <w:ind w:left="57" w:right="57"/>
              <w:jc w:val="both"/>
              <w:rPr>
                <w:b/>
                <w:color w:val="auto"/>
                <w:sz w:val="20"/>
                <w:szCs w:val="20"/>
              </w:rPr>
            </w:pPr>
            <w:r w:rsidRPr="005E3F41">
              <w:rPr>
                <w:b/>
                <w:color w:val="auto"/>
                <w:sz w:val="20"/>
                <w:szCs w:val="20"/>
              </w:rPr>
              <w:t xml:space="preserve">Помимо этого для повышения варочной производительности печи предусмотрена и система электронагрева, что позволяет, при необходимости, получить дополнительный выход стекла в объеме 80 т/сутки. </w:t>
            </w:r>
          </w:p>
          <w:p w:rsidR="00551B77" w:rsidRPr="00176BBD" w:rsidRDefault="00551B77" w:rsidP="000F228E">
            <w:pPr>
              <w:pStyle w:val="Default"/>
              <w:ind w:left="57" w:right="57"/>
              <w:jc w:val="both"/>
              <w:rPr>
                <w:color w:val="auto"/>
                <w:sz w:val="20"/>
                <w:szCs w:val="20"/>
              </w:rPr>
            </w:pPr>
            <w:r w:rsidRPr="00176BBD">
              <w:rPr>
                <w:color w:val="auto"/>
                <w:sz w:val="20"/>
                <w:szCs w:val="20"/>
              </w:rPr>
              <w:t xml:space="preserve">Устройства дополнительного электрического обогрева установлены в днище бассейна в зоне барботажной системы, то есть непосредственно перед тепловым источником в направлении потока стекла. </w:t>
            </w:r>
          </w:p>
          <w:p w:rsidR="00551B77" w:rsidRDefault="00551B77" w:rsidP="000F228E">
            <w:pPr>
              <w:pStyle w:val="Default"/>
              <w:ind w:left="57" w:right="57"/>
              <w:jc w:val="both"/>
              <w:rPr>
                <w:color w:val="auto"/>
                <w:sz w:val="20"/>
                <w:szCs w:val="20"/>
              </w:rPr>
            </w:pPr>
            <w:r w:rsidRPr="00176BBD">
              <w:rPr>
                <w:color w:val="auto"/>
                <w:sz w:val="20"/>
                <w:szCs w:val="20"/>
              </w:rPr>
              <w:t xml:space="preserve">Для возможности изменения производительности и предупреждения тепловой разладки печи предусмотрена контрольно-регулирующая система. Для регулировки давления в печи установлены измерительные зонды. Давление в печи управляется автоматической регулировочной заслонкой, установленной в главном газовом канале. Системы общеобменной приточно-вытяжной вентиляции в здании печи – с естественным побуждением движения воздуха. Вытяжная вентиляция осуществляется с помощью аэрационного фонаря незадуваемой конструкции. Объем воздуха, удаляемый вытяжной вентиляцией, компенсируется приточным воздухом, подача которого осуществляется естественным путем через жалюзийные регулируемые решетки. </w:t>
            </w:r>
          </w:p>
          <w:p w:rsidR="00551B77" w:rsidRPr="001104F5" w:rsidRDefault="00551B77" w:rsidP="000F228E">
            <w:pPr>
              <w:pStyle w:val="Default"/>
              <w:ind w:left="57" w:right="57"/>
              <w:jc w:val="both"/>
              <w:rPr>
                <w:b/>
                <w:color w:val="auto"/>
                <w:sz w:val="20"/>
                <w:szCs w:val="20"/>
              </w:rPr>
            </w:pPr>
            <w:r w:rsidRPr="001104F5">
              <w:rPr>
                <w:b/>
                <w:color w:val="auto"/>
                <w:sz w:val="20"/>
                <w:szCs w:val="20"/>
              </w:rPr>
              <w:t xml:space="preserve">Кроме этого, к источникам выброса загрязняющих веществ в атмосферу в составе установки для очистки отходящих газов относится силос для хранения извести, где технологический процесс приема извести на хранение сопровождается выбросом пыли неорганической &lt;70% SiO2 в атмосферу. С целью снижения выбросов пыли в атмосферу силос для хранения извести оборудован высокоэффективным полигональным фильтром фирмы «WAMAIR» (Италия), с эффективностью очистки загрязненного воздуха от пыли 99,99% (ист. № 722). </w:t>
            </w:r>
          </w:p>
          <w:p w:rsidR="00551B77" w:rsidRPr="007D568B" w:rsidRDefault="00551B77" w:rsidP="000F228E">
            <w:pPr>
              <w:pStyle w:val="Default"/>
              <w:ind w:left="57" w:right="57"/>
              <w:jc w:val="both"/>
              <w:rPr>
                <w:b/>
                <w:color w:val="auto"/>
                <w:sz w:val="20"/>
                <w:szCs w:val="20"/>
              </w:rPr>
            </w:pPr>
            <w:r w:rsidRPr="007D568B">
              <w:rPr>
                <w:b/>
                <w:color w:val="auto"/>
                <w:sz w:val="20"/>
                <w:szCs w:val="20"/>
              </w:rPr>
              <w:t xml:space="preserve">На стадии получения листового стекла к источникам выделения загрязняющих веществ относятся шлаковая камера ( ист. № 658). </w:t>
            </w:r>
          </w:p>
          <w:p w:rsidR="00551B77" w:rsidRPr="00746EE1" w:rsidRDefault="00551B77" w:rsidP="000F228E">
            <w:pPr>
              <w:pStyle w:val="Default"/>
              <w:ind w:left="57" w:right="57"/>
              <w:jc w:val="both"/>
              <w:rPr>
                <w:b/>
                <w:i/>
                <w:color w:val="auto"/>
                <w:sz w:val="20"/>
                <w:szCs w:val="20"/>
                <w:u w:val="single"/>
              </w:rPr>
            </w:pPr>
            <w:r w:rsidRPr="00746EE1">
              <w:rPr>
                <w:b/>
                <w:i/>
                <w:color w:val="auto"/>
                <w:sz w:val="20"/>
                <w:szCs w:val="20"/>
                <w:u w:val="single"/>
              </w:rPr>
              <w:t xml:space="preserve">Получение листового полированного стекла </w:t>
            </w:r>
          </w:p>
          <w:p w:rsidR="00551B77" w:rsidRPr="005E3F41" w:rsidRDefault="00551B77" w:rsidP="000F228E">
            <w:pPr>
              <w:pStyle w:val="Default"/>
              <w:ind w:left="57" w:right="57"/>
              <w:jc w:val="both"/>
              <w:rPr>
                <w:color w:val="auto"/>
                <w:sz w:val="20"/>
                <w:szCs w:val="20"/>
              </w:rPr>
            </w:pPr>
            <w:r w:rsidRPr="00176BBD">
              <w:rPr>
                <w:color w:val="auto"/>
                <w:sz w:val="20"/>
                <w:szCs w:val="20"/>
              </w:rPr>
              <w:t>Сваренная стекломасса через специальный узел слива (переливной брус) поступает в ванну расплава (флоат-ванну) и, растекаясь по поверхности расплавленного олова, формируется в ленту заданной толщины и ширины. При этом стеклянная масса из-за меньшей плотности образует верхний слой. Поверхность на границе раздела двух жидких сред получается практически ровной, что позволяет почти полностью исключить оптические искажения в будущем листе стекла. Отсюда название – полированное стекло. Подача стекла регулируется керамическими задвижками. Обшивка флоат-ванны выполнена в</w:t>
            </w:r>
            <w:r w:rsidRPr="005E3F41">
              <w:rPr>
                <w:color w:val="auto"/>
                <w:sz w:val="20"/>
                <w:szCs w:val="20"/>
              </w:rPr>
              <w:t xml:space="preserve">виде герметичного стального корпуса сварной конструкции толщиной 10 мм. Потолок ванны также выполнен в виде герметичного стального корпуса сварной конструкции и подвешен на стальной несущей раме, в результате чего он может перемещаться по высоте. Обогрев ванны осуществляется трехфазными карбидно-кремниевыми электродами. </w:t>
            </w:r>
          </w:p>
          <w:p w:rsidR="00551B77" w:rsidRPr="005E3F41" w:rsidRDefault="00551B77" w:rsidP="000F228E">
            <w:pPr>
              <w:pStyle w:val="Default"/>
              <w:ind w:left="57" w:right="57"/>
              <w:jc w:val="both"/>
              <w:rPr>
                <w:color w:val="auto"/>
                <w:sz w:val="20"/>
                <w:szCs w:val="20"/>
              </w:rPr>
            </w:pPr>
            <w:r w:rsidRPr="005E3F41">
              <w:rPr>
                <w:color w:val="auto"/>
                <w:sz w:val="20"/>
                <w:szCs w:val="20"/>
              </w:rPr>
              <w:t xml:space="preserve">Утоняющие машины воздействуют на еще пластичный край стекла и таким образом определяют толщину ленты стекла. В зависимости от расположения и скорости вращения утоняющих машин достигается толщина стекла от 1 до 25мм. Для направления ленты стекла при его прохождении через ванну используются толкатели и гребни. Если лента стекла начнет смещаться вправо или влево относительно средней оси ванны, толкатели или гребни препятствуют этому смещению. </w:t>
            </w:r>
          </w:p>
          <w:p w:rsidR="00551B77" w:rsidRPr="005E3F41" w:rsidRDefault="00551B77" w:rsidP="000F228E">
            <w:pPr>
              <w:pStyle w:val="Default"/>
              <w:ind w:left="57" w:right="57"/>
              <w:jc w:val="both"/>
              <w:rPr>
                <w:color w:val="auto"/>
                <w:sz w:val="20"/>
                <w:szCs w:val="20"/>
              </w:rPr>
            </w:pPr>
            <w:r w:rsidRPr="005E3F41">
              <w:rPr>
                <w:color w:val="auto"/>
                <w:sz w:val="20"/>
                <w:szCs w:val="20"/>
              </w:rPr>
              <w:t xml:space="preserve">С целью препятствия обратного течения холодного олова из выходной части ванны применяются барьеры и плиты – преграды из графитного материала. Барьеры для олова всегда устанавливаются с соответствующими направляющими планками. Для обеспечения чистоты олова вся внутренняя полость флоат-ванны заполняется защитным газом (≈ 90% N2 и 10% Н2). Защитный газ подается в полость сверху через корпус потолка, охлаждая одновременно коллекторные шины и компоненты оборудования. Для получения защитного газа предусмотрена станция подготовки защитной атмосферы в отдельно стоящем здании. Охлаждение стекла осуществляется с помощью входных и выходных охладителей и охладителей для олова, в которых используется вода. </w:t>
            </w:r>
          </w:p>
          <w:p w:rsidR="00551B77" w:rsidRPr="005B79DB" w:rsidRDefault="00551B77" w:rsidP="000F228E">
            <w:pPr>
              <w:pStyle w:val="Default"/>
              <w:ind w:left="57" w:right="57"/>
              <w:jc w:val="both"/>
              <w:rPr>
                <w:color w:val="auto"/>
                <w:sz w:val="20"/>
                <w:szCs w:val="20"/>
              </w:rPr>
            </w:pPr>
            <w:r w:rsidRPr="005E3F41">
              <w:rPr>
                <w:color w:val="auto"/>
                <w:sz w:val="20"/>
                <w:szCs w:val="20"/>
              </w:rPr>
              <w:t>Флоат-ванна имеет несколько участков с различной глубиной стекломассы для обеспечения точного соблюдения требований по формованию стекла. При эксплуатации флоат-ванны возникают газообразные соединения олова (так называемые летучие соединения) – в основном сернистые и хлористые. Эти соединения образуются по всей длине флоат-ванны, однако, преимущественно, в ее горячей части. Как правило, эти летучие соединения перемещаются вместе с внутренним потоком внутренней атмосферы в направлении выхода ванны, поскольку именно в этом направлении движется основной поток N2/Н2. По пути к выходу печи часть летучих соединений в результате понижения температуры конденсируется и оседает на полосе стекла (с образованием небольших дефектов – «капель»). Другая часть соединений образует твердый слой (конденсат) на «холодных» компонентах установки – охладителях или некоторых участках колпака ванны. При достижении достаточной толщины эти отложения также падают на полосу стекла и могут вызвать образование больших, крупноразмерных дефектов на поверхности стекла. Определенный процент конденсатных отложений превращается под воздействием водорода в металлическое олово и при достижении определенного размера капель падает с колпака на полосу стекла.</w:t>
            </w:r>
            <w:r w:rsidRPr="005B79DB">
              <w:rPr>
                <w:color w:val="auto"/>
                <w:sz w:val="20"/>
                <w:szCs w:val="20"/>
              </w:rPr>
              <w:t xml:space="preserve">Для минимизации этих неблагоприятных явлений в подобных системах применяются экстракторы (вентиляционные системы), позволяющие «удалять», по меньшей мере, некоторую часть атмосферы ванны из горячих зон. Благодаря этому летучие соединения выводятся в холодильные «ловушки». В результате они не могут образовывать конденсат на пути к выходу из ванны и оседать на поверхности стекла.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Для обеспечения управления и контроля всего процесса производства стекла во флоат-ванне через боковые трубы охлаждения вводятся соответствующие перископы. Каждое изображение выводится на отдельный монитор на щите управления. Флоат-ванна оснащается следующими системами видеонаблюдения: камеры широкого обзора, плечевые камеры, камеры на выходе, камеры для верхних роликов, камеры для толкателей и гребней. Вывод ленты стекла из ванны расплава осуществляется с перегибом при поднятии ленты стекла на приемные валы шлаковой камеры. Шлаковая камера является промежуточным конструктивным элементом между ванной расплава и печью отжига. Ее основное назначение – защита выходного отверстия ванны от проникновения кислорода в ванну и осуществления выравнивания температуры и предварительного охлаждения ленты перед отжигом. В шлаковую камеру, под второй и третий вал под углом к образующей вала подается сернистый газ. Обработка стекла сернистым газом производится с целью защиты поверхности стекла от повреждения на валах печи отжига и предотвращает загрязнение валов оксидами, выносимыми нижней поверхностью ленты стекла.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После выхода из флоат-ванны отформованное стекло поступает в печь обжига, где по мере своего движения при регулируемом снижении температуры остаточное напряжение снижается до допустимой величины. Печь отжига состоит из трех технологических зон: </w:t>
            </w:r>
          </w:p>
          <w:p w:rsidR="00551B77" w:rsidRPr="005B79DB" w:rsidRDefault="00551B77" w:rsidP="000F228E">
            <w:pPr>
              <w:pStyle w:val="Default"/>
              <w:ind w:left="57" w:right="57"/>
              <w:jc w:val="both"/>
              <w:rPr>
                <w:color w:val="auto"/>
                <w:sz w:val="20"/>
                <w:szCs w:val="20"/>
              </w:rPr>
            </w:pPr>
            <w:r>
              <w:rPr>
                <w:color w:val="auto"/>
                <w:sz w:val="20"/>
                <w:szCs w:val="20"/>
              </w:rPr>
              <w:t xml:space="preserve">- </w:t>
            </w:r>
            <w:r w:rsidRPr="005B79DB">
              <w:rPr>
                <w:color w:val="auto"/>
                <w:sz w:val="20"/>
                <w:szCs w:val="20"/>
              </w:rPr>
              <w:t xml:space="preserve">зона предварительного обжига; </w:t>
            </w:r>
          </w:p>
          <w:p w:rsidR="00551B77" w:rsidRPr="005B79DB" w:rsidRDefault="00551B77" w:rsidP="000F228E">
            <w:pPr>
              <w:pStyle w:val="Default"/>
              <w:ind w:left="57" w:right="57"/>
              <w:jc w:val="both"/>
              <w:rPr>
                <w:color w:val="auto"/>
                <w:sz w:val="20"/>
                <w:szCs w:val="20"/>
              </w:rPr>
            </w:pPr>
            <w:r>
              <w:rPr>
                <w:color w:val="auto"/>
                <w:sz w:val="20"/>
                <w:szCs w:val="20"/>
              </w:rPr>
              <w:t xml:space="preserve">- </w:t>
            </w:r>
            <w:r w:rsidRPr="005B79DB">
              <w:rPr>
                <w:color w:val="auto"/>
                <w:sz w:val="20"/>
                <w:szCs w:val="20"/>
              </w:rPr>
              <w:t xml:space="preserve">зона отжига; </w:t>
            </w:r>
          </w:p>
          <w:p w:rsidR="00551B77" w:rsidRPr="005B79DB" w:rsidRDefault="00551B77" w:rsidP="000F228E">
            <w:pPr>
              <w:pStyle w:val="Default"/>
              <w:ind w:left="57" w:right="57"/>
              <w:jc w:val="both"/>
              <w:rPr>
                <w:color w:val="auto"/>
                <w:sz w:val="20"/>
                <w:szCs w:val="20"/>
              </w:rPr>
            </w:pPr>
            <w:r>
              <w:rPr>
                <w:color w:val="auto"/>
                <w:sz w:val="20"/>
                <w:szCs w:val="20"/>
              </w:rPr>
              <w:t xml:space="preserve">- </w:t>
            </w:r>
            <w:r w:rsidRPr="005B79DB">
              <w:rPr>
                <w:color w:val="auto"/>
                <w:sz w:val="20"/>
                <w:szCs w:val="20"/>
              </w:rPr>
              <w:t xml:space="preserve">зона дополнительного отжига. </w:t>
            </w:r>
          </w:p>
          <w:p w:rsidR="00551B77" w:rsidRDefault="00551B77" w:rsidP="000F228E">
            <w:pPr>
              <w:pStyle w:val="Default"/>
              <w:ind w:left="57" w:right="57"/>
              <w:jc w:val="both"/>
            </w:pPr>
            <w:r w:rsidRPr="005B79DB">
              <w:rPr>
                <w:color w:val="auto"/>
                <w:sz w:val="20"/>
                <w:szCs w:val="20"/>
              </w:rPr>
              <w:t>Для соблюдения предписанных параметров остаточного напряжения в последней зоне не допускается превышения определенной скорости охлаждения. Печь отжига изготовлена полностью из металла и состоит из нескольких секций (модулей), соединенных между собой крышей из листового металла, чем обеспечивается беспрепятственное расширение. Каждая секция состоит из внутренней рамы, так называемого внутреннего кожуха, и наружной рамы, так называемого наружного кожуха. Благодаря использованию высококачественных изоляционных материалов обеспечивается высокая степень теплоизоляции между внутренним и внешним кожухами. Внутренний кожух оснащен теплообменниками и электрическим нагревом, что позволяет достигать высокой точности охлаждения. В процессе отжига стекло</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охлаждается от 600ºС до комнатной температуры. Охлаждающий воздух подается двумя вентиляторами. Оба вентилятора соединены между собой байпасом, поэтому в случае выхода из строя одного из них охлаждение может обеспечиваться вторым вентилятором.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На концах каждой зоны установлены соответствующие термопары для точного измерения температуры стекла и регулирования скорости охлаждения в соответствии с запрограммированной кривой.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Вдоль тоннеля охлаждающего канала через определенные промежутки расположены смотровые окошки, через которые можно наблюдать за процессом охлаждения. </w:t>
            </w:r>
          </w:p>
          <w:p w:rsidR="00551B77" w:rsidRPr="005B79DB" w:rsidRDefault="00551B77" w:rsidP="000F228E">
            <w:pPr>
              <w:pStyle w:val="Default"/>
              <w:ind w:left="57" w:right="57"/>
              <w:jc w:val="both"/>
              <w:rPr>
                <w:b/>
                <w:i/>
                <w:color w:val="auto"/>
                <w:sz w:val="20"/>
                <w:szCs w:val="20"/>
                <w:u w:val="single"/>
              </w:rPr>
            </w:pPr>
            <w:r w:rsidRPr="005B79DB">
              <w:rPr>
                <w:b/>
                <w:i/>
                <w:color w:val="auto"/>
                <w:sz w:val="20"/>
                <w:szCs w:val="20"/>
                <w:u w:val="single"/>
              </w:rPr>
              <w:t xml:space="preserve">Резка и укладка стекла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Охлажденное стекло, в дальнейшем процессе обработки, контролируется по качественным характеристикам, и затем разрезается на большие листы, так называемые форматы. Разрезка непрерывной ленты стекла на форматы производится на линии разрезки Online (линии холодного конца). Из роликовой печи отжига охлажденное стекло непрерывной лентой поступает на линию разрезки, которая представляет собой систему конвейеров с технологически смонтированными дробилками, контрольными приборами и механизмами, режущими приспособлениями и штабелеукладчиками. </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Вначале линии смонтирована дробилка № 1, которая приводится в действие только тогда, когда в результате производственного или технологического сбоя, из роликовой печи отжига на линию разрезки поступает бракованное стекло. В этом случае, когда брак заведомо известен, контролировать повторно его качество не имеет смысла. Поэтому в действие приводится дробилка № 1 и лента стекла превращается в стеклобой, который направляется или на крытый склад стеклобоя, или в башню стеклобоя с подачей в процесс стекловарения. </w:t>
            </w:r>
          </w:p>
          <w:p w:rsidR="00551B77" w:rsidRDefault="00551B77" w:rsidP="000F228E">
            <w:pPr>
              <w:pStyle w:val="Default"/>
              <w:ind w:left="57" w:right="57"/>
              <w:jc w:val="both"/>
              <w:rPr>
                <w:color w:val="auto"/>
                <w:sz w:val="20"/>
                <w:szCs w:val="20"/>
              </w:rPr>
            </w:pPr>
            <w:r w:rsidRPr="005B79DB">
              <w:rPr>
                <w:color w:val="auto"/>
                <w:sz w:val="20"/>
                <w:szCs w:val="20"/>
              </w:rPr>
              <w:t xml:space="preserve">В отсутствие производственного или технологического сбоя непрерывная лента стекла попадает на участок входного контроля качества, где производится оптический контроль качества стеклянного полотна. Затем стекло направляется на участок резки, где непрерывная лента разрезается поперек на различные форматы. На участке резки кромок форматы подгоняются по заданной ширине. Между этими участками расположен пульт управления, посредством которого регулируется формат резки стекла и отбраковка некачественных участков стекла. После обрезки кромок на конвейере смонтирована дробилка № 2, где отбракованные участки стекла превращаются в стеклобой, который далее направляется или на крытый склад стеклобоя, или в башню стеклобоя с подачей в процесс стекловарения. </w:t>
            </w:r>
          </w:p>
          <w:p w:rsidR="00551B77" w:rsidRPr="009E7249" w:rsidRDefault="00551B77" w:rsidP="000F228E">
            <w:pPr>
              <w:pStyle w:val="Default"/>
              <w:ind w:left="57" w:right="57"/>
              <w:jc w:val="both"/>
              <w:rPr>
                <w:b/>
                <w:color w:val="auto"/>
                <w:sz w:val="20"/>
                <w:szCs w:val="20"/>
              </w:rPr>
            </w:pPr>
            <w:r w:rsidRPr="009E7249">
              <w:rPr>
                <w:b/>
                <w:color w:val="auto"/>
                <w:sz w:val="20"/>
                <w:szCs w:val="20"/>
              </w:rPr>
              <w:t xml:space="preserve">С целью снижения выбросов пыли, образующихся при дроблении бракованного стекла, в воздух рабочей зоны и в атмосферный воздух, все дробилки оборудованы высокоэффективными фильтрами, после которых очищенный воздух с неуловленной частью пыли подается в производственные помещения цеха. </w:t>
            </w:r>
          </w:p>
          <w:p w:rsidR="00551B77" w:rsidRPr="009E7249" w:rsidRDefault="00551B77" w:rsidP="000F228E">
            <w:pPr>
              <w:pStyle w:val="Default"/>
              <w:ind w:left="57" w:right="57"/>
              <w:jc w:val="both"/>
              <w:rPr>
                <w:b/>
                <w:color w:val="auto"/>
                <w:sz w:val="20"/>
                <w:szCs w:val="20"/>
              </w:rPr>
            </w:pPr>
            <w:r w:rsidRPr="009E7249">
              <w:rPr>
                <w:b/>
                <w:color w:val="auto"/>
                <w:sz w:val="20"/>
                <w:szCs w:val="20"/>
              </w:rPr>
              <w:t xml:space="preserve">Удаление загрязняющих веществ из производственных помещений в атмосферу предусмотрено следующим образом: </w:t>
            </w:r>
          </w:p>
          <w:p w:rsidR="00551B77" w:rsidRPr="009E7249" w:rsidRDefault="00551B77" w:rsidP="000F228E">
            <w:pPr>
              <w:pStyle w:val="Default"/>
              <w:ind w:left="57" w:right="57"/>
              <w:jc w:val="both"/>
              <w:rPr>
                <w:b/>
                <w:color w:val="auto"/>
                <w:sz w:val="20"/>
                <w:szCs w:val="20"/>
              </w:rPr>
            </w:pPr>
            <w:r w:rsidRPr="009E7249">
              <w:rPr>
                <w:b/>
                <w:color w:val="auto"/>
                <w:sz w:val="20"/>
                <w:szCs w:val="20"/>
              </w:rPr>
              <w:t>с участка резки – неорганизованно через технологический проем на крытый склад стеклобоя (неорганизованный ист. №</w:t>
            </w:r>
            <w:r>
              <w:rPr>
                <w:b/>
                <w:color w:val="auto"/>
                <w:sz w:val="20"/>
                <w:szCs w:val="20"/>
              </w:rPr>
              <w:t xml:space="preserve"> 6659).</w:t>
            </w:r>
          </w:p>
          <w:p w:rsidR="00551B77" w:rsidRPr="005B79DB" w:rsidRDefault="00551B77" w:rsidP="000F228E">
            <w:pPr>
              <w:pStyle w:val="Default"/>
              <w:ind w:left="57" w:right="57"/>
              <w:jc w:val="both"/>
              <w:rPr>
                <w:color w:val="auto"/>
                <w:sz w:val="20"/>
                <w:szCs w:val="20"/>
              </w:rPr>
            </w:pPr>
            <w:r w:rsidRPr="005B79DB">
              <w:rPr>
                <w:color w:val="auto"/>
                <w:sz w:val="20"/>
                <w:szCs w:val="20"/>
              </w:rPr>
              <w:t xml:space="preserve">Затем нарезанные форматы стекла направляются на участок нанесения защитного порошка, который предотвращает склеивание листов стекла междусобой при последующем штабелировании. Процесс нанесения защитного порошка контролируется посредством пульта управления, смонтированного рядом. В качестве защитного порошка используется порошкообразный продукт марки «AC SEPAROL G5» на основе полиметилметакрилата и адипиновой кислоты. За участком нанесения защитного порошка, рядом с основным конвейером, находится участок контроля качества. Здесь при помощи светового стола (планшета с подвеской) производится окончательный контроль качества нарезанных форматов стекла. После контроля качества нарезанные листы стекла отправляются на штабелирование, для чего используются штабелеукладчики больших и малых форматов. В завершение линии разрезки смонтированы две конечные дробилки, на которых отбракованные на световом планшете листы стекла превращаются в стеклобой, который направляется или на крытый склад стеклобоя, или в башню стеклобоя с подачей в процесс стекловарения. Укладка прошедших контроль качества форматов стекла предусматривается в вертикальном положении. Центрирование и позиционирование различных форматов стекла (PLF и TWIN-форматы) для точной стопировки осуществляется при помощи специальных центрирующих и позиционирующих транспортеров. Затем форматы PLF/TWIN устанавливают на специальные L-пирамиды и перевозят при помощи стекловозов HUBTEX в цех предпродажной подготовки полированного стекла. Листы DLF-формата через угловой транспортер подаются двумя стапировочными установками прямо на двухсторонние рамы или в ящики либо укладываются на каркасы «А»-пирамид и затем перевозятся стекловозом в цех предпродажной подготовки. </w:t>
            </w:r>
          </w:p>
          <w:p w:rsidR="00551B77" w:rsidRDefault="00551B77" w:rsidP="000F228E">
            <w:pPr>
              <w:pStyle w:val="Default"/>
              <w:ind w:left="57" w:right="57"/>
              <w:jc w:val="both"/>
            </w:pPr>
            <w:r w:rsidRPr="005B79DB">
              <w:rPr>
                <w:color w:val="auto"/>
                <w:sz w:val="20"/>
                <w:szCs w:val="20"/>
              </w:rPr>
              <w:t>Для охлаждения технологического оборудования линии полированно</w:t>
            </w:r>
            <w:r>
              <w:rPr>
                <w:color w:val="auto"/>
                <w:sz w:val="20"/>
                <w:szCs w:val="20"/>
              </w:rPr>
              <w:t>го стекла существуют</w:t>
            </w:r>
            <w:r w:rsidRPr="005B79DB">
              <w:rPr>
                <w:color w:val="auto"/>
                <w:sz w:val="20"/>
                <w:szCs w:val="20"/>
              </w:rPr>
              <w:t xml:space="preserve"> системы оборотного водоснабжения закрытого и открытого контура. Система оборотного водоснабжения закрытого контура предназначена для неконтактного охлаждения технологического оборудования. Нагретая вода с температурой 55ºС под остаточным напором подается на воздушный холо</w:t>
            </w:r>
            <w:r>
              <w:rPr>
                <w:color w:val="auto"/>
                <w:sz w:val="20"/>
                <w:szCs w:val="20"/>
              </w:rPr>
              <w:t>дильник</w:t>
            </w:r>
            <w:r w:rsidRPr="005B79DB">
              <w:rPr>
                <w:color w:val="auto"/>
                <w:sz w:val="20"/>
                <w:szCs w:val="20"/>
              </w:rPr>
              <w:t>. После охлажденная вода с температурой 50ºС поступает в компенсационные баки (2 шт. по 35 м</w:t>
            </w:r>
            <w:r>
              <w:rPr>
                <w:color w:val="auto"/>
                <w:sz w:val="20"/>
                <w:szCs w:val="20"/>
              </w:rPr>
              <w:t>3 каждый</w:t>
            </w:r>
            <w:r w:rsidRPr="005B79DB">
              <w:rPr>
                <w:color w:val="auto"/>
                <w:sz w:val="20"/>
                <w:szCs w:val="20"/>
              </w:rPr>
              <w:t>) и далее насосами, установленными в насосной станции оборотного водосн</w:t>
            </w:r>
            <w:r>
              <w:rPr>
                <w:color w:val="auto"/>
                <w:sz w:val="20"/>
                <w:szCs w:val="20"/>
              </w:rPr>
              <w:t>абжения</w:t>
            </w:r>
            <w:r w:rsidRPr="005B79DB">
              <w:rPr>
                <w:color w:val="auto"/>
                <w:sz w:val="20"/>
                <w:szCs w:val="20"/>
              </w:rPr>
              <w:t xml:space="preserve"> производительностью 650 м3/ч (2 рабочих, 1 резервный) по трубопроводу подается в здание печи и флоат-ванны на охлаждение технологического оборудования. </w:t>
            </w:r>
            <w:r w:rsidRPr="005B79DB">
              <w:rPr>
                <w:b/>
                <w:color w:val="auto"/>
                <w:sz w:val="20"/>
                <w:szCs w:val="20"/>
              </w:rPr>
              <w:t>Для доочистки воды оборотной системы закрытого контура в насосной станции устанавливается фильтр производительностью 50 м3/ч. На подпитку закрытого контура подаетсяумягченная вода.</w:t>
            </w:r>
          </w:p>
          <w:p w:rsidR="00551B77" w:rsidRDefault="00551B77" w:rsidP="000F228E">
            <w:pPr>
              <w:pStyle w:val="Default"/>
              <w:ind w:left="57" w:right="57"/>
              <w:jc w:val="both"/>
              <w:rPr>
                <w:color w:val="auto"/>
                <w:sz w:val="20"/>
                <w:szCs w:val="20"/>
              </w:rPr>
            </w:pPr>
            <w:r w:rsidRPr="00101BA4">
              <w:rPr>
                <w:color w:val="auto"/>
                <w:sz w:val="20"/>
                <w:szCs w:val="20"/>
              </w:rPr>
              <w:t xml:space="preserve">Система оборотного водоснабжения открытого контура предназначена для неконтактного охлаждения технологического оборудования. Нагретая вода от оборудования с температурой 35ºС под остаточным напором подается в секцию железобетонного резервуара, откуда насосами, установленными в насосной станции оборотного водоснабжения (поз. 700.2 по генплану), производительностью 432 м3/ч (1 рабочий, 1 резервный) подается на градирню (2 шт., поз. 700.3 по генплану). Охлажденная вода с температурой 30ºС поступает в секцию железобетонного резервуара (поз. 700.4 по генплану), откуда насосами, установленными в насосной станции, производительностью 250 м3/ч (2 рабочих, 1 резервный) по трубопроводу подается в здание печи и флоат-ванны на охлаждение технологического оборудования. Для доочистки воды оборотной системы закрытого контура в насосной станции устанавливается фильтр производительностью 50 м3/ч. На подпитку закрытого контура подается умягченная вода. Приготовление умягченной воды производится в помещении водоподготовки в здании флоат-ванны. </w:t>
            </w:r>
          </w:p>
          <w:p w:rsidR="00551B77" w:rsidRPr="009E7249" w:rsidRDefault="00551B77" w:rsidP="000F228E">
            <w:pPr>
              <w:pStyle w:val="Default"/>
              <w:ind w:left="57" w:right="57"/>
              <w:jc w:val="both"/>
              <w:rPr>
                <w:b/>
                <w:color w:val="auto"/>
                <w:sz w:val="20"/>
                <w:szCs w:val="20"/>
              </w:rPr>
            </w:pPr>
            <w:r w:rsidRPr="009E7249">
              <w:rPr>
                <w:b/>
                <w:color w:val="auto"/>
                <w:sz w:val="20"/>
                <w:szCs w:val="20"/>
              </w:rPr>
              <w:t>В компрессорной станции № 3 в качестве технологического оборудования предусмотрены безмасляные винтовые компрессоры. При работе компрессорной выбросы загрязняющих веществ в атмосферу отсутствуют.</w:t>
            </w:r>
          </w:p>
          <w:p w:rsidR="00551B77" w:rsidRPr="009F5E88" w:rsidRDefault="00551B77" w:rsidP="000F228E">
            <w:pPr>
              <w:pStyle w:val="Default"/>
              <w:ind w:left="57" w:right="57"/>
              <w:jc w:val="both"/>
              <w:rPr>
                <w:b/>
                <w:i/>
                <w:color w:val="auto"/>
                <w:sz w:val="20"/>
                <w:szCs w:val="20"/>
                <w:u w:val="single"/>
              </w:rPr>
            </w:pPr>
            <w:r w:rsidRPr="006D2639">
              <w:rPr>
                <w:b/>
                <w:i/>
                <w:color w:val="auto"/>
                <w:sz w:val="20"/>
                <w:szCs w:val="20"/>
                <w:u w:val="single"/>
              </w:rPr>
              <w:t xml:space="preserve">Подготовка защитной атмосферы </w:t>
            </w:r>
          </w:p>
          <w:p w:rsidR="00551B77" w:rsidRPr="00101BA4" w:rsidRDefault="00551B77" w:rsidP="000F228E">
            <w:pPr>
              <w:pStyle w:val="Default"/>
              <w:ind w:left="57" w:right="57"/>
              <w:jc w:val="both"/>
              <w:rPr>
                <w:color w:val="auto"/>
                <w:sz w:val="20"/>
                <w:szCs w:val="20"/>
              </w:rPr>
            </w:pPr>
            <w:r w:rsidRPr="00101BA4">
              <w:rPr>
                <w:color w:val="auto"/>
                <w:sz w:val="20"/>
                <w:szCs w:val="20"/>
              </w:rPr>
              <w:t xml:space="preserve">При нахождении стекла в ванне расплавленного олова, необходимо обязательно предусмотреть, чтобы олово в ванне не окислялось. Чтобы этого избежать, в ванну расплава необходимо подавать в определенном количестве газ защитной атмосферы, в котором должно содержаться определенное соотношение компонентов водорода и азота. В атмосфере ванны расплава не должно быть кислорода. Азот вместе с водородом предотвращает окисление олова. </w:t>
            </w:r>
          </w:p>
          <w:p w:rsidR="00551B77" w:rsidRDefault="00551B77" w:rsidP="000F228E">
            <w:pPr>
              <w:pStyle w:val="Default"/>
              <w:ind w:left="57" w:right="57"/>
              <w:jc w:val="both"/>
            </w:pPr>
            <w:r w:rsidRPr="00101BA4">
              <w:rPr>
                <w:color w:val="auto"/>
                <w:sz w:val="20"/>
                <w:szCs w:val="20"/>
              </w:rPr>
              <w:t>Производство водорода и азота основывается на стехиометрическом</w:t>
            </w:r>
          </w:p>
          <w:p w:rsidR="00551B77" w:rsidRPr="006D2639" w:rsidRDefault="00551B77" w:rsidP="000F228E">
            <w:pPr>
              <w:pStyle w:val="Default"/>
              <w:ind w:left="57" w:right="57"/>
              <w:jc w:val="both"/>
              <w:rPr>
                <w:color w:val="auto"/>
                <w:sz w:val="20"/>
                <w:szCs w:val="20"/>
              </w:rPr>
            </w:pPr>
            <w:r w:rsidRPr="006D2639">
              <w:rPr>
                <w:color w:val="auto"/>
                <w:sz w:val="20"/>
                <w:szCs w:val="20"/>
              </w:rPr>
              <w:t xml:space="preserve">сжигании без сажи природного газа: </w:t>
            </w:r>
          </w:p>
          <w:p w:rsidR="00551B77" w:rsidRPr="009F5E88" w:rsidRDefault="003E642D" w:rsidP="000F228E">
            <w:pPr>
              <w:pStyle w:val="Default"/>
              <w:ind w:left="57" w:right="57"/>
              <w:jc w:val="both"/>
              <w:rPr>
                <w:color w:val="auto"/>
                <w:sz w:val="20"/>
                <w:szCs w:val="20"/>
                <w:lang w:val="en-US"/>
              </w:rPr>
            </w:pPr>
            <w:r w:rsidRPr="003E642D">
              <w:rPr>
                <w:noProof/>
              </w:rPr>
              <w:pict>
                <v:shape id="_x0000_s1038" type="#_x0000_t32" style="position:absolute;left:0;text-align:left;margin-left:72.5pt;margin-top:5.25pt;width:12pt;height:0;z-index:251673600" o:connectortype="straight">
                  <v:stroke endarrow="block"/>
                </v:shape>
              </w:pict>
            </w:r>
            <w:r w:rsidR="00551B77">
              <w:rPr>
                <w:color w:val="auto"/>
                <w:sz w:val="20"/>
                <w:szCs w:val="20"/>
              </w:rPr>
              <w:t>С</w:t>
            </w:r>
            <w:r w:rsidR="00551B77">
              <w:rPr>
                <w:color w:val="auto"/>
                <w:sz w:val="20"/>
                <w:szCs w:val="20"/>
                <w:lang w:val="en-US"/>
              </w:rPr>
              <w:t>nHm</w:t>
            </w:r>
            <w:r w:rsidR="00551B77" w:rsidRPr="009F5E88">
              <w:rPr>
                <w:color w:val="auto"/>
                <w:sz w:val="20"/>
                <w:szCs w:val="20"/>
                <w:lang w:val="en-US"/>
              </w:rPr>
              <w:t xml:space="preserve"> + </w:t>
            </w:r>
            <w:r w:rsidR="00551B77">
              <w:rPr>
                <w:color w:val="auto"/>
                <w:sz w:val="20"/>
                <w:szCs w:val="20"/>
                <w:lang w:val="en-US"/>
              </w:rPr>
              <w:t>O2 + N2 CO2 + H2O + CO + H2 + N2</w:t>
            </w:r>
          </w:p>
          <w:p w:rsidR="00551B77" w:rsidRPr="006D2639" w:rsidRDefault="00551B77" w:rsidP="000F228E">
            <w:pPr>
              <w:pStyle w:val="Default"/>
              <w:ind w:left="57" w:right="57"/>
              <w:jc w:val="both"/>
              <w:rPr>
                <w:color w:val="auto"/>
                <w:sz w:val="20"/>
                <w:szCs w:val="20"/>
              </w:rPr>
            </w:pPr>
            <w:r w:rsidRPr="006D2639">
              <w:rPr>
                <w:color w:val="auto"/>
                <w:sz w:val="20"/>
                <w:szCs w:val="20"/>
              </w:rPr>
              <w:t xml:space="preserve">Дутьевой воздух, требуемый для производства защитного газа, всасывается через воздушный фильтр ротационной воздуходувкой и прессуется до 14 бар. </w:t>
            </w:r>
          </w:p>
          <w:p w:rsidR="00551B77" w:rsidRPr="006D2639" w:rsidRDefault="00551B77" w:rsidP="000F228E">
            <w:pPr>
              <w:pStyle w:val="Default"/>
              <w:ind w:left="57" w:right="57"/>
              <w:jc w:val="both"/>
              <w:rPr>
                <w:color w:val="auto"/>
                <w:sz w:val="20"/>
                <w:szCs w:val="20"/>
              </w:rPr>
            </w:pPr>
            <w:r w:rsidRPr="006D2639">
              <w:rPr>
                <w:color w:val="auto"/>
                <w:sz w:val="20"/>
                <w:szCs w:val="20"/>
              </w:rPr>
              <w:t xml:space="preserve">Соотношение горючего газа и воздуха устанавливается автоматическим регулятором соотношения таким образом, чтобы защитный газ N2H2 содержал необходимое количество H2 и в случае отклонения корректируется регулировкой анализов H2. Горение природного газа осуществляется в тангенциальной горелке. В десорбере СО2 щелочь MEA (15% раствор моноэтаноламина в воде), насыщенная СО2, поступающая с абсорберов СО2, освобождается от СО2. Необходимый впрыскиваемый пар генерируется в бойлере MEA и подводится к десорберу СО2. Дымовой газ передает свое тепло через нагревательный элемент в бойлер системы MEA для выработки безнапорного регенерационного пара. Насыщенный газ СО2 охлаждается через теплообменник и выводится в атмосферу. Образующийся конденсат подается через конденсатный сепаратор в сборник. Регенерированная щелочь MEA снова подается в абсорберы СО2. </w:t>
            </w:r>
          </w:p>
          <w:p w:rsidR="00551B77" w:rsidRPr="009F5E88" w:rsidRDefault="00551B77" w:rsidP="000F228E">
            <w:pPr>
              <w:pStyle w:val="Default"/>
              <w:ind w:left="57" w:right="57"/>
              <w:jc w:val="both"/>
              <w:rPr>
                <w:color w:val="auto"/>
                <w:sz w:val="20"/>
                <w:szCs w:val="20"/>
              </w:rPr>
            </w:pPr>
            <w:r w:rsidRPr="006D2639">
              <w:rPr>
                <w:color w:val="auto"/>
                <w:sz w:val="20"/>
                <w:szCs w:val="20"/>
              </w:rPr>
              <w:t xml:space="preserve">Дымовой газ, загруженный водяным паром, поступающий с установки горения и проходящий через нагревательный змеевик регенератора MEA, имеет температуру ≈340ºС. В таком виде он поступает на конверторную установку СО. Конвертирование СО происходит в два этапа. При </w:t>
            </w:r>
            <w:r>
              <w:rPr>
                <w:color w:val="auto"/>
                <w:sz w:val="20"/>
                <w:szCs w:val="20"/>
              </w:rPr>
              <w:t>в</w:t>
            </w:r>
            <w:r w:rsidRPr="006D2639">
              <w:rPr>
                <w:color w:val="auto"/>
                <w:sz w:val="20"/>
                <w:szCs w:val="20"/>
              </w:rPr>
              <w:t xml:space="preserve">ысокотемпературном конвертировании СО – при температуре ≈340ºС и при низкотемпературном конвертировании – при температуре ≈200ºС. В соответствии с водным балансом, СО и водяной пар преобразуются в СО2 и Н2: </w:t>
            </w:r>
          </w:p>
          <w:p w:rsidR="00551B77" w:rsidRPr="00DA34E7" w:rsidRDefault="003E642D" w:rsidP="000F228E">
            <w:pPr>
              <w:pStyle w:val="Default"/>
              <w:ind w:left="57" w:right="57"/>
              <w:jc w:val="both"/>
              <w:rPr>
                <w:color w:val="auto"/>
                <w:sz w:val="20"/>
                <w:szCs w:val="20"/>
              </w:rPr>
            </w:pPr>
            <w:r w:rsidRPr="003E642D">
              <w:rPr>
                <w:noProof/>
              </w:rPr>
              <w:pict>
                <v:shape id="_x0000_s1039" type="#_x0000_t32" style="position:absolute;left:0;text-align:left;margin-left:47pt;margin-top:5.3pt;width:12pt;height:0;z-index:251674624" o:connectortype="straight">
                  <v:stroke endarrow="block"/>
                </v:shape>
              </w:pict>
            </w:r>
            <w:r w:rsidR="00551B77">
              <w:rPr>
                <w:color w:val="auto"/>
                <w:sz w:val="20"/>
                <w:szCs w:val="20"/>
                <w:lang w:val="en-US"/>
              </w:rPr>
              <w:t>CO</w:t>
            </w:r>
            <w:r w:rsidR="00551B77" w:rsidRPr="00DA34E7">
              <w:rPr>
                <w:color w:val="auto"/>
                <w:sz w:val="20"/>
                <w:szCs w:val="20"/>
              </w:rPr>
              <w:t xml:space="preserve"> + </w:t>
            </w:r>
            <w:r w:rsidR="00551B77">
              <w:rPr>
                <w:color w:val="auto"/>
                <w:sz w:val="20"/>
                <w:szCs w:val="20"/>
                <w:lang w:val="en-US"/>
              </w:rPr>
              <w:t>H</w:t>
            </w:r>
            <w:r w:rsidR="00551B77" w:rsidRPr="00DA34E7">
              <w:rPr>
                <w:color w:val="auto"/>
                <w:sz w:val="20"/>
                <w:szCs w:val="20"/>
              </w:rPr>
              <w:t>2</w:t>
            </w:r>
            <w:r w:rsidR="00551B77">
              <w:rPr>
                <w:color w:val="auto"/>
                <w:sz w:val="20"/>
                <w:szCs w:val="20"/>
                <w:lang w:val="en-US"/>
              </w:rPr>
              <w:t>OCO</w:t>
            </w:r>
            <w:r w:rsidR="00551B77" w:rsidRPr="00DA34E7">
              <w:rPr>
                <w:color w:val="auto"/>
                <w:sz w:val="20"/>
                <w:szCs w:val="20"/>
              </w:rPr>
              <w:t>2 +</w:t>
            </w:r>
            <w:r w:rsidR="00551B77">
              <w:rPr>
                <w:color w:val="auto"/>
                <w:sz w:val="20"/>
                <w:szCs w:val="20"/>
                <w:lang w:val="en-US"/>
              </w:rPr>
              <w:t>H</w:t>
            </w:r>
            <w:r w:rsidR="00551B77" w:rsidRPr="00DA34E7">
              <w:rPr>
                <w:color w:val="auto"/>
                <w:sz w:val="20"/>
                <w:szCs w:val="20"/>
              </w:rPr>
              <w:t>2</w:t>
            </w:r>
          </w:p>
          <w:p w:rsidR="00551B77" w:rsidRPr="006D2639" w:rsidRDefault="00551B77" w:rsidP="000F228E">
            <w:pPr>
              <w:pStyle w:val="Default"/>
              <w:ind w:left="57" w:right="57"/>
              <w:jc w:val="both"/>
              <w:rPr>
                <w:color w:val="auto"/>
                <w:sz w:val="20"/>
                <w:szCs w:val="20"/>
              </w:rPr>
            </w:pPr>
            <w:r w:rsidRPr="006D2639">
              <w:rPr>
                <w:color w:val="auto"/>
                <w:sz w:val="20"/>
                <w:szCs w:val="20"/>
              </w:rPr>
              <w:t xml:space="preserve">Эта реакция – экзотермическая и при этом высвобождается тепло. </w:t>
            </w:r>
          </w:p>
          <w:p w:rsidR="00551B77" w:rsidRPr="006D2639" w:rsidRDefault="00551B77" w:rsidP="000F228E">
            <w:pPr>
              <w:pStyle w:val="Default"/>
              <w:ind w:left="57" w:right="57"/>
              <w:jc w:val="both"/>
              <w:rPr>
                <w:color w:val="auto"/>
                <w:sz w:val="20"/>
                <w:szCs w:val="20"/>
              </w:rPr>
            </w:pPr>
            <w:r w:rsidRPr="006D2639">
              <w:rPr>
                <w:color w:val="auto"/>
                <w:sz w:val="20"/>
                <w:szCs w:val="20"/>
              </w:rPr>
              <w:t xml:space="preserve">Температура, требуемая для низкотемпературного конвертора СО, настраивается посредством охлаждения конденсата («Quenchen») после выхода из высокотемпературного конвертора СО. При этом температура конвертерного газа охлаждается с 340ºС до 200ºС при одновременном образовании водяного пара. Газ HNX, поступающий из низкотемпературного конвертора СО, охлаждается с помощью теплообменника. Скопившийся конденсат через конденсатный насос возвращается к охладителю («Quenchen»). Газ, поступающий с конвертирования СО, подается в абсорбер СО2, где удаляется содержащийся в неочищенном газе СО2. Удаление СО2 происходит посредством регенерированной щелочи MEA в соответствии со следующим уравнением реакции: </w:t>
            </w:r>
          </w:p>
          <w:p w:rsidR="00551B77" w:rsidRPr="00DA34E7" w:rsidRDefault="003E642D" w:rsidP="000F228E">
            <w:pPr>
              <w:pStyle w:val="Default"/>
              <w:ind w:left="57" w:right="57"/>
              <w:jc w:val="both"/>
              <w:rPr>
                <w:color w:val="auto"/>
                <w:sz w:val="20"/>
                <w:szCs w:val="20"/>
              </w:rPr>
            </w:pPr>
            <w:r w:rsidRPr="003E642D">
              <w:rPr>
                <w:noProof/>
              </w:rPr>
              <w:pict>
                <v:shape id="_x0000_s1040" type="#_x0000_t32" style="position:absolute;left:0;text-align:left;margin-left:139.25pt;margin-top:4.75pt;width:15pt;height:0;z-index:251675648" o:connectortype="straight">
                  <v:stroke endarrow="block"/>
                </v:shape>
              </w:pict>
            </w:r>
            <w:r w:rsidR="00551B77">
              <w:rPr>
                <w:color w:val="auto"/>
                <w:sz w:val="20"/>
                <w:szCs w:val="20"/>
                <w:lang w:val="en-US"/>
              </w:rPr>
              <w:t>CO</w:t>
            </w:r>
            <w:r w:rsidR="00551B77" w:rsidRPr="00DA34E7">
              <w:rPr>
                <w:color w:val="auto"/>
                <w:sz w:val="20"/>
                <w:szCs w:val="20"/>
              </w:rPr>
              <w:t xml:space="preserve">2 + </w:t>
            </w:r>
            <w:r w:rsidR="00551B77">
              <w:rPr>
                <w:color w:val="auto"/>
                <w:sz w:val="20"/>
                <w:szCs w:val="20"/>
                <w:lang w:val="en-US"/>
              </w:rPr>
              <w:t>H</w:t>
            </w:r>
            <w:r w:rsidR="00551B77" w:rsidRPr="00DA34E7">
              <w:rPr>
                <w:color w:val="auto"/>
                <w:sz w:val="20"/>
                <w:szCs w:val="20"/>
              </w:rPr>
              <w:t>2</w:t>
            </w:r>
            <w:r w:rsidR="00551B77">
              <w:rPr>
                <w:color w:val="auto"/>
                <w:sz w:val="20"/>
                <w:szCs w:val="20"/>
                <w:lang w:val="en-US"/>
              </w:rPr>
              <w:t>O</w:t>
            </w:r>
            <w:r w:rsidR="00551B77" w:rsidRPr="00DA34E7">
              <w:rPr>
                <w:color w:val="auto"/>
                <w:sz w:val="20"/>
                <w:szCs w:val="20"/>
              </w:rPr>
              <w:t xml:space="preserve"> + 2</w:t>
            </w:r>
            <w:r w:rsidR="00551B77">
              <w:rPr>
                <w:color w:val="auto"/>
                <w:sz w:val="20"/>
                <w:szCs w:val="20"/>
                <w:lang w:val="en-US"/>
              </w:rPr>
              <w:t>NH</w:t>
            </w:r>
            <w:r w:rsidR="00551B77" w:rsidRPr="00DA34E7">
              <w:rPr>
                <w:color w:val="auto"/>
                <w:sz w:val="20"/>
                <w:szCs w:val="20"/>
              </w:rPr>
              <w:t>2</w:t>
            </w:r>
            <w:r w:rsidR="00551B77">
              <w:rPr>
                <w:color w:val="auto"/>
                <w:sz w:val="20"/>
                <w:szCs w:val="20"/>
                <w:lang w:val="en-US"/>
              </w:rPr>
              <w:t>CH</w:t>
            </w:r>
            <w:r w:rsidR="00551B77" w:rsidRPr="00DA34E7">
              <w:rPr>
                <w:color w:val="auto"/>
                <w:sz w:val="20"/>
                <w:szCs w:val="20"/>
              </w:rPr>
              <w:t>2</w:t>
            </w:r>
            <w:r w:rsidR="00551B77">
              <w:rPr>
                <w:color w:val="auto"/>
                <w:sz w:val="20"/>
                <w:szCs w:val="20"/>
                <w:lang w:val="en-US"/>
              </w:rPr>
              <w:t>CH</w:t>
            </w:r>
            <w:r w:rsidR="00551B77" w:rsidRPr="00DA34E7">
              <w:rPr>
                <w:color w:val="auto"/>
                <w:sz w:val="20"/>
                <w:szCs w:val="20"/>
              </w:rPr>
              <w:t>2</w:t>
            </w:r>
            <w:r w:rsidR="00551B77">
              <w:rPr>
                <w:color w:val="auto"/>
                <w:sz w:val="20"/>
                <w:szCs w:val="20"/>
                <w:lang w:val="en-US"/>
              </w:rPr>
              <w:t>OH</w:t>
            </w:r>
            <w:r w:rsidR="00551B77" w:rsidRPr="00DA34E7">
              <w:rPr>
                <w:color w:val="auto"/>
                <w:sz w:val="20"/>
                <w:szCs w:val="20"/>
              </w:rPr>
              <w:t xml:space="preserve">         (</w:t>
            </w:r>
            <w:r w:rsidR="00551B77">
              <w:rPr>
                <w:color w:val="auto"/>
                <w:sz w:val="20"/>
                <w:szCs w:val="20"/>
                <w:lang w:val="en-US"/>
              </w:rPr>
              <w:t>HOCH</w:t>
            </w:r>
            <w:r w:rsidR="00551B77" w:rsidRPr="00DA34E7">
              <w:rPr>
                <w:color w:val="auto"/>
                <w:sz w:val="20"/>
                <w:szCs w:val="20"/>
              </w:rPr>
              <w:t>2</w:t>
            </w:r>
            <w:r w:rsidR="00551B77">
              <w:rPr>
                <w:color w:val="auto"/>
                <w:sz w:val="20"/>
                <w:szCs w:val="20"/>
                <w:lang w:val="en-US"/>
              </w:rPr>
              <w:t>CH</w:t>
            </w:r>
            <w:r w:rsidR="00551B77" w:rsidRPr="00DA34E7">
              <w:rPr>
                <w:color w:val="auto"/>
                <w:sz w:val="20"/>
                <w:szCs w:val="20"/>
              </w:rPr>
              <w:t>2</w:t>
            </w:r>
            <w:r w:rsidR="00551B77">
              <w:rPr>
                <w:color w:val="auto"/>
                <w:sz w:val="20"/>
                <w:szCs w:val="20"/>
                <w:lang w:val="en-US"/>
              </w:rPr>
              <w:t>NH</w:t>
            </w:r>
            <w:r w:rsidR="00551B77" w:rsidRPr="00DA34E7">
              <w:rPr>
                <w:color w:val="auto"/>
                <w:sz w:val="20"/>
                <w:szCs w:val="20"/>
              </w:rPr>
              <w:t>3)2</w:t>
            </w:r>
            <w:r w:rsidR="00551B77">
              <w:rPr>
                <w:color w:val="auto"/>
                <w:sz w:val="20"/>
                <w:szCs w:val="20"/>
                <w:lang w:val="en-US"/>
              </w:rPr>
              <w:t>CO</w:t>
            </w:r>
            <w:r w:rsidR="00551B77" w:rsidRPr="00DA34E7">
              <w:rPr>
                <w:color w:val="auto"/>
                <w:sz w:val="20"/>
                <w:szCs w:val="20"/>
              </w:rPr>
              <w:t>3</w:t>
            </w:r>
          </w:p>
          <w:p w:rsidR="00551B77" w:rsidRDefault="00551B77" w:rsidP="000F228E">
            <w:pPr>
              <w:pStyle w:val="Default"/>
              <w:ind w:left="57" w:right="57"/>
              <w:jc w:val="both"/>
            </w:pPr>
            <w:r w:rsidRPr="006D2639">
              <w:rPr>
                <w:color w:val="auto"/>
                <w:sz w:val="20"/>
                <w:szCs w:val="20"/>
              </w:rPr>
              <w:t>Регенерируемая щелочь MEA загружается в верхней части колонны</w:t>
            </w:r>
          </w:p>
          <w:p w:rsidR="00551B77" w:rsidRPr="008B3AB9" w:rsidRDefault="00551B77" w:rsidP="000F228E">
            <w:pPr>
              <w:pStyle w:val="Default"/>
              <w:ind w:left="57" w:right="57"/>
              <w:jc w:val="both"/>
              <w:rPr>
                <w:color w:val="auto"/>
                <w:sz w:val="20"/>
                <w:szCs w:val="20"/>
              </w:rPr>
            </w:pPr>
            <w:r w:rsidRPr="008B3AB9">
              <w:rPr>
                <w:color w:val="auto"/>
                <w:sz w:val="20"/>
                <w:szCs w:val="20"/>
              </w:rPr>
              <w:t xml:space="preserve">абсорбера, в то время как неочищенный газ в противоположном направлении поступает вверх. Через наполнители, которые служат для увеличения площадей массообмена, СО2 удаляется при образовании карбонатов. Обогащенная щелочь подается через теплообменник в десорбционные колонны, где из пара, произведенного в бойлере MEA, вытесняется СО2.Влажный газ HN, поступающий с абсорбера СО2, подается в установку предварительной сушки к охладителю, подающему холодную воду, где под действием охлаждения газа выделяется водяной пар в виде конденсата. Выделяемый конденсат по оборотной системе, через теплообменник, подающий холодную воду, подается в верхнюю часть охладителя. Здесь он обрабатывается посредством распылителя. Циркуляционный процесс осуществляется посредством циркуляционного процесса. После установки предварительной сушки газ HN (водород-азот) подается на сушильную установку, где доводится до необходимой точки росы. Сушильная установка работает по принципу адсорбции и состоит из двух адсорбционных баков. Адсорбционные баки заполнены сушильным агентом. Во время сушки работает всегда только один адсорбер, в то время как другой регенерируется. Регенерация производится термически посредством горячего воздуха. Горячий воздух нагревается в теплообменнике, обогреваемом газом и круговым процессом через теплообменник поступает к регенерируемым абсорберам. Для циркуляционного процесса используется ротационная воздуходувка. Переключение режимов «режим сушки – режим регенерации» производится автоматически через пневматически действующие клапаны. Точка росы газа HN определяется посредством анализатора точки росы. Измерение количества генерированного защитного газа осуществляется с помощью расходомерной диафрагмы, где путем определения дифференциального давления определяется его количество. Производительность установки может быть снижена до 50%. Установка параметров производится вручную и может осуществляться циклами (этапами) в 1%. Установка параметров для содержания H2 осуществляется также вручную циклами в 1%. </w:t>
            </w:r>
          </w:p>
          <w:p w:rsidR="00551B77" w:rsidRDefault="00551B77" w:rsidP="000F228E">
            <w:pPr>
              <w:pStyle w:val="Default"/>
              <w:ind w:left="57" w:right="57"/>
              <w:jc w:val="both"/>
              <w:rPr>
                <w:color w:val="auto"/>
                <w:sz w:val="20"/>
                <w:szCs w:val="20"/>
              </w:rPr>
            </w:pPr>
            <w:r w:rsidRPr="008B3AB9">
              <w:rPr>
                <w:color w:val="auto"/>
                <w:sz w:val="20"/>
                <w:szCs w:val="20"/>
              </w:rPr>
              <w:t xml:space="preserve">Часть генерированного газа HN дополнительно компрессируется с помощью компрессора и хранится в аккумулирующих (накопительных) бункерах. </w:t>
            </w:r>
          </w:p>
          <w:p w:rsidR="00551B77" w:rsidRPr="00CD4637" w:rsidRDefault="00551B77" w:rsidP="000F228E">
            <w:pPr>
              <w:pStyle w:val="Default"/>
              <w:ind w:left="57" w:right="57"/>
              <w:jc w:val="both"/>
              <w:rPr>
                <w:b/>
                <w:i/>
                <w:color w:val="auto"/>
                <w:sz w:val="20"/>
                <w:szCs w:val="20"/>
                <w:u w:val="single"/>
              </w:rPr>
            </w:pPr>
            <w:r w:rsidRPr="00CD4637">
              <w:rPr>
                <w:b/>
                <w:i/>
                <w:color w:val="auto"/>
                <w:sz w:val="20"/>
                <w:szCs w:val="20"/>
                <w:u w:val="single"/>
              </w:rPr>
              <w:t xml:space="preserve">Аварийное электроснабжение </w:t>
            </w:r>
          </w:p>
          <w:p w:rsidR="00551B77" w:rsidRPr="008B3AB9" w:rsidRDefault="00551B77" w:rsidP="000F228E">
            <w:pPr>
              <w:pStyle w:val="Default"/>
              <w:ind w:left="57" w:right="57"/>
              <w:jc w:val="both"/>
              <w:rPr>
                <w:b/>
                <w:color w:val="auto"/>
                <w:sz w:val="20"/>
                <w:szCs w:val="20"/>
              </w:rPr>
            </w:pPr>
            <w:r w:rsidRPr="008B3AB9">
              <w:rPr>
                <w:color w:val="auto"/>
                <w:sz w:val="20"/>
                <w:szCs w:val="20"/>
              </w:rPr>
              <w:t>Корпус аварийного электроснабжения предназначен для аварийного электроснабжения систем электронагрева стекловаренных печей, на случай аварийного отключения электроэнергии. В корпусе аварийного электроснабжения предусмотрена установка четырех дизельгенераторов мощностью по 1,0 МВт (1250 кВА) каждый.</w:t>
            </w:r>
            <w:r w:rsidRPr="008B3AB9">
              <w:rPr>
                <w:b/>
                <w:color w:val="auto"/>
                <w:sz w:val="20"/>
                <w:szCs w:val="20"/>
              </w:rPr>
              <w:t xml:space="preserve">В комплекте с каждым дизельгенератором предусмотрена дымовая труба высотой 10 м. </w:t>
            </w:r>
          </w:p>
          <w:p w:rsidR="00551B77" w:rsidRDefault="00551B77" w:rsidP="000F228E">
            <w:pPr>
              <w:pStyle w:val="Default"/>
              <w:ind w:left="57" w:right="57"/>
              <w:jc w:val="both"/>
            </w:pPr>
            <w:r w:rsidRPr="008B3AB9">
              <w:rPr>
                <w:b/>
                <w:color w:val="auto"/>
                <w:sz w:val="20"/>
                <w:szCs w:val="20"/>
              </w:rPr>
              <w:t xml:space="preserve">Согласно техническим нормативам, дизельгенераторы, используемые в качестве источника резервного питания, в профилактических целях необходимо периодически запускать в ручном режиме на 15÷20 минут, для поддержания двигателя в рабочем состоянии. Для приема и хранения дизельного топлива для дизельгенераторов предусмотрено два подземных резервуара вместимостью по 50 м3 каждый. Доставка дизельного топлива осуществляется автоцистернами. Слив дизельного топлива предусмотрен через сливное устройство. Для аварийного слива топлива из расходных баков предусмотрен аварийный резервуар. </w:t>
            </w:r>
          </w:p>
          <w:p w:rsidR="00551B77" w:rsidRPr="00424F58" w:rsidRDefault="00551B77" w:rsidP="000F228E">
            <w:pPr>
              <w:pStyle w:val="Default"/>
              <w:ind w:left="57" w:right="57"/>
              <w:jc w:val="both"/>
              <w:rPr>
                <w:b/>
                <w:color w:val="auto"/>
                <w:sz w:val="20"/>
                <w:szCs w:val="20"/>
              </w:rPr>
            </w:pPr>
            <w:r w:rsidRPr="00424F58">
              <w:rPr>
                <w:b/>
                <w:color w:val="auto"/>
                <w:sz w:val="20"/>
                <w:szCs w:val="20"/>
              </w:rPr>
              <w:t>Выброс дымовых газов от дизельгенератора при работе его в профилактических целях и на случай аварии предусмотрен через дымовую трубу диаметром 0,09 м с выводом устья источника на высоту 1,0 м от уровня земли. Расходный бак дизельного топлива установлен непосредственно в помещении дизельной электростанции. Прием и хранение дизельного топлива для дизельгенератора предусмотрены на складе дизельного топлива корпуса аварийного электроснабжения.</w:t>
            </w:r>
          </w:p>
          <w:p w:rsidR="00551B77" w:rsidRPr="00CD4637" w:rsidRDefault="00551B77" w:rsidP="000F228E">
            <w:pPr>
              <w:pStyle w:val="Default"/>
              <w:ind w:left="57" w:right="57"/>
              <w:jc w:val="both"/>
              <w:rPr>
                <w:b/>
                <w:i/>
                <w:color w:val="auto"/>
                <w:sz w:val="20"/>
                <w:szCs w:val="20"/>
                <w:u w:val="single"/>
              </w:rPr>
            </w:pPr>
            <w:r w:rsidRPr="00CD4637">
              <w:rPr>
                <w:b/>
                <w:i/>
                <w:color w:val="auto"/>
                <w:sz w:val="20"/>
                <w:szCs w:val="20"/>
                <w:u w:val="single"/>
              </w:rPr>
              <w:t>Воздухоснабжение</w:t>
            </w:r>
          </w:p>
          <w:p w:rsidR="00551B77" w:rsidRPr="008B3AB9" w:rsidRDefault="00551B77" w:rsidP="000F228E">
            <w:pPr>
              <w:pStyle w:val="Default"/>
              <w:ind w:left="57" w:right="57"/>
              <w:jc w:val="both"/>
              <w:rPr>
                <w:color w:val="auto"/>
                <w:sz w:val="20"/>
                <w:szCs w:val="20"/>
              </w:rPr>
            </w:pPr>
            <w:r w:rsidRPr="008B3AB9">
              <w:rPr>
                <w:color w:val="auto"/>
                <w:sz w:val="20"/>
                <w:szCs w:val="20"/>
              </w:rPr>
              <w:t xml:space="preserve">Потребителями сжатого воздуха является технологическое оборудование следующих сооружений второй очереди строительства: здание печи; здание флоат-ванны; станция подготовки защитной атмосферы; здание линии листового полированного стекла; насосная станция оборотного водоснабжения. Воздухоснабжение этих сооружений предусмотрено от компрессорной станции № 1, запроектированной в здании флоат-ванны. В компрессорной станции № 1 устанавливается винтовые одноступенчатые маслозаполненные компрессоры: </w:t>
            </w:r>
          </w:p>
          <w:p w:rsidR="00551B77" w:rsidRPr="008B3AB9" w:rsidRDefault="00551B77" w:rsidP="000F228E">
            <w:pPr>
              <w:pStyle w:val="Default"/>
              <w:ind w:left="57" w:right="57"/>
              <w:jc w:val="both"/>
              <w:rPr>
                <w:color w:val="auto"/>
                <w:sz w:val="20"/>
                <w:szCs w:val="20"/>
              </w:rPr>
            </w:pPr>
            <w:r>
              <w:rPr>
                <w:color w:val="auto"/>
                <w:sz w:val="20"/>
                <w:szCs w:val="20"/>
              </w:rPr>
              <w:t xml:space="preserve">- </w:t>
            </w:r>
            <w:r w:rsidRPr="008B3AB9">
              <w:rPr>
                <w:color w:val="auto"/>
                <w:sz w:val="20"/>
                <w:szCs w:val="20"/>
              </w:rPr>
              <w:t xml:space="preserve">один компрессор серии GA315VSD-7.5W производительностью 12,7÷47 м3/минуту; </w:t>
            </w:r>
          </w:p>
          <w:p w:rsidR="00551B77" w:rsidRPr="008B3AB9" w:rsidRDefault="00551B77" w:rsidP="000F228E">
            <w:pPr>
              <w:pStyle w:val="Default"/>
              <w:ind w:left="57" w:right="57"/>
              <w:jc w:val="both"/>
              <w:rPr>
                <w:color w:val="auto"/>
                <w:sz w:val="20"/>
                <w:szCs w:val="20"/>
              </w:rPr>
            </w:pPr>
            <w:r>
              <w:rPr>
                <w:color w:val="auto"/>
                <w:sz w:val="20"/>
                <w:szCs w:val="20"/>
              </w:rPr>
              <w:t xml:space="preserve">- </w:t>
            </w:r>
            <w:r w:rsidRPr="008B3AB9">
              <w:rPr>
                <w:color w:val="auto"/>
                <w:sz w:val="20"/>
                <w:szCs w:val="20"/>
              </w:rPr>
              <w:t xml:space="preserve">два компрессора GA315-7.5W производительностью по 55,7 м3/минуту каждый. </w:t>
            </w:r>
          </w:p>
          <w:p w:rsidR="00551B77" w:rsidRPr="008B3AB9" w:rsidRDefault="00551B77" w:rsidP="000F228E">
            <w:pPr>
              <w:pStyle w:val="Default"/>
              <w:ind w:left="57" w:right="57"/>
              <w:jc w:val="both"/>
              <w:rPr>
                <w:color w:val="auto"/>
                <w:sz w:val="20"/>
                <w:szCs w:val="20"/>
              </w:rPr>
            </w:pPr>
            <w:r w:rsidRPr="008B3AB9">
              <w:rPr>
                <w:color w:val="auto"/>
                <w:sz w:val="20"/>
                <w:szCs w:val="20"/>
              </w:rPr>
              <w:t xml:space="preserve">В процессе сжатия в рабочую полость компрессора впрыскивается масло, выполняющее три основных функции: </w:t>
            </w:r>
          </w:p>
          <w:p w:rsidR="00551B77" w:rsidRPr="008B3AB9" w:rsidRDefault="00551B77" w:rsidP="000F228E">
            <w:pPr>
              <w:pStyle w:val="Default"/>
              <w:ind w:left="57" w:right="57"/>
              <w:jc w:val="both"/>
              <w:rPr>
                <w:color w:val="auto"/>
                <w:sz w:val="20"/>
                <w:szCs w:val="20"/>
              </w:rPr>
            </w:pPr>
            <w:r>
              <w:rPr>
                <w:color w:val="auto"/>
                <w:sz w:val="20"/>
                <w:szCs w:val="20"/>
              </w:rPr>
              <w:t xml:space="preserve">- </w:t>
            </w:r>
            <w:r w:rsidRPr="008B3AB9">
              <w:rPr>
                <w:color w:val="auto"/>
                <w:sz w:val="20"/>
                <w:szCs w:val="20"/>
              </w:rPr>
              <w:t xml:space="preserve">заполнение зазоров между роторами и корпусом компрессора, чем достигается высокий объемный КПД; </w:t>
            </w:r>
          </w:p>
          <w:p w:rsidR="00551B77" w:rsidRPr="008B3AB9" w:rsidRDefault="00551B77" w:rsidP="000F228E">
            <w:pPr>
              <w:pStyle w:val="Default"/>
              <w:ind w:left="57" w:right="57"/>
              <w:jc w:val="both"/>
              <w:rPr>
                <w:color w:val="auto"/>
                <w:sz w:val="20"/>
                <w:szCs w:val="20"/>
              </w:rPr>
            </w:pPr>
            <w:r>
              <w:rPr>
                <w:color w:val="auto"/>
                <w:sz w:val="20"/>
                <w:szCs w:val="20"/>
              </w:rPr>
              <w:t xml:space="preserve">- </w:t>
            </w:r>
            <w:r w:rsidRPr="008B3AB9">
              <w:rPr>
                <w:color w:val="auto"/>
                <w:sz w:val="20"/>
                <w:szCs w:val="20"/>
              </w:rPr>
              <w:t xml:space="preserve">охлаждение газа при сжатии, благодаря чему температура нагнетания не превышает 100°C; </w:t>
            </w:r>
          </w:p>
          <w:p w:rsidR="00551B77" w:rsidRPr="008B3AB9" w:rsidRDefault="00551B77" w:rsidP="000F228E">
            <w:pPr>
              <w:pStyle w:val="Default"/>
              <w:ind w:left="57" w:right="57"/>
              <w:jc w:val="both"/>
              <w:rPr>
                <w:color w:val="auto"/>
                <w:sz w:val="20"/>
                <w:szCs w:val="20"/>
              </w:rPr>
            </w:pPr>
            <w:r>
              <w:rPr>
                <w:color w:val="auto"/>
                <w:sz w:val="20"/>
                <w:szCs w:val="20"/>
              </w:rPr>
              <w:t xml:space="preserve">- </w:t>
            </w:r>
            <w:r w:rsidRPr="008B3AB9">
              <w:rPr>
                <w:color w:val="auto"/>
                <w:sz w:val="20"/>
                <w:szCs w:val="20"/>
              </w:rPr>
              <w:t xml:space="preserve">смазку роторов при контакте, что обеспечивает надежную работу без шестерен связи. Впрыск масла в компрессор позволяет достичь высоких степеней сжатия в одной ступени. Для предотвращения внешних утечек приводной вал имеет торцовое уплотнение. Для работы компрессоров используется компрессорное масло марки HDRo-to-FluidPlus, представляющее собой высококачественное смазочное средство, обеспечивающее оптимальную смазку в течение срока службы до 8000 часов наработки.Объем масла в системе одного компрессора – 113 литров. Установленная производительность компрессорной станции составит 158,5 55,7 м3/минуту. Один из компрессоров будет находиться в резерве. Применение компрессора GA315VSD-7.5W исполнения с частотным регулированием привода позволит постоянно подстраивать выработку сжатого воздуха к его потреблению. Для улучшения качества сжатого воздуха после компрессоров предусмотрена установка двух адсорбционных осушителей BD2400 по 144 м3/мин., дополнительная установка четырех фильтров РD2100 и двух фильтров DDp2100. </w:t>
            </w:r>
          </w:p>
          <w:p w:rsidR="00551B77" w:rsidRPr="008B3AB9" w:rsidRDefault="00551B77" w:rsidP="000F228E">
            <w:pPr>
              <w:pStyle w:val="Default"/>
              <w:ind w:left="57" w:right="57"/>
              <w:jc w:val="both"/>
              <w:rPr>
                <w:color w:val="auto"/>
                <w:sz w:val="20"/>
                <w:szCs w:val="20"/>
              </w:rPr>
            </w:pPr>
            <w:r w:rsidRPr="008B3AB9">
              <w:rPr>
                <w:color w:val="auto"/>
                <w:sz w:val="20"/>
                <w:szCs w:val="20"/>
              </w:rPr>
              <w:t xml:space="preserve">Для управления компрессорами применена электронная система управления ES8. Снаружи здания, на огороженной площадке, устанавливается два воздухосборника емкостью по 6,3 м3 каждый. </w:t>
            </w:r>
          </w:p>
          <w:p w:rsidR="00551B77" w:rsidRPr="00FA03AB" w:rsidRDefault="00551B77" w:rsidP="000F228E">
            <w:pPr>
              <w:pStyle w:val="Default"/>
              <w:ind w:left="57" w:right="57"/>
              <w:jc w:val="both"/>
              <w:rPr>
                <w:b/>
                <w:color w:val="auto"/>
                <w:sz w:val="20"/>
                <w:szCs w:val="20"/>
              </w:rPr>
            </w:pPr>
            <w:r w:rsidRPr="00AB207E">
              <w:rPr>
                <w:b/>
                <w:color w:val="auto"/>
                <w:sz w:val="20"/>
                <w:szCs w:val="20"/>
              </w:rPr>
              <w:t>Охлаждение компрессоров – водяное, от системы оборотного водоснабжения предприятия. Для очистки конденсата предусматривается установка блока очистки конденсата OSC2400, после которого очищенный конденсат в количес</w:t>
            </w:r>
            <w:r w:rsidR="00AA62FA">
              <w:rPr>
                <w:b/>
                <w:color w:val="auto"/>
                <w:sz w:val="20"/>
                <w:szCs w:val="20"/>
              </w:rPr>
              <w:t>тв</w:t>
            </w:r>
            <w:r w:rsidRPr="00AB207E">
              <w:rPr>
                <w:b/>
                <w:color w:val="auto"/>
                <w:sz w:val="20"/>
                <w:szCs w:val="20"/>
              </w:rPr>
              <w:t xml:space="preserve">е 70 </w:t>
            </w:r>
            <w:r w:rsidRPr="00FA03AB">
              <w:rPr>
                <w:b/>
                <w:color w:val="auto"/>
                <w:sz w:val="20"/>
                <w:szCs w:val="20"/>
              </w:rPr>
              <w:t>кг/ч направляется в канализацию.</w:t>
            </w:r>
          </w:p>
          <w:p w:rsidR="00551B77" w:rsidRPr="00FA03AB" w:rsidRDefault="00551B77" w:rsidP="000F228E">
            <w:pPr>
              <w:pStyle w:val="Default"/>
              <w:ind w:left="57" w:right="57"/>
              <w:jc w:val="both"/>
              <w:rPr>
                <w:b/>
                <w:color w:val="auto"/>
                <w:sz w:val="20"/>
                <w:szCs w:val="20"/>
                <w:u w:val="single"/>
              </w:rPr>
            </w:pPr>
            <w:r w:rsidRPr="00FA03AB">
              <w:rPr>
                <w:b/>
                <w:i/>
                <w:color w:val="auto"/>
                <w:sz w:val="20"/>
                <w:szCs w:val="20"/>
                <w:u w:val="single"/>
              </w:rPr>
              <w:t>Производство изделий из стекла</w:t>
            </w:r>
          </w:p>
          <w:p w:rsidR="00551B77" w:rsidRPr="002154D3" w:rsidRDefault="00551B77" w:rsidP="000F228E">
            <w:pPr>
              <w:pStyle w:val="Default"/>
              <w:ind w:left="57" w:right="57"/>
              <w:jc w:val="both"/>
              <w:rPr>
                <w:b/>
                <w:i/>
                <w:color w:val="auto"/>
                <w:sz w:val="20"/>
                <w:szCs w:val="20"/>
                <w:u w:val="single"/>
              </w:rPr>
            </w:pPr>
            <w:r w:rsidRPr="002154D3">
              <w:rPr>
                <w:b/>
                <w:i/>
                <w:color w:val="auto"/>
                <w:sz w:val="20"/>
                <w:szCs w:val="20"/>
                <w:u w:val="single"/>
              </w:rPr>
              <w:t xml:space="preserve">Резка флоат-стекла, стекла с покрытием </w:t>
            </w:r>
          </w:p>
          <w:p w:rsidR="00551B77" w:rsidRDefault="00551B77" w:rsidP="000F228E">
            <w:pPr>
              <w:pStyle w:val="Default"/>
              <w:ind w:left="57" w:right="57"/>
              <w:jc w:val="both"/>
              <w:rPr>
                <w:color w:val="auto"/>
                <w:sz w:val="20"/>
                <w:szCs w:val="20"/>
              </w:rPr>
            </w:pPr>
            <w:r w:rsidRPr="002154D3">
              <w:rPr>
                <w:color w:val="auto"/>
                <w:sz w:val="20"/>
                <w:szCs w:val="20"/>
              </w:rPr>
              <w:t>Линия резки стекла предназначена для резки/перереза крупногабаритного стекла на более мелкие размеры, согласно заданных размеров, автоматического разлома прямоугольных форматов, дальнейшего складирования на L-пирамиды г/п до 2 т, возможна порезка стекла иррегулярны размеров (фигурное стекло), стекла с покрытием, имеет верхний склад деловых отходов с запоминанием стекла на 10 позиций. Загрузчик линии резки односторонний двухпозиционный гидравлический, позволяет загружать плоское стекло размерами от 3210х6000 мм до 1300х1600 мм, толщиной от 2 до 19 мм. Работает поочередно для каждой пирамиды, замена пустой пирамиды происходит во время работы линии, без ее остановки. Стекло с загрузчика автоматически подается на резной стол, на котором происходит его базирование и резка по заданным размерам, далее стекло передается на секцию автоматического разлома (если предполагается работа с непрямоугольными формами, стекло автоматически передается на стол ручного разлома, где рабочий производит разломку, согласно карте резки, которая для персонала визуализируется на дисплее и в ручную производит складирование на L-пирамиду г/п до 2т, облой утилизируется в кюбель для стеклобоя, установленный рядом со столом, крупногабаритное стекло снимается при помощи присосной рамы, подвешенной а консольном кране г/п не менее 300 кг на плече 6 м, где оно разламывается по оси У, далее передается в секцию отломки по оси Х, далее посредством вакуумного загрузочного механизма заготовки складируется на L-пирамиду, установленную на поворотный стол, который при заполнении пирамиды необходимым количеством заготовок поворачива</w:t>
            </w:r>
            <w:r w:rsidR="00AA62FA">
              <w:rPr>
                <w:color w:val="auto"/>
                <w:sz w:val="20"/>
                <w:szCs w:val="20"/>
              </w:rPr>
              <w:t>ю</w:t>
            </w:r>
            <w:r w:rsidRPr="002154D3">
              <w:rPr>
                <w:color w:val="auto"/>
                <w:sz w:val="20"/>
                <w:szCs w:val="20"/>
              </w:rPr>
              <w:t xml:space="preserve">т сменяя полную пирамиду на пустую, при этом работа линии не останавливается. Заполненные кюбелястеклобоя заменяются порожними при помощи вилочного погрузчика г/п 2 т. </w:t>
            </w:r>
          </w:p>
          <w:p w:rsidR="00551B77" w:rsidRPr="002154D3" w:rsidRDefault="00551B77" w:rsidP="000F228E">
            <w:pPr>
              <w:pStyle w:val="Default"/>
              <w:ind w:left="57" w:right="57"/>
              <w:jc w:val="both"/>
              <w:rPr>
                <w:color w:val="auto"/>
                <w:sz w:val="20"/>
                <w:szCs w:val="20"/>
              </w:rPr>
            </w:pPr>
            <w:r w:rsidRPr="002154D3">
              <w:rPr>
                <w:b/>
                <w:i/>
                <w:color w:val="auto"/>
                <w:sz w:val="20"/>
                <w:szCs w:val="20"/>
                <w:u w:val="single"/>
              </w:rPr>
              <w:t xml:space="preserve">Производство ламинированного стекла («триплекс» больших размеров) </w:t>
            </w:r>
          </w:p>
          <w:p w:rsidR="00551B77" w:rsidRPr="002154D3" w:rsidRDefault="00551B77" w:rsidP="000F228E">
            <w:pPr>
              <w:pStyle w:val="Default"/>
              <w:ind w:left="57" w:right="57"/>
              <w:jc w:val="both"/>
              <w:rPr>
                <w:color w:val="auto"/>
                <w:sz w:val="20"/>
                <w:szCs w:val="20"/>
              </w:rPr>
            </w:pPr>
            <w:r w:rsidRPr="002154D3">
              <w:rPr>
                <w:color w:val="auto"/>
                <w:sz w:val="20"/>
                <w:szCs w:val="20"/>
              </w:rPr>
              <w:t xml:space="preserve">Листовые полированное стекло в цех промпереработки подается погрузчиком Hubtex и поступает на портальный автоматический загрузчик с рельсами. После поворотного конвейера стекло поступает в горизонтальную моечно-сушильную машину. </w:t>
            </w:r>
          </w:p>
          <w:p w:rsidR="00551B77" w:rsidRPr="002154D3" w:rsidRDefault="00551B77" w:rsidP="000F228E">
            <w:pPr>
              <w:pStyle w:val="Default"/>
              <w:ind w:left="57" w:right="57"/>
              <w:jc w:val="both"/>
              <w:rPr>
                <w:sz w:val="20"/>
                <w:szCs w:val="20"/>
              </w:rPr>
            </w:pPr>
            <w:r w:rsidRPr="002154D3">
              <w:rPr>
                <w:color w:val="auto"/>
                <w:sz w:val="20"/>
                <w:szCs w:val="20"/>
              </w:rPr>
              <w:t>Моечная машина полностью автоматическая. Все компоненты с</w:t>
            </w:r>
          </w:p>
          <w:p w:rsidR="00551B77" w:rsidRPr="002154D3" w:rsidRDefault="00551B77" w:rsidP="000F228E">
            <w:pPr>
              <w:pStyle w:val="Default"/>
              <w:ind w:left="57" w:right="57"/>
              <w:jc w:val="both"/>
              <w:rPr>
                <w:color w:val="auto"/>
                <w:sz w:val="20"/>
                <w:szCs w:val="20"/>
              </w:rPr>
            </w:pPr>
            <w:r w:rsidRPr="002154D3">
              <w:rPr>
                <w:color w:val="auto"/>
                <w:sz w:val="20"/>
                <w:szCs w:val="20"/>
              </w:rPr>
              <w:t xml:space="preserve">синхронизированы, машины управляются ПЛК с программным обеспечением, оптимизирующим потребление и производительность. </w:t>
            </w:r>
          </w:p>
          <w:p w:rsidR="00551B77" w:rsidRPr="002154D3" w:rsidRDefault="00551B77" w:rsidP="000F228E">
            <w:pPr>
              <w:pStyle w:val="Default"/>
              <w:ind w:left="57" w:right="57"/>
              <w:jc w:val="both"/>
              <w:rPr>
                <w:color w:val="auto"/>
                <w:sz w:val="20"/>
                <w:szCs w:val="20"/>
              </w:rPr>
            </w:pPr>
            <w:r w:rsidRPr="002154D3">
              <w:rPr>
                <w:color w:val="auto"/>
                <w:sz w:val="20"/>
                <w:szCs w:val="20"/>
              </w:rPr>
              <w:t xml:space="preserve">Система предварительной мойки, в которой вода под высоким давлением впрыскивается в распределительные панели и специальные сопла, одно сверху и одно снизу, служит для удаления грязи с поверхности стекла до того, как оно достигнет щеток. </w:t>
            </w:r>
          </w:p>
          <w:p w:rsidR="00551B77" w:rsidRPr="002154D3" w:rsidRDefault="00551B77" w:rsidP="000F228E">
            <w:pPr>
              <w:pStyle w:val="Default"/>
              <w:ind w:left="57" w:right="57"/>
              <w:jc w:val="both"/>
              <w:rPr>
                <w:color w:val="auto"/>
                <w:sz w:val="20"/>
                <w:szCs w:val="20"/>
              </w:rPr>
            </w:pPr>
            <w:r w:rsidRPr="002154D3">
              <w:rPr>
                <w:color w:val="auto"/>
                <w:sz w:val="20"/>
                <w:szCs w:val="20"/>
              </w:rPr>
              <w:t>Моечные станции оснащены четырьмя парами цилиндрических нейлоновых щеток диаметром 180 мм для наилучшей очистки. Четыре нержавеющих стальных резервуара с насосами, фильтрами, каскадной системой и б</w:t>
            </w:r>
            <w:r w:rsidR="00F40DB5">
              <w:rPr>
                <w:color w:val="auto"/>
                <w:sz w:val="20"/>
                <w:szCs w:val="20"/>
              </w:rPr>
              <w:t>езо</w:t>
            </w:r>
            <w:r w:rsidRPr="002154D3">
              <w:rPr>
                <w:color w:val="auto"/>
                <w:sz w:val="20"/>
                <w:szCs w:val="20"/>
              </w:rPr>
              <w:t xml:space="preserve">пасным клапаном. Первый резервуар служит для предварительной мойки для первой пары щеток, второй резервуар для второй и третьей пары щеток, третий резервуар – для четвертой пары щеток, и четвертый резервуар для ополаскивания. Станции предварительной и основной мойки (каждая пара щеток разделены рамами из нержавеющей стали, чтобы избежать загрязнения воды и смешивания воды из двух разных баков). Для нагревания воды во втором и третьем баках используется электронагреватели. Баки располагаются под моечным механизмом, с колесиком для облегчения их перемещения и очистки. После мойки и сушки стекло поступает в рабочую комнату «чистая комната», где производится автоматическое наложение ПВБ пленки на стекло с помощью зажимов, которые поднимают пленку и наносят ее на стекло. Затем ПВБ пленка автоматически обрезается. При автоматическом наложении пленки все операции автоматические: подъем и перемещение стекла на сборочном конвейере, наложение пленки, обрезка пленки, сборка стекла. </w:t>
            </w:r>
          </w:p>
          <w:p w:rsidR="00551B77" w:rsidRDefault="00551B77" w:rsidP="000F228E">
            <w:pPr>
              <w:pStyle w:val="Default"/>
              <w:ind w:left="57" w:right="57"/>
              <w:jc w:val="both"/>
              <w:rPr>
                <w:color w:val="auto"/>
                <w:sz w:val="20"/>
                <w:szCs w:val="20"/>
              </w:rPr>
            </w:pPr>
            <w:r w:rsidRPr="002154D3">
              <w:rPr>
                <w:color w:val="auto"/>
                <w:sz w:val="20"/>
                <w:szCs w:val="20"/>
              </w:rPr>
              <w:t xml:space="preserve">После наложения ПВБ пленки полированное стекло «триплекс» поступают в камеру основного и предварительного нагрева и далее в первый и второй пресс. Процесс нагревания происходит при помощи специальных инфракрасных волн, с кварцевой рамой и золотистой ограждающей поверхностью на задней стороне. Нагревательный туннель оснащен системой принудительной конвекции воздуха, в связи с чем температура в печах остается постоянной посредством направленного потока горячего воздуха в замкнутой цепи, а также специальной вентиляции наверху и в основании. Пресс имеет жесткие стальные валки, покрытые специальной резиной. Система обеспечивает равномерное давление по всей ширине, что позволяет добиться оптимального сжатия стекла любого типа и размера. Далее стекло поступает в автоклавы, которые предназначены для изготовления джамбо листов формата 3210х6000 мм. Ламинированное стекло автоматически разгружается с пирамид автоклавов и поступает на линию резки и далее на участок отгрузки. </w:t>
            </w:r>
          </w:p>
          <w:p w:rsidR="00551B77" w:rsidRPr="00B8077A" w:rsidRDefault="00551B77" w:rsidP="000F228E">
            <w:pPr>
              <w:pStyle w:val="Default"/>
              <w:ind w:left="57" w:right="57"/>
              <w:jc w:val="both"/>
              <w:rPr>
                <w:b/>
                <w:color w:val="auto"/>
                <w:sz w:val="20"/>
                <w:szCs w:val="20"/>
              </w:rPr>
            </w:pPr>
            <w:r w:rsidRPr="00B8077A">
              <w:rPr>
                <w:b/>
                <w:color w:val="auto"/>
                <w:sz w:val="20"/>
                <w:szCs w:val="20"/>
              </w:rPr>
              <w:t xml:space="preserve">Исходя из описания технологического процесса ламинирования стекла, характеристики технологического оборудования и используемых сырья и материалов процесс ламинирования стекла не относится к процессу, загрязняющему воздушный бассейн. Выделения пыли при процессах резки флоат-стекла, стекла с покрытием, однослойного «триплекса» также отсутствуют, т.к. данные операции выполняются с использованием воды. </w:t>
            </w:r>
          </w:p>
          <w:p w:rsidR="00551B77" w:rsidRPr="002154D3" w:rsidRDefault="00551B77" w:rsidP="000F228E">
            <w:pPr>
              <w:pStyle w:val="Default"/>
              <w:ind w:left="57" w:right="57"/>
              <w:jc w:val="both"/>
              <w:rPr>
                <w:b/>
                <w:i/>
                <w:color w:val="auto"/>
                <w:sz w:val="20"/>
                <w:szCs w:val="20"/>
                <w:u w:val="single"/>
              </w:rPr>
            </w:pPr>
            <w:r w:rsidRPr="002154D3">
              <w:rPr>
                <w:b/>
                <w:i/>
                <w:color w:val="auto"/>
                <w:sz w:val="20"/>
                <w:szCs w:val="20"/>
                <w:u w:val="single"/>
              </w:rPr>
              <w:t xml:space="preserve">Резка флоат-стекла, стекла с покрытием, однослойного триплекса </w:t>
            </w:r>
          </w:p>
          <w:p w:rsidR="00551B77" w:rsidRPr="002154D3" w:rsidRDefault="00551B77" w:rsidP="000F228E">
            <w:pPr>
              <w:pStyle w:val="Default"/>
              <w:ind w:left="57" w:right="57"/>
              <w:jc w:val="both"/>
              <w:rPr>
                <w:color w:val="auto"/>
                <w:sz w:val="20"/>
                <w:szCs w:val="20"/>
              </w:rPr>
            </w:pPr>
            <w:r w:rsidRPr="002154D3">
              <w:rPr>
                <w:color w:val="auto"/>
                <w:sz w:val="20"/>
                <w:szCs w:val="20"/>
              </w:rPr>
              <w:t xml:space="preserve">Линия резки стекла предназначена для резки/перереза крупногабаритного стекла на более мелкие размеры, согласно заданных размеров, автоматического разлома прямоугольных форматов, дальнейшего складирования на L-пирамиды г/п до 2 т, возможна порезка стекла иррегулярны размеров (фигурное стекло), стекла с покрытием, имеет верхний склад деловых отходов с запоминанием стекла на 10 позиций. Загрузчик линии резки односторонний двухпозиционный гидравлический, позволяет загружать плоское стекло размерами от 3210х6000 мм до 1300х1600 мм, толщиной от 2 до 19 мм. Работает поочередно для каждой пирамиды, замена пустой пирамиды происходит во время работы линии, без ее остановки. Стекло с загрузчика автоматически подается на резной стол, на котором происходит его базирование и резка по заданным размерам, далее стекло передается на секцию автоматического разлома (если предполагается работа с непрямоугольными формами, стекло автоматически передается на стол ручного разлома, где рабочий производит разломку, согласно карте резки, которая для персонала визуализируется на дисплее и в ручную производит складирование на L-пирамиду г/п до 2т, облой утилизируется в кюбель для стеклобоя, установленный рядом со столом, крупногабаритное стекло снимается при помощи присосной рамы, подвешенной а консольном кране г/п не менее 300 кг на плече 6 м, где оно разламывается по оси У, далее передается в секцию отломки по оси Х, далее посредством вакуумного загрузочного механизма заготовки складируется на L-пирамиду, установленную на поворотный стол, который при заполнении пирамиды необходимым количеством заготовок поворачивает сменяя полную пирамиду на пустую, при этом работа линии не останавливается. Заполненные кюбелястеклобоя заменяются порожними при помощи вилочного погрузчика г/п 2 т. </w:t>
            </w:r>
          </w:p>
          <w:p w:rsidR="00551B77" w:rsidRPr="002154D3" w:rsidRDefault="00551B77" w:rsidP="000F228E">
            <w:pPr>
              <w:tabs>
                <w:tab w:val="left" w:pos="540"/>
              </w:tabs>
              <w:spacing w:after="0" w:line="240" w:lineRule="auto"/>
              <w:ind w:left="57" w:right="57"/>
              <w:jc w:val="both"/>
              <w:rPr>
                <w:sz w:val="20"/>
                <w:szCs w:val="20"/>
              </w:rPr>
            </w:pPr>
            <w:r w:rsidRPr="002154D3">
              <w:rPr>
                <w:sz w:val="20"/>
                <w:szCs w:val="20"/>
              </w:rPr>
              <w:t xml:space="preserve">Заготовки, складированные на L-пирамидах, забираются с линии резки стекла погрузчиками и направляются на участок отгрузки цеха промпереработки листового полированного стекла. </w:t>
            </w:r>
          </w:p>
          <w:p w:rsidR="00551B77" w:rsidRPr="00246C67" w:rsidRDefault="00551B77" w:rsidP="000F228E">
            <w:pPr>
              <w:spacing w:after="0" w:line="240" w:lineRule="auto"/>
              <w:ind w:left="57" w:right="57"/>
              <w:jc w:val="both"/>
              <w:rPr>
                <w:sz w:val="20"/>
                <w:szCs w:val="20"/>
              </w:rPr>
            </w:pP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287EC8" w:rsidRDefault="00551B77" w:rsidP="000F228E">
            <w:pPr>
              <w:spacing w:after="0" w:line="240" w:lineRule="auto"/>
              <w:ind w:left="57" w:right="57"/>
              <w:jc w:val="both"/>
              <w:rPr>
                <w:sz w:val="20"/>
                <w:szCs w:val="20"/>
                <w:lang w:eastAsia="ru-RU"/>
              </w:rPr>
            </w:pPr>
            <w:r>
              <w:rPr>
                <w:sz w:val="20"/>
                <w:szCs w:val="20"/>
                <w:lang w:eastAsia="ru-RU"/>
              </w:rPr>
              <w:t>1.ИТС5-2015 «Информационно-технический справочник по наилучшим доступным технологиям. Производство стекла».  Федеральноеагенство по техническому регулированию и метрологии. Москва. БюроНДТ</w:t>
            </w:r>
            <w:r w:rsidRPr="00287EC8">
              <w:rPr>
                <w:sz w:val="20"/>
                <w:szCs w:val="20"/>
                <w:lang w:eastAsia="ru-RU"/>
              </w:rPr>
              <w:t xml:space="preserve"> 2015.</w:t>
            </w:r>
          </w:p>
          <w:p w:rsidR="00551B77" w:rsidRPr="00302FA9" w:rsidRDefault="00551B77" w:rsidP="000F228E">
            <w:pPr>
              <w:spacing w:after="0" w:line="240" w:lineRule="auto"/>
              <w:ind w:left="57" w:right="57"/>
              <w:jc w:val="both"/>
              <w:rPr>
                <w:sz w:val="20"/>
                <w:szCs w:val="20"/>
                <w:lang w:val="en-US" w:eastAsia="ru-RU"/>
              </w:rPr>
            </w:pPr>
            <w:r>
              <w:rPr>
                <w:sz w:val="20"/>
                <w:szCs w:val="20"/>
                <w:lang w:eastAsia="ru-RU"/>
              </w:rPr>
              <w:t>р</w:t>
            </w:r>
            <w:r>
              <w:rPr>
                <w:sz w:val="20"/>
                <w:szCs w:val="20"/>
                <w:lang w:val="en-US" w:eastAsia="ru-RU"/>
              </w:rPr>
              <w:t>.2.1, 2.1.</w:t>
            </w:r>
            <w:r w:rsidRPr="00FA03AB">
              <w:rPr>
                <w:sz w:val="20"/>
                <w:szCs w:val="20"/>
                <w:lang w:val="en-US" w:eastAsia="ru-RU"/>
              </w:rPr>
              <w:t>2, 2.1.3, 3.2</w:t>
            </w:r>
          </w:p>
          <w:p w:rsidR="00551B77" w:rsidRPr="00DA34E7" w:rsidRDefault="00551B77" w:rsidP="000F228E">
            <w:pPr>
              <w:spacing w:after="0" w:line="240" w:lineRule="auto"/>
              <w:ind w:left="57" w:right="57"/>
              <w:jc w:val="both"/>
              <w:rPr>
                <w:sz w:val="20"/>
                <w:szCs w:val="20"/>
                <w:lang w:val="en-US" w:eastAsia="ru-RU"/>
              </w:rPr>
            </w:pPr>
          </w:p>
          <w:p w:rsidR="00551B77" w:rsidRPr="00955FA3" w:rsidRDefault="00551B77" w:rsidP="000F228E">
            <w:pPr>
              <w:spacing w:after="0" w:line="240" w:lineRule="auto"/>
              <w:ind w:left="57" w:right="57"/>
              <w:jc w:val="both"/>
              <w:rPr>
                <w:sz w:val="20"/>
                <w:szCs w:val="20"/>
                <w:lang w:val="en-US" w:eastAsia="ru-RU"/>
              </w:rPr>
            </w:pPr>
            <w:r w:rsidRPr="00DA34E7">
              <w:rPr>
                <w:sz w:val="20"/>
                <w:szCs w:val="20"/>
                <w:lang w:val="en-US" w:eastAsia="ru-RU"/>
              </w:rPr>
              <w:t>2.</w:t>
            </w:r>
            <w:r w:rsidRPr="00955FA3">
              <w:rPr>
                <w:sz w:val="20"/>
                <w:szCs w:val="20"/>
                <w:lang w:val="en-US" w:eastAsia="ru-RU"/>
              </w:rPr>
              <w:t>Best Available Techniques (BAT)</w:t>
            </w:r>
          </w:p>
          <w:p w:rsidR="00551B77" w:rsidRPr="00955FA3" w:rsidRDefault="00551B77" w:rsidP="000F228E">
            <w:pPr>
              <w:spacing w:after="0" w:line="240" w:lineRule="auto"/>
              <w:ind w:left="57" w:right="57"/>
              <w:jc w:val="both"/>
              <w:rPr>
                <w:sz w:val="20"/>
                <w:szCs w:val="20"/>
                <w:lang w:val="en-US" w:eastAsia="ru-RU"/>
              </w:rPr>
            </w:pPr>
            <w:r w:rsidRPr="00955FA3">
              <w:rPr>
                <w:sz w:val="20"/>
                <w:szCs w:val="20"/>
                <w:lang w:val="en-US" w:eastAsia="ru-RU"/>
              </w:rPr>
              <w:t>Reference Document for</w:t>
            </w:r>
          </w:p>
          <w:p w:rsidR="00551B77" w:rsidRPr="00551B77" w:rsidRDefault="00551B77" w:rsidP="000F228E">
            <w:pPr>
              <w:spacing w:after="0" w:line="240" w:lineRule="auto"/>
              <w:ind w:left="57" w:right="57"/>
              <w:jc w:val="both"/>
              <w:rPr>
                <w:sz w:val="20"/>
                <w:szCs w:val="20"/>
                <w:lang w:val="en-US" w:eastAsia="ru-RU"/>
              </w:rPr>
            </w:pPr>
            <w:r w:rsidRPr="00955FA3">
              <w:rPr>
                <w:sz w:val="20"/>
                <w:szCs w:val="20"/>
                <w:lang w:val="en-US" w:eastAsia="ru-RU"/>
              </w:rPr>
              <w:t>The Manufacture of Glass</w:t>
            </w:r>
            <w:r w:rsidRPr="00551B77">
              <w:rPr>
                <w:sz w:val="20"/>
                <w:szCs w:val="20"/>
                <w:lang w:val="en-US" w:eastAsia="ru-RU"/>
              </w:rPr>
              <w:t>.</w:t>
            </w:r>
          </w:p>
          <w:p w:rsidR="00551B77" w:rsidRPr="00496CE2" w:rsidRDefault="00551B77" w:rsidP="000F228E">
            <w:pPr>
              <w:spacing w:after="0" w:line="240" w:lineRule="auto"/>
              <w:ind w:left="57" w:right="57"/>
              <w:jc w:val="both"/>
              <w:rPr>
                <w:sz w:val="20"/>
                <w:szCs w:val="20"/>
                <w:lang w:val="en-US" w:eastAsia="ru-RU"/>
              </w:rPr>
            </w:pPr>
            <w:r w:rsidRPr="00496CE2">
              <w:rPr>
                <w:sz w:val="20"/>
                <w:szCs w:val="20"/>
                <w:lang w:val="en-US" w:eastAsia="ru-RU"/>
              </w:rPr>
              <w:t>(</w:t>
            </w:r>
            <w:r>
              <w:rPr>
                <w:sz w:val="20"/>
                <w:szCs w:val="20"/>
                <w:lang w:eastAsia="ru-RU"/>
              </w:rPr>
              <w:t>производствостекла</w:t>
            </w:r>
            <w:r w:rsidRPr="00496CE2">
              <w:rPr>
                <w:sz w:val="20"/>
                <w:szCs w:val="20"/>
                <w:lang w:val="en-US" w:eastAsia="ru-RU"/>
              </w:rPr>
              <w:t>)</w:t>
            </w:r>
          </w:p>
          <w:p w:rsidR="00551B77" w:rsidRPr="00551B77" w:rsidRDefault="00551B77" w:rsidP="000F228E">
            <w:pPr>
              <w:spacing w:after="0" w:line="240" w:lineRule="auto"/>
              <w:ind w:left="57" w:right="57"/>
              <w:jc w:val="both"/>
              <w:rPr>
                <w:sz w:val="20"/>
                <w:szCs w:val="20"/>
                <w:lang w:val="en-US" w:eastAsia="ru-RU"/>
              </w:rPr>
            </w:pPr>
            <w:r>
              <w:rPr>
                <w:sz w:val="20"/>
                <w:szCs w:val="20"/>
                <w:lang w:val="en-US" w:eastAsia="ru-RU"/>
              </w:rPr>
              <w:t xml:space="preserve">p. </w:t>
            </w:r>
            <w:r w:rsidRPr="00F3581C">
              <w:rPr>
                <w:sz w:val="20"/>
                <w:szCs w:val="20"/>
                <w:lang w:val="en-US" w:eastAsia="ru-RU"/>
              </w:rPr>
              <w:t>5</w:t>
            </w:r>
            <w:r w:rsidRPr="00551B77">
              <w:rPr>
                <w:sz w:val="20"/>
                <w:szCs w:val="20"/>
                <w:lang w:val="en-US" w:eastAsia="ru-RU"/>
              </w:rPr>
              <w:t>.1.4, 5.10.1, 5.2.2, 5.1.2</w:t>
            </w:r>
          </w:p>
          <w:p w:rsidR="00551B77" w:rsidRPr="00F3581C" w:rsidRDefault="00551B77" w:rsidP="000F228E">
            <w:pPr>
              <w:spacing w:after="0" w:line="240" w:lineRule="auto"/>
              <w:ind w:left="57" w:right="57"/>
              <w:jc w:val="both"/>
              <w:rPr>
                <w:sz w:val="20"/>
                <w:szCs w:val="20"/>
                <w:lang w:val="en-US" w:eastAsia="ru-RU"/>
              </w:rPr>
            </w:pPr>
          </w:p>
          <w:p w:rsidR="00551B77" w:rsidRPr="00955FA3" w:rsidRDefault="00551B77" w:rsidP="000F228E">
            <w:pPr>
              <w:spacing w:after="0" w:line="240" w:lineRule="auto"/>
              <w:ind w:left="57" w:right="57"/>
              <w:jc w:val="both"/>
              <w:rPr>
                <w:sz w:val="20"/>
                <w:szCs w:val="20"/>
                <w:lang w:val="en-US" w:eastAsia="ru-RU"/>
              </w:rPr>
            </w:pPr>
            <w:r w:rsidRPr="003E3317">
              <w:rPr>
                <w:sz w:val="20"/>
                <w:szCs w:val="20"/>
                <w:lang w:val="en-US" w:eastAsia="ru-RU"/>
              </w:rPr>
              <w:t>3.</w:t>
            </w:r>
            <w:r w:rsidRPr="00955FA3">
              <w:rPr>
                <w:sz w:val="20"/>
                <w:szCs w:val="20"/>
                <w:lang w:val="en-US" w:eastAsia="ru-RU"/>
              </w:rPr>
              <w:t xml:space="preserve"> Best Available Techniques (BAT)</w:t>
            </w:r>
          </w:p>
          <w:p w:rsidR="00551B77" w:rsidRPr="00E31EEC" w:rsidRDefault="00551B77" w:rsidP="000F228E">
            <w:pPr>
              <w:spacing w:after="0" w:line="240" w:lineRule="auto"/>
              <w:ind w:left="57" w:right="57"/>
              <w:jc w:val="both"/>
              <w:rPr>
                <w:sz w:val="20"/>
                <w:szCs w:val="20"/>
                <w:lang w:val="en-US" w:eastAsia="ru-RU"/>
              </w:rPr>
            </w:pPr>
            <w:r>
              <w:rPr>
                <w:sz w:val="20"/>
                <w:szCs w:val="20"/>
                <w:lang w:val="en-US" w:eastAsia="ru-RU"/>
              </w:rPr>
              <w:t>Reference Document to Common Waste Water and Waste Gas Treatment</w:t>
            </w:r>
            <w:r w:rsidRPr="00E31EEC">
              <w:rPr>
                <w:sz w:val="20"/>
                <w:szCs w:val="20"/>
                <w:lang w:val="en-US" w:eastAsia="ru-RU"/>
              </w:rPr>
              <w:t>.</w:t>
            </w:r>
          </w:p>
          <w:p w:rsidR="00551B77" w:rsidRPr="00E31EEC" w:rsidRDefault="00551B77" w:rsidP="000F228E">
            <w:pPr>
              <w:spacing w:after="0" w:line="240" w:lineRule="auto"/>
              <w:ind w:left="57" w:right="57"/>
              <w:jc w:val="both"/>
              <w:rPr>
                <w:sz w:val="20"/>
                <w:szCs w:val="20"/>
                <w:lang w:eastAsia="ru-RU"/>
              </w:rPr>
            </w:pPr>
            <w:r>
              <w:rPr>
                <w:sz w:val="20"/>
                <w:szCs w:val="20"/>
                <w:lang w:eastAsia="ru-RU"/>
              </w:rPr>
              <w:t>(очистка производственных сточных вод и отходящих газов)</w:t>
            </w:r>
          </w:p>
          <w:p w:rsidR="00551B77" w:rsidRPr="00DE74A9" w:rsidRDefault="00551B77" w:rsidP="000F228E">
            <w:pPr>
              <w:spacing w:after="0" w:line="240" w:lineRule="auto"/>
              <w:ind w:left="57" w:right="57"/>
              <w:jc w:val="both"/>
              <w:rPr>
                <w:sz w:val="20"/>
                <w:szCs w:val="20"/>
                <w:lang w:eastAsia="ru-RU"/>
              </w:rPr>
            </w:pPr>
          </w:p>
          <w:p w:rsidR="00551B77" w:rsidRDefault="00551B77" w:rsidP="000F228E">
            <w:pPr>
              <w:spacing w:after="0" w:line="240" w:lineRule="auto"/>
              <w:ind w:left="57" w:right="57"/>
              <w:jc w:val="both"/>
              <w:rPr>
                <w:sz w:val="20"/>
                <w:szCs w:val="20"/>
                <w:lang w:eastAsia="ru-RU"/>
              </w:rPr>
            </w:pPr>
          </w:p>
          <w:p w:rsidR="00551B77" w:rsidRPr="00955FA3" w:rsidRDefault="00551B77" w:rsidP="000F228E">
            <w:pPr>
              <w:spacing w:after="0" w:line="240" w:lineRule="auto"/>
              <w:ind w:left="57" w:right="57"/>
              <w:jc w:val="both"/>
              <w:rPr>
                <w:sz w:val="20"/>
                <w:szCs w:val="20"/>
                <w:lang w:val="en-US" w:eastAsia="ru-RU"/>
              </w:rPr>
            </w:pPr>
            <w:r w:rsidRPr="00E31EEC">
              <w:rPr>
                <w:sz w:val="20"/>
                <w:szCs w:val="20"/>
                <w:lang w:val="en-US" w:eastAsia="ru-RU"/>
              </w:rPr>
              <w:t>4.</w:t>
            </w:r>
            <w:r w:rsidRPr="00955FA3">
              <w:rPr>
                <w:sz w:val="20"/>
                <w:szCs w:val="20"/>
                <w:lang w:val="en-US" w:eastAsia="ru-RU"/>
              </w:rPr>
              <w:t xml:space="preserve"> Best Available Techniques (BAT)</w:t>
            </w:r>
          </w:p>
          <w:p w:rsidR="00551B77" w:rsidRPr="00955FA3" w:rsidRDefault="00551B77" w:rsidP="000F228E">
            <w:pPr>
              <w:spacing w:after="0" w:line="240" w:lineRule="auto"/>
              <w:ind w:left="57" w:right="57"/>
              <w:jc w:val="both"/>
              <w:rPr>
                <w:sz w:val="20"/>
                <w:szCs w:val="20"/>
                <w:lang w:val="en-US" w:eastAsia="ru-RU"/>
              </w:rPr>
            </w:pPr>
            <w:r w:rsidRPr="00955FA3">
              <w:rPr>
                <w:sz w:val="20"/>
                <w:szCs w:val="20"/>
                <w:lang w:val="en-US" w:eastAsia="ru-RU"/>
              </w:rPr>
              <w:t>Reference Document for</w:t>
            </w:r>
          </w:p>
          <w:p w:rsidR="00551B77" w:rsidRPr="00E31EEC" w:rsidRDefault="00551B77" w:rsidP="000F228E">
            <w:pPr>
              <w:spacing w:after="0" w:line="240" w:lineRule="auto"/>
              <w:ind w:left="57" w:right="57"/>
              <w:jc w:val="both"/>
              <w:rPr>
                <w:sz w:val="20"/>
                <w:szCs w:val="20"/>
                <w:lang w:eastAsia="ru-RU"/>
              </w:rPr>
            </w:pPr>
            <w:r>
              <w:rPr>
                <w:sz w:val="20"/>
                <w:szCs w:val="20"/>
                <w:lang w:val="en-US" w:eastAsia="ru-RU"/>
              </w:rPr>
              <w:t>EnergyEfficiency</w:t>
            </w:r>
            <w:r>
              <w:rPr>
                <w:sz w:val="20"/>
                <w:szCs w:val="20"/>
                <w:lang w:eastAsia="ru-RU"/>
              </w:rPr>
              <w:t>.</w:t>
            </w:r>
          </w:p>
          <w:p w:rsidR="00551B77" w:rsidRPr="00E31EEC" w:rsidRDefault="00551B77" w:rsidP="000F228E">
            <w:pPr>
              <w:spacing w:after="0" w:line="240" w:lineRule="auto"/>
              <w:ind w:left="57" w:right="57"/>
              <w:jc w:val="both"/>
              <w:rPr>
                <w:sz w:val="20"/>
                <w:szCs w:val="20"/>
                <w:lang w:eastAsia="ru-RU"/>
              </w:rPr>
            </w:pPr>
            <w:r w:rsidRPr="00E31EEC">
              <w:rPr>
                <w:sz w:val="20"/>
                <w:szCs w:val="20"/>
                <w:lang w:eastAsia="ru-RU"/>
              </w:rPr>
              <w:t>(</w:t>
            </w:r>
            <w:r>
              <w:rPr>
                <w:sz w:val="20"/>
                <w:szCs w:val="20"/>
                <w:lang w:eastAsia="ru-RU"/>
              </w:rPr>
              <w:t>эффективное использование энергии</w:t>
            </w:r>
            <w:r w:rsidRPr="00E31EEC">
              <w:rPr>
                <w:sz w:val="20"/>
                <w:szCs w:val="20"/>
                <w:lang w:eastAsia="ru-RU"/>
              </w:rPr>
              <w:t>)</w:t>
            </w:r>
          </w:p>
          <w:p w:rsidR="00551B77" w:rsidRPr="00BF4018" w:rsidRDefault="00551B77" w:rsidP="000F228E">
            <w:pPr>
              <w:spacing w:after="0" w:line="240" w:lineRule="auto"/>
              <w:ind w:left="57" w:right="57"/>
              <w:jc w:val="both"/>
              <w:rPr>
                <w:sz w:val="20"/>
                <w:szCs w:val="20"/>
                <w:lang w:eastAsia="ru-RU"/>
              </w:rPr>
            </w:pPr>
            <w:r>
              <w:rPr>
                <w:sz w:val="20"/>
                <w:szCs w:val="20"/>
                <w:lang w:val="en-US" w:eastAsia="ru-RU"/>
              </w:rPr>
              <w:t>p</w:t>
            </w:r>
            <w:r w:rsidRPr="00BF4018">
              <w:rPr>
                <w:sz w:val="20"/>
                <w:szCs w:val="20"/>
                <w:lang w:eastAsia="ru-RU"/>
              </w:rPr>
              <w:t>.4.3.5-4.3.7, 4.3.9-4.3.10</w:t>
            </w:r>
          </w:p>
          <w:p w:rsidR="00551B77" w:rsidRPr="00BF4018" w:rsidRDefault="00551B77" w:rsidP="000F228E">
            <w:pPr>
              <w:spacing w:after="0" w:line="240" w:lineRule="auto"/>
              <w:ind w:left="57" w:right="57"/>
              <w:jc w:val="both"/>
              <w:rPr>
                <w:sz w:val="20"/>
                <w:szCs w:val="20"/>
                <w:lang w:eastAsia="ru-RU"/>
              </w:rPr>
            </w:pPr>
          </w:p>
          <w:p w:rsidR="00551B77" w:rsidRPr="00955FA3" w:rsidRDefault="00551B77" w:rsidP="000F228E">
            <w:pPr>
              <w:spacing w:after="0" w:line="240" w:lineRule="auto"/>
              <w:ind w:left="57" w:right="57"/>
              <w:jc w:val="both"/>
              <w:rPr>
                <w:sz w:val="20"/>
                <w:szCs w:val="20"/>
                <w:lang w:val="en-US" w:eastAsia="ru-RU"/>
              </w:rPr>
            </w:pPr>
            <w:r w:rsidRPr="008A4C7B">
              <w:rPr>
                <w:sz w:val="20"/>
                <w:szCs w:val="20"/>
                <w:lang w:val="en-US" w:eastAsia="ru-RU"/>
              </w:rPr>
              <w:t>5.</w:t>
            </w:r>
            <w:r w:rsidRPr="00955FA3">
              <w:rPr>
                <w:sz w:val="20"/>
                <w:szCs w:val="20"/>
                <w:lang w:val="en-US" w:eastAsia="ru-RU"/>
              </w:rPr>
              <w:t xml:space="preserve"> Best Available Techniques (BAT)</w:t>
            </w:r>
          </w:p>
          <w:p w:rsidR="00551B77" w:rsidRPr="00955FA3" w:rsidRDefault="00551B77" w:rsidP="000F228E">
            <w:pPr>
              <w:spacing w:after="0" w:line="240" w:lineRule="auto"/>
              <w:ind w:left="57" w:right="57"/>
              <w:jc w:val="both"/>
              <w:rPr>
                <w:sz w:val="20"/>
                <w:szCs w:val="20"/>
                <w:lang w:val="en-US" w:eastAsia="ru-RU"/>
              </w:rPr>
            </w:pPr>
            <w:r w:rsidRPr="00955FA3">
              <w:rPr>
                <w:sz w:val="20"/>
                <w:szCs w:val="20"/>
                <w:lang w:val="en-US" w:eastAsia="ru-RU"/>
              </w:rPr>
              <w:t>Reference Document for</w:t>
            </w:r>
          </w:p>
          <w:p w:rsidR="00551B77" w:rsidRPr="00551B77" w:rsidRDefault="00551B77" w:rsidP="000F228E">
            <w:pPr>
              <w:spacing w:after="0" w:line="240" w:lineRule="auto"/>
              <w:ind w:left="57" w:right="57"/>
              <w:jc w:val="both"/>
              <w:rPr>
                <w:sz w:val="20"/>
                <w:szCs w:val="20"/>
                <w:lang w:val="en-US" w:eastAsia="ru-RU"/>
              </w:rPr>
            </w:pPr>
            <w:r>
              <w:rPr>
                <w:sz w:val="20"/>
                <w:szCs w:val="20"/>
                <w:lang w:val="en-US" w:eastAsia="ru-RU"/>
              </w:rPr>
              <w:t>Large Combustion Plants</w:t>
            </w:r>
            <w:r w:rsidRPr="00551B77">
              <w:rPr>
                <w:sz w:val="20"/>
                <w:szCs w:val="20"/>
                <w:lang w:val="en-US" w:eastAsia="ru-RU"/>
              </w:rPr>
              <w:t>.</w:t>
            </w:r>
          </w:p>
          <w:p w:rsidR="00551B77" w:rsidRPr="00496CE2" w:rsidRDefault="00551B77" w:rsidP="000F228E">
            <w:pPr>
              <w:spacing w:after="0" w:line="240" w:lineRule="auto"/>
              <w:ind w:left="57" w:right="57"/>
              <w:jc w:val="both"/>
              <w:rPr>
                <w:sz w:val="20"/>
                <w:szCs w:val="20"/>
                <w:lang w:val="en-US" w:eastAsia="ru-RU"/>
              </w:rPr>
            </w:pPr>
            <w:r w:rsidRPr="00496CE2">
              <w:rPr>
                <w:sz w:val="20"/>
                <w:szCs w:val="20"/>
                <w:lang w:val="en-US" w:eastAsia="ru-RU"/>
              </w:rPr>
              <w:t>(</w:t>
            </w:r>
            <w:r>
              <w:rPr>
                <w:sz w:val="20"/>
                <w:szCs w:val="20"/>
                <w:lang w:eastAsia="ru-RU"/>
              </w:rPr>
              <w:t>крупные сжигающие установки</w:t>
            </w:r>
            <w:r w:rsidRPr="00496CE2">
              <w:rPr>
                <w:sz w:val="20"/>
                <w:szCs w:val="20"/>
                <w:lang w:val="en-US" w:eastAsia="ru-RU"/>
              </w:rPr>
              <w:t>)</w:t>
            </w:r>
          </w:p>
          <w:p w:rsidR="00551B77" w:rsidRPr="00DE74A9" w:rsidRDefault="00551B77" w:rsidP="000F228E">
            <w:pPr>
              <w:spacing w:after="0" w:line="240" w:lineRule="auto"/>
              <w:ind w:left="57" w:right="57"/>
              <w:jc w:val="both"/>
              <w:rPr>
                <w:sz w:val="20"/>
                <w:szCs w:val="20"/>
                <w:lang w:eastAsia="ru-RU"/>
              </w:rPr>
            </w:pPr>
          </w:p>
          <w:p w:rsidR="00551B77" w:rsidRPr="00F3581C" w:rsidRDefault="00551B77" w:rsidP="000F228E">
            <w:pPr>
              <w:spacing w:after="0" w:line="240" w:lineRule="auto"/>
              <w:ind w:left="57" w:right="57"/>
              <w:jc w:val="both"/>
              <w:rPr>
                <w:sz w:val="20"/>
                <w:szCs w:val="20"/>
                <w:lang w:val="en-US" w:eastAsia="ru-RU"/>
              </w:rPr>
            </w:pPr>
          </w:p>
          <w:p w:rsidR="00551B77" w:rsidRPr="00E31EEC" w:rsidRDefault="00551B77" w:rsidP="000F228E">
            <w:pPr>
              <w:spacing w:after="0" w:line="240" w:lineRule="auto"/>
              <w:ind w:left="57" w:right="57"/>
              <w:jc w:val="both"/>
              <w:rPr>
                <w:sz w:val="20"/>
                <w:szCs w:val="20"/>
                <w:lang w:eastAsia="ru-RU"/>
              </w:rPr>
            </w:pPr>
          </w:p>
          <w:p w:rsidR="00551B77" w:rsidRPr="00E31EEC" w:rsidRDefault="00551B77" w:rsidP="000F228E">
            <w:pPr>
              <w:spacing w:after="0" w:line="240" w:lineRule="auto"/>
              <w:ind w:left="57" w:right="57"/>
              <w:jc w:val="both"/>
              <w:rPr>
                <w:sz w:val="20"/>
                <w:szCs w:val="20"/>
                <w:lang w:eastAsia="ru-RU"/>
              </w:rPr>
            </w:pPr>
          </w:p>
          <w:p w:rsidR="00551B77" w:rsidRPr="00E31EEC" w:rsidRDefault="00551B77" w:rsidP="000F228E">
            <w:pPr>
              <w:spacing w:after="0" w:line="240" w:lineRule="auto"/>
              <w:ind w:left="57" w:right="57"/>
              <w:jc w:val="both"/>
              <w:rPr>
                <w:sz w:val="20"/>
                <w:szCs w:val="20"/>
                <w:lang w:eastAsia="ru-RU"/>
              </w:rPr>
            </w:pPr>
          </w:p>
          <w:p w:rsidR="00551B77" w:rsidRPr="003E3317" w:rsidRDefault="00551B77" w:rsidP="000F228E">
            <w:pPr>
              <w:spacing w:after="0" w:line="240" w:lineRule="auto"/>
              <w:ind w:left="57" w:right="57"/>
              <w:jc w:val="both"/>
              <w:rPr>
                <w:sz w:val="20"/>
                <w:szCs w:val="20"/>
                <w:lang w:eastAsia="ru-RU"/>
              </w:rPr>
            </w:pP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описывает стекловарение как</w:t>
            </w:r>
            <w:r w:rsidRPr="00FC6B9F">
              <w:rPr>
                <w:color w:val="000000"/>
                <w:sz w:val="20"/>
                <w:szCs w:val="20"/>
                <w:lang w:eastAsia="ru-RU"/>
              </w:rPr>
              <w:t xml:space="preserve"> последовательность физико-химических процессов превращения смеси сырьевых материалов (шихты) в расплавленную стекломассу, готовую к формованию изделий. Принято выделять пять стадий процесса стекловарения: сили-катообразование, стеклообразование, осветление, гомогенизацию и студку. В печах периодического действия эта последовательность протекает во времени, и с учётом зависимости температуры печи от продолжительно</w:t>
            </w:r>
            <w:r>
              <w:rPr>
                <w:color w:val="000000"/>
                <w:sz w:val="20"/>
                <w:szCs w:val="20"/>
                <w:lang w:eastAsia="ru-RU"/>
              </w:rPr>
              <w:t>сти варки можно выделить следую</w:t>
            </w:r>
            <w:r w:rsidRPr="00FC6B9F">
              <w:rPr>
                <w:color w:val="000000"/>
                <w:sz w:val="20"/>
                <w:szCs w:val="20"/>
                <w:lang w:eastAsia="ru-RU"/>
              </w:rPr>
              <w:t>щие интервалы: нагревание до максимальной темпе</w:t>
            </w:r>
            <w:r w:rsidR="00D3038F">
              <w:rPr>
                <w:color w:val="000000"/>
                <w:sz w:val="20"/>
                <w:szCs w:val="20"/>
                <w:lang w:eastAsia="ru-RU"/>
              </w:rPr>
              <w:t>ратуры (стеклообразование, сили</w:t>
            </w:r>
            <w:r w:rsidRPr="00FC6B9F">
              <w:rPr>
                <w:color w:val="000000"/>
                <w:sz w:val="20"/>
                <w:szCs w:val="20"/>
                <w:lang w:eastAsia="ru-RU"/>
              </w:rPr>
              <w:t>катообразование), выдержка при максимальной темп</w:t>
            </w:r>
            <w:r>
              <w:rPr>
                <w:color w:val="000000"/>
                <w:sz w:val="20"/>
                <w:szCs w:val="20"/>
                <w:lang w:eastAsia="ru-RU"/>
              </w:rPr>
              <w:t>ературе (осветление, гомогениза</w:t>
            </w:r>
            <w:r w:rsidRPr="00FC6B9F">
              <w:rPr>
                <w:color w:val="000000"/>
                <w:sz w:val="20"/>
                <w:szCs w:val="20"/>
                <w:lang w:eastAsia="ru-RU"/>
              </w:rPr>
              <w:t>ция), охлаждение до температуры формования (с</w:t>
            </w:r>
            <w:r>
              <w:rPr>
                <w:color w:val="000000"/>
                <w:sz w:val="20"/>
                <w:szCs w:val="20"/>
                <w:lang w:eastAsia="ru-RU"/>
              </w:rPr>
              <w:t>тудка). В печах непрерывного дей</w:t>
            </w:r>
            <w:r w:rsidRPr="00FC6B9F">
              <w:rPr>
                <w:color w:val="000000"/>
                <w:sz w:val="20"/>
                <w:szCs w:val="20"/>
                <w:lang w:eastAsia="ru-RU"/>
              </w:rPr>
              <w:t>ствия та же последовательность распределена по дл</w:t>
            </w:r>
            <w:r>
              <w:rPr>
                <w:color w:val="000000"/>
                <w:sz w:val="20"/>
                <w:szCs w:val="20"/>
                <w:lang w:eastAsia="ru-RU"/>
              </w:rPr>
              <w:t>ине печи и зависит от температу</w:t>
            </w:r>
            <w:r w:rsidRPr="00FC6B9F">
              <w:rPr>
                <w:color w:val="000000"/>
                <w:sz w:val="20"/>
                <w:szCs w:val="20"/>
                <w:lang w:eastAsia="ru-RU"/>
              </w:rPr>
              <w:t>ры на каждом её участке</w:t>
            </w:r>
            <w:r>
              <w:rPr>
                <w:color w:val="000000"/>
                <w:sz w:val="20"/>
                <w:szCs w:val="20"/>
                <w:lang w:eastAsia="ru-RU"/>
              </w:rPr>
              <w:t>.</w:t>
            </w:r>
          </w:p>
          <w:p w:rsidR="00551B77" w:rsidRDefault="00551B77" w:rsidP="000F228E">
            <w:pPr>
              <w:pStyle w:val="Default"/>
              <w:ind w:left="57" w:right="57"/>
              <w:jc w:val="both"/>
              <w:rPr>
                <w:sz w:val="20"/>
                <w:szCs w:val="20"/>
              </w:rPr>
            </w:pPr>
            <w:r w:rsidRPr="00FC6B9F">
              <w:rPr>
                <w:sz w:val="20"/>
                <w:szCs w:val="20"/>
              </w:rPr>
              <w:t xml:space="preserve"> Конструктивные особенности стекловаренных пе</w:t>
            </w:r>
            <w:r>
              <w:rPr>
                <w:sz w:val="20"/>
                <w:szCs w:val="20"/>
              </w:rPr>
              <w:t>чей разных типов и производи</w:t>
            </w:r>
            <w:r w:rsidRPr="00FC6B9F">
              <w:rPr>
                <w:sz w:val="20"/>
                <w:szCs w:val="20"/>
              </w:rPr>
              <w:t>тельности предусматривают организацию и контроль над тепловыми потоками</w:t>
            </w:r>
            <w:r w:rsidR="00D3038F">
              <w:rPr>
                <w:sz w:val="20"/>
                <w:szCs w:val="20"/>
              </w:rPr>
              <w:t>,</w:t>
            </w:r>
            <w:r w:rsidRPr="00FC6B9F">
              <w:rPr>
                <w:sz w:val="20"/>
                <w:szCs w:val="20"/>
              </w:rPr>
              <w:t xml:space="preserve"> как над зеркалом стекломассы, так и в расплаве, чтобы обе</w:t>
            </w:r>
            <w:r>
              <w:rPr>
                <w:sz w:val="20"/>
                <w:szCs w:val="20"/>
              </w:rPr>
              <w:t>спечить однородность стекла, по</w:t>
            </w:r>
            <w:r w:rsidRPr="00FC6B9F">
              <w:rPr>
                <w:sz w:val="20"/>
                <w:szCs w:val="20"/>
              </w:rPr>
              <w:t>даваемого на формование</w:t>
            </w:r>
            <w:r>
              <w:rPr>
                <w:sz w:val="20"/>
                <w:szCs w:val="20"/>
              </w:rPr>
              <w:t>.</w:t>
            </w: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Сырьевые материалы, используемые в стекловарении, представляют собой соли и оксиды. На стадии сил</w:t>
            </w:r>
            <w:r w:rsidR="00D3038F">
              <w:rPr>
                <w:color w:val="000000"/>
                <w:sz w:val="20"/>
                <w:szCs w:val="20"/>
                <w:lang w:eastAsia="ru-RU"/>
              </w:rPr>
              <w:t>икатообразования из них формиру</w:t>
            </w:r>
            <w:r w:rsidRPr="00FC6B9F">
              <w:rPr>
                <w:color w:val="000000"/>
                <w:sz w:val="20"/>
                <w:szCs w:val="20"/>
                <w:lang w:eastAsia="ru-RU"/>
              </w:rPr>
              <w:t xml:space="preserve">ются силикаты, которые затем образуют первичный </w:t>
            </w:r>
            <w:r>
              <w:rPr>
                <w:color w:val="000000"/>
                <w:sz w:val="20"/>
                <w:szCs w:val="20"/>
                <w:lang w:eastAsia="ru-RU"/>
              </w:rPr>
              <w:t>расплав. Низкотемпературная ста</w:t>
            </w:r>
            <w:r w:rsidRPr="00FC6B9F">
              <w:rPr>
                <w:color w:val="000000"/>
                <w:sz w:val="20"/>
                <w:szCs w:val="20"/>
                <w:lang w:eastAsia="ru-RU"/>
              </w:rPr>
              <w:t>дия</w:t>
            </w:r>
            <w:r>
              <w:rPr>
                <w:color w:val="000000"/>
                <w:sz w:val="20"/>
                <w:szCs w:val="20"/>
                <w:lang w:eastAsia="ru-RU"/>
              </w:rPr>
              <w:t xml:space="preserve"> процесса стекловарения (до 500</w:t>
            </w:r>
            <w:r w:rsidRPr="00FC6B9F">
              <w:rPr>
                <w:color w:val="000000"/>
                <w:sz w:val="20"/>
                <w:szCs w:val="20"/>
                <w:lang w:eastAsia="ru-RU"/>
              </w:rPr>
              <w:t>°C) состоит из многочисленных хи</w:t>
            </w:r>
            <w:r>
              <w:rPr>
                <w:color w:val="000000"/>
                <w:sz w:val="20"/>
                <w:szCs w:val="20"/>
                <w:lang w:eastAsia="ru-RU"/>
              </w:rPr>
              <w:t>мических и фи</w:t>
            </w:r>
            <w:r w:rsidRPr="00FC6B9F">
              <w:rPr>
                <w:color w:val="000000"/>
                <w:sz w:val="20"/>
                <w:szCs w:val="20"/>
                <w:lang w:eastAsia="ru-RU"/>
              </w:rPr>
              <w:t xml:space="preserve">зических процессов, таких как нагревание, удаление </w:t>
            </w:r>
            <w:r w:rsidR="00D3038F">
              <w:rPr>
                <w:color w:val="000000"/>
                <w:sz w:val="20"/>
                <w:szCs w:val="20"/>
                <w:lang w:eastAsia="ru-RU"/>
              </w:rPr>
              <w:t>свободной и связанной воды, раз</w:t>
            </w:r>
            <w:r w:rsidRPr="00FC6B9F">
              <w:rPr>
                <w:color w:val="000000"/>
                <w:sz w:val="20"/>
                <w:szCs w:val="20"/>
                <w:lang w:eastAsia="ru-RU"/>
              </w:rPr>
              <w:t>ложение простых и обра</w:t>
            </w:r>
            <w:r>
              <w:rPr>
                <w:color w:val="000000"/>
                <w:sz w:val="20"/>
                <w:szCs w:val="20"/>
                <w:lang w:eastAsia="ru-RU"/>
              </w:rPr>
              <w:t>зование двойных карбонатов и т.п. При повышении температуры от 500°C до 900</w:t>
            </w:r>
            <w:r w:rsidRPr="00FC6B9F">
              <w:rPr>
                <w:color w:val="000000"/>
                <w:sz w:val="20"/>
                <w:szCs w:val="20"/>
                <w:lang w:eastAsia="ru-RU"/>
              </w:rPr>
              <w:t>°C протекают химические реак</w:t>
            </w:r>
            <w:r>
              <w:rPr>
                <w:color w:val="000000"/>
                <w:sz w:val="20"/>
                <w:szCs w:val="20"/>
                <w:lang w:eastAsia="ru-RU"/>
              </w:rPr>
              <w:t>ции образования легкоплавких си</w:t>
            </w:r>
            <w:r>
              <w:rPr>
                <w:vanish/>
                <w:color w:val="000000"/>
                <w:sz w:val="20"/>
                <w:szCs w:val="20"/>
                <w:lang w:eastAsia="ru-RU"/>
              </w:rPr>
              <w:t>- для стекольного производства являются:</w:t>
            </w:r>
            <w:r>
              <w:rPr>
                <w:vanish/>
                <w:color w:val="000000"/>
                <w:sz w:val="20"/>
                <w:szCs w:val="20"/>
                <w:lang w:eastAsia="ru-RU"/>
              </w:rPr>
              <w:cr/>
              <w:t>ить службу печи, уменьшить количество вредных выбросов.з</w:t>
            </w:r>
            <w:r w:rsidRPr="00FC6B9F">
              <w:rPr>
                <w:color w:val="000000"/>
                <w:sz w:val="20"/>
                <w:szCs w:val="20"/>
                <w:lang w:eastAsia="ru-RU"/>
              </w:rPr>
              <w:t xml:space="preserve">ликатов щелочных металлов, </w:t>
            </w:r>
            <w:r>
              <w:rPr>
                <w:color w:val="000000"/>
                <w:sz w:val="20"/>
                <w:szCs w:val="20"/>
                <w:lang w:eastAsia="ru-RU"/>
              </w:rPr>
              <w:t>а в интервале температур от 900°C до 1200</w:t>
            </w:r>
            <w:r w:rsidRPr="00FC6B9F">
              <w:rPr>
                <w:color w:val="000000"/>
                <w:sz w:val="20"/>
                <w:szCs w:val="20"/>
                <w:lang w:eastAsia="ru-RU"/>
              </w:rPr>
              <w:t xml:space="preserve">°C в целом завершается формирование и высокотемпературных силикатов, таких как силикаты кальция. Одновременно начинается плавление щелочных силикатов, образование и плавление эвтектических составов и растворение тугоплавких оксидов в первичном расплаве. </w:t>
            </w:r>
          </w:p>
          <w:p w:rsidR="00551B77" w:rsidRPr="00AF1F06"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На этой стадии варки образуется самое большое количество газообразной фазы, состав которой определяется химическим составо</w:t>
            </w:r>
            <w:r>
              <w:rPr>
                <w:color w:val="000000"/>
                <w:sz w:val="20"/>
                <w:szCs w:val="20"/>
                <w:lang w:eastAsia="ru-RU"/>
              </w:rPr>
              <w:t>м сырьевых компонентов, оказыва</w:t>
            </w:r>
            <w:r w:rsidRPr="00FC6B9F">
              <w:rPr>
                <w:color w:val="000000"/>
                <w:sz w:val="20"/>
                <w:szCs w:val="20"/>
                <w:lang w:eastAsia="ru-RU"/>
              </w:rPr>
              <w:t xml:space="preserve">ющих существенное влияние на состав вредных выбросов и окислительно-восстановительную атмосферу печи. Кроме того, существует опасность улетучивания щелочесодержащего сырья, что пагубно сказывается на состоянии огнеупоров в зоне загрузки. </w:t>
            </w:r>
          </w:p>
          <w:p w:rsidR="00551B77" w:rsidRDefault="00551B77" w:rsidP="000F228E">
            <w:pPr>
              <w:pStyle w:val="Default"/>
              <w:ind w:left="57" w:right="57"/>
              <w:jc w:val="both"/>
              <w:rPr>
                <w:sz w:val="20"/>
                <w:szCs w:val="20"/>
              </w:rPr>
            </w:pPr>
            <w:r w:rsidRPr="00FC6B9F">
              <w:rPr>
                <w:sz w:val="20"/>
                <w:szCs w:val="20"/>
              </w:rPr>
              <w:t xml:space="preserve">Стадия стеклообразования заключается в постепенном растворении зёрен кварца в первичном расплаве. </w:t>
            </w:r>
            <w:r>
              <w:rPr>
                <w:sz w:val="20"/>
                <w:szCs w:val="20"/>
              </w:rPr>
              <w:t>Длительность этой стадии опреде</w:t>
            </w:r>
            <w:r w:rsidRPr="00FC6B9F">
              <w:rPr>
                <w:sz w:val="20"/>
                <w:szCs w:val="20"/>
              </w:rPr>
              <w:t>ляет продолжительность всего процесса стекловарения и состав</w:t>
            </w:r>
            <w:r>
              <w:rPr>
                <w:sz w:val="20"/>
                <w:szCs w:val="20"/>
              </w:rPr>
              <w:t>ляет не менее 70</w:t>
            </w:r>
            <w:r w:rsidRPr="00FC6B9F">
              <w:rPr>
                <w:sz w:val="20"/>
                <w:szCs w:val="20"/>
              </w:rPr>
              <w:t>% от общей длительности, что обусловлено высокой вязк</w:t>
            </w:r>
            <w:r>
              <w:rPr>
                <w:sz w:val="20"/>
                <w:szCs w:val="20"/>
              </w:rPr>
              <w:t>остью кварцевого расплава и низ</w:t>
            </w:r>
            <w:r w:rsidRPr="00FC6B9F">
              <w:rPr>
                <w:sz w:val="20"/>
                <w:szCs w:val="20"/>
              </w:rPr>
              <w:t>кой скоростью диффузии зёрен кварца в первичный</w:t>
            </w:r>
            <w:r>
              <w:rPr>
                <w:sz w:val="20"/>
                <w:szCs w:val="20"/>
              </w:rPr>
              <w:t xml:space="preserve"> расплав и катионов щелочных ме</w:t>
            </w:r>
            <w:r w:rsidRPr="00FC6B9F">
              <w:rPr>
                <w:sz w:val="20"/>
                <w:szCs w:val="20"/>
              </w:rPr>
              <w:t>таллов в кварцевый расплав. Результатом являетс</w:t>
            </w:r>
            <w:r>
              <w:rPr>
                <w:sz w:val="20"/>
                <w:szCs w:val="20"/>
              </w:rPr>
              <w:t>я образование неоднородной полу</w:t>
            </w:r>
            <w:r w:rsidRPr="00FC6B9F">
              <w:rPr>
                <w:sz w:val="20"/>
                <w:szCs w:val="20"/>
              </w:rPr>
              <w:t>прозрачной аморфной среды с большим количеством газовых включений. По завершении фазы плавления количество</w:t>
            </w:r>
            <w:r>
              <w:rPr>
                <w:sz w:val="20"/>
                <w:szCs w:val="20"/>
              </w:rPr>
              <w:t xml:space="preserve"> расплавленного вещества состав</w:t>
            </w:r>
            <w:r w:rsidRPr="00FC6B9F">
              <w:rPr>
                <w:sz w:val="20"/>
                <w:szCs w:val="20"/>
              </w:rPr>
              <w:t xml:space="preserve">ляет приблизительно </w:t>
            </w:r>
            <w:r>
              <w:rPr>
                <w:sz w:val="20"/>
                <w:szCs w:val="20"/>
              </w:rPr>
              <w:t>82% — 88</w:t>
            </w:r>
            <w:r w:rsidRPr="00FC6B9F">
              <w:rPr>
                <w:sz w:val="20"/>
                <w:szCs w:val="20"/>
              </w:rPr>
              <w:t xml:space="preserve">% от количества исходных сырьевых материалов из-за выхода газообразных составляющих. </w:t>
            </w: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Готовая к формованию стекломасса должна быть однородной и свободной от газовых пузырей. Готовые изделия нормируются по содержанию в них пороков стекловарения (кристаллических включений, аморфных включений или свилей, газовых включений — пузы</w:t>
            </w:r>
            <w:r>
              <w:rPr>
                <w:color w:val="000000"/>
                <w:sz w:val="20"/>
                <w:szCs w:val="20"/>
                <w:lang w:eastAsia="ru-RU"/>
              </w:rPr>
              <w:t xml:space="preserve">рей). </w:t>
            </w: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Завершающей стадией стекловарения является студка, т. е. проц</w:t>
            </w:r>
            <w:r>
              <w:rPr>
                <w:color w:val="000000"/>
                <w:sz w:val="20"/>
                <w:szCs w:val="20"/>
                <w:lang w:eastAsia="ru-RU"/>
              </w:rPr>
              <w:t>есс снижения температуры на 300°C — 400</w:t>
            </w:r>
            <w:r w:rsidRPr="00FC6B9F">
              <w:rPr>
                <w:color w:val="000000"/>
                <w:sz w:val="20"/>
                <w:szCs w:val="20"/>
                <w:lang w:eastAsia="ru-RU"/>
              </w:rPr>
              <w:t>°C</w:t>
            </w:r>
            <w:r>
              <w:rPr>
                <w:color w:val="000000"/>
                <w:sz w:val="20"/>
                <w:szCs w:val="20"/>
                <w:lang w:eastAsia="ru-RU"/>
              </w:rPr>
              <w:t xml:space="preserve"> до температуры, обеспечива</w:t>
            </w:r>
            <w:r w:rsidRPr="00FC6B9F">
              <w:rPr>
                <w:color w:val="000000"/>
                <w:sz w:val="20"/>
                <w:szCs w:val="20"/>
                <w:lang w:eastAsia="ru-RU"/>
              </w:rPr>
              <w:t xml:space="preserve">ющей однородное распределение температуры и вязкости стекломассы, необходимых для формования того или иного вида изделий. </w:t>
            </w: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Главное условие успешной студки — непре</w:t>
            </w:r>
            <w:r>
              <w:rPr>
                <w:color w:val="000000"/>
                <w:sz w:val="20"/>
                <w:szCs w:val="20"/>
                <w:lang w:eastAsia="ru-RU"/>
              </w:rPr>
              <w:t>рывное медленное снижение темпе</w:t>
            </w:r>
            <w:r w:rsidRPr="00FC6B9F">
              <w:rPr>
                <w:color w:val="000000"/>
                <w:sz w:val="20"/>
                <w:szCs w:val="20"/>
                <w:lang w:eastAsia="ru-RU"/>
              </w:rPr>
              <w:t>ратуры стекломассы без изменения состава и давл</w:t>
            </w:r>
            <w:r>
              <w:rPr>
                <w:color w:val="000000"/>
                <w:sz w:val="20"/>
                <w:szCs w:val="20"/>
                <w:lang w:eastAsia="ru-RU"/>
              </w:rPr>
              <w:t>ения газовой среды в печном про</w:t>
            </w:r>
            <w:r w:rsidRPr="00FC6B9F">
              <w:rPr>
                <w:color w:val="000000"/>
                <w:sz w:val="20"/>
                <w:szCs w:val="20"/>
                <w:lang w:eastAsia="ru-RU"/>
              </w:rPr>
              <w:t>странстве. Нарушение этого условия может вызват</w:t>
            </w:r>
            <w:r>
              <w:rPr>
                <w:color w:val="000000"/>
                <w:sz w:val="20"/>
                <w:szCs w:val="20"/>
                <w:lang w:eastAsia="ru-RU"/>
              </w:rPr>
              <w:t>ь сдвиг установившегося равнове</w:t>
            </w:r>
            <w:r w:rsidRPr="00FC6B9F">
              <w:rPr>
                <w:color w:val="000000"/>
                <w:sz w:val="20"/>
                <w:szCs w:val="20"/>
                <w:lang w:eastAsia="ru-RU"/>
              </w:rPr>
              <w:t xml:space="preserve">сия газов, растворённых в расплаве, и провоцирование «закипания» стекломассы, т. е. образование вторичного пузыря, избавиться от которого практически невозможно.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FC6B9F">
              <w:rPr>
                <w:color w:val="000000"/>
                <w:sz w:val="20"/>
                <w:szCs w:val="20"/>
                <w:lang w:eastAsia="ru-RU"/>
              </w:rPr>
              <w:t xml:space="preserve">Для регулирования скорости процесса охлаждения используют такие устройства, как заградительные экраны, углубления в дне бассейна (deeprefiner), разделение на отапливаемую и неотапливаемую части бассейна печи, мешалки с холодильниками и т. д.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Варка стекла осуществляется в рекуперативной печи прямого и электрического нагрева, состоящей из варочного бассейна и главного канала, разделённых проточной системой.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Стены бассейна ванной печи и протока выполнены из хромоксидного огнеупора. Для снижения потерь тепла весь бассейн изолируется шамотным легковесом. Свод изолируется корундовым легковесом, волокнистой изоляцией и оцинкованными листами. Все элементы огнеупорной кладки ванной печи крепятся металлоконструкциями.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Печь отапливается природным газом и системой электроподогрева. Подача газа на горение производится через комбинированные горелки диффузионного типа. Печь условно разделена на две зоны: зону варки и зону осветления. Регулирование температуры осуществляется одновременно во всей печи. Разность температур в зонах достигается балансировкой между отдельными парами горелок.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С задней торцевой стороны печи расположен металлический рекуператор типа «труба в трубе». Для поддержания давления в с/в-печи в горловину рекуператора подаётся запорный воздух по трубам из жаростойкой нержавейки.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Дымовые газы (продукты сгорания топлива) удаляются через влёт задней торцевой стены в дымовой канал и далее через рекупера</w:t>
            </w:r>
            <w:r>
              <w:rPr>
                <w:color w:val="000000"/>
                <w:sz w:val="20"/>
                <w:szCs w:val="20"/>
                <w:lang w:eastAsia="ru-RU"/>
              </w:rPr>
              <w:t>тор в металлическую дымовую тру</w:t>
            </w:r>
            <w:r w:rsidRPr="00351AF3">
              <w:rPr>
                <w:color w:val="000000"/>
                <w:sz w:val="20"/>
                <w:szCs w:val="20"/>
                <w:lang w:eastAsia="ru-RU"/>
              </w:rPr>
              <w:t xml:space="preserve">бу, выполненную у основания в виде зонта.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Сваренная стекломасса из зоны осветления самотёком поступает через проток в главный канал и далее в фидерную систему.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Каждая зона отопления имеет свою систему регулирования температуры, которая работает в автоматическом режиме.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Система включает в себя: </w:t>
            </w:r>
          </w:p>
          <w:p w:rsidR="00551B77" w:rsidRPr="004401E1" w:rsidRDefault="00551B77" w:rsidP="00551B77">
            <w:pPr>
              <w:numPr>
                <w:ilvl w:val="0"/>
                <w:numId w:val="6"/>
              </w:numPr>
              <w:autoSpaceDE w:val="0"/>
              <w:autoSpaceDN w:val="0"/>
              <w:adjustRightInd w:val="0"/>
              <w:spacing w:after="0" w:line="240" w:lineRule="auto"/>
              <w:ind w:left="57" w:right="57" w:hanging="360"/>
              <w:jc w:val="both"/>
              <w:rPr>
                <w:color w:val="000000"/>
                <w:sz w:val="20"/>
                <w:szCs w:val="20"/>
                <w:lang w:eastAsia="ru-RU"/>
              </w:rPr>
            </w:pPr>
            <w:r w:rsidRPr="004401E1">
              <w:rPr>
                <w:color w:val="000000"/>
                <w:sz w:val="20"/>
                <w:szCs w:val="20"/>
                <w:lang w:eastAsia="ru-RU"/>
              </w:rPr>
              <w:t xml:space="preserve">- контур регулирования температуры стекломассы; - контур регулирования расхода топлива; - контур регулирования соотношения «газ/воздух».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С целью стабильного и безопасного ведения технологического процесса предусмотрена световая и звуковая сигнализация при отклонении температуры с/массы от заданной на ±5 градусов, «газ/воздух» на случай отключения одного из компонентов смеси и разрыва предохранительной мембраны на трубопроводе газовоздушной смеси.</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Масса готовой продукции в процессе производства листо</w:t>
            </w:r>
            <w:r>
              <w:rPr>
                <w:color w:val="000000"/>
                <w:sz w:val="20"/>
                <w:szCs w:val="20"/>
                <w:lang w:eastAsia="ru-RU"/>
              </w:rPr>
              <w:t>вого стекла составляет более 60</w:t>
            </w:r>
            <w:r w:rsidRPr="0046403B">
              <w:rPr>
                <w:color w:val="000000"/>
                <w:sz w:val="20"/>
                <w:szCs w:val="20"/>
                <w:lang w:eastAsia="ru-RU"/>
              </w:rPr>
              <w:t>% от массы сырья. Процесс производства</w:t>
            </w:r>
            <w:r>
              <w:rPr>
                <w:color w:val="000000"/>
                <w:sz w:val="20"/>
                <w:szCs w:val="20"/>
                <w:lang w:eastAsia="ru-RU"/>
              </w:rPr>
              <w:t xml:space="preserve"> сопровождается образованием вы</w:t>
            </w:r>
            <w:r w:rsidRPr="0046403B">
              <w:rPr>
                <w:color w:val="000000"/>
                <w:sz w:val="20"/>
                <w:szCs w:val="20"/>
                <w:lang w:eastAsia="ru-RU"/>
              </w:rPr>
              <w:t>бросов ЗВ (оксидов азота, взвешенных веществ, моно</w:t>
            </w:r>
            <w:r>
              <w:rPr>
                <w:color w:val="000000"/>
                <w:sz w:val="20"/>
                <w:szCs w:val="20"/>
                <w:lang w:eastAsia="ru-RU"/>
              </w:rPr>
              <w:t>оксида углерода), которые посту</w:t>
            </w:r>
            <w:r w:rsidRPr="0046403B">
              <w:rPr>
                <w:color w:val="000000"/>
                <w:sz w:val="20"/>
                <w:szCs w:val="20"/>
                <w:lang w:eastAsia="ru-RU"/>
              </w:rPr>
              <w:t xml:space="preserve">пают в атмосферный воздух. </w:t>
            </w:r>
          </w:p>
          <w:p w:rsidR="00551B77" w:rsidRDefault="00551B77" w:rsidP="000F228E">
            <w:pPr>
              <w:autoSpaceDE w:val="0"/>
              <w:autoSpaceDN w:val="0"/>
              <w:adjustRightInd w:val="0"/>
              <w:spacing w:after="0" w:line="240" w:lineRule="auto"/>
              <w:ind w:right="57"/>
              <w:jc w:val="both"/>
              <w:rPr>
                <w:color w:val="000000"/>
                <w:sz w:val="20"/>
                <w:szCs w:val="20"/>
                <w:lang w:eastAsia="ru-RU"/>
              </w:rPr>
            </w:pPr>
            <w:r>
              <w:rPr>
                <w:color w:val="000000"/>
                <w:sz w:val="20"/>
                <w:szCs w:val="20"/>
                <w:lang w:eastAsia="ru-RU"/>
              </w:rPr>
              <w:t>НДТМ определяет в</w:t>
            </w:r>
            <w:r w:rsidRPr="0046403B">
              <w:rPr>
                <w:color w:val="000000"/>
                <w:sz w:val="20"/>
                <w:szCs w:val="20"/>
                <w:lang w:eastAsia="ru-RU"/>
              </w:rPr>
              <w:t xml:space="preserve">ыбросы загрязняющих веществ, поступающие в атмосферный воздух от </w:t>
            </w:r>
            <w:r>
              <w:rPr>
                <w:color w:val="000000"/>
                <w:sz w:val="20"/>
                <w:szCs w:val="20"/>
                <w:lang w:eastAsia="ru-RU"/>
              </w:rPr>
              <w:t>процесса стекловарения, как основной фактор</w:t>
            </w:r>
            <w:r w:rsidRPr="0046403B">
              <w:rPr>
                <w:color w:val="000000"/>
                <w:sz w:val="20"/>
                <w:szCs w:val="20"/>
                <w:lang w:eastAsia="ru-RU"/>
              </w:rPr>
              <w:t xml:space="preserve"> воздействия производства листового стекла на окружающую среду.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Основными источниками выбросов в атмосферу твёрдых частиц при стеклова-рении являются смесь летучих компонентов шихты и</w:t>
            </w:r>
            <w:r>
              <w:rPr>
                <w:rFonts w:eastAsia="Calibri"/>
                <w:color w:val="000000"/>
                <w:sz w:val="20"/>
                <w:szCs w:val="20"/>
                <w:lang w:eastAsia="ru-RU"/>
              </w:rPr>
              <w:t xml:space="preserve"> расплавленного вещества с окси</w:t>
            </w:r>
            <w:r w:rsidRPr="00B12C90">
              <w:rPr>
                <w:rFonts w:eastAsia="Calibri"/>
                <w:color w:val="000000"/>
                <w:sz w:val="20"/>
                <w:szCs w:val="20"/>
                <w:lang w:eastAsia="ru-RU"/>
              </w:rPr>
              <w:t>дами серы, образующая соединения, конденсирующиеся в отработанных печных газах, унос содержащихся в шихте мелкодисперсных материалов и сжигание некоторы</w:t>
            </w:r>
            <w:r>
              <w:rPr>
                <w:rFonts w:eastAsia="Calibri"/>
                <w:color w:val="000000"/>
                <w:sz w:val="20"/>
                <w:szCs w:val="20"/>
                <w:lang w:eastAsia="ru-RU"/>
              </w:rPr>
              <w:t>х ви</w:t>
            </w:r>
            <w:r w:rsidRPr="00B12C90">
              <w:rPr>
                <w:rFonts w:eastAsia="Calibri"/>
                <w:color w:val="000000"/>
                <w:sz w:val="20"/>
                <w:szCs w:val="20"/>
                <w:lang w:eastAsia="ru-RU"/>
              </w:rPr>
              <w:t xml:space="preserve">дов ископаемого топлива.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Основными причинами выбросов оксидов азота (NO</w:t>
            </w:r>
            <w:r>
              <w:rPr>
                <w:rFonts w:eastAsia="Calibri"/>
                <w:color w:val="000000"/>
                <w:sz w:val="20"/>
                <w:szCs w:val="20"/>
                <w:lang w:eastAsia="ru-RU"/>
              </w:rPr>
              <w:t>х</w:t>
            </w:r>
            <w:r w:rsidRPr="00B12C90">
              <w:rPr>
                <w:rFonts w:eastAsia="Calibri"/>
                <w:color w:val="000000"/>
                <w:sz w:val="20"/>
                <w:szCs w:val="20"/>
                <w:lang w:eastAsia="ru-RU"/>
              </w:rPr>
              <w:t>) являются их образование из азота воздуха при сжигании топлива, распад азот</w:t>
            </w:r>
            <w:r>
              <w:rPr>
                <w:rFonts w:eastAsia="Calibri"/>
                <w:color w:val="000000"/>
                <w:sz w:val="20"/>
                <w:szCs w:val="20"/>
                <w:lang w:eastAsia="ru-RU"/>
              </w:rPr>
              <w:t>ных соединений в шихте и окисле</w:t>
            </w:r>
            <w:r w:rsidRPr="00B12C90">
              <w:rPr>
                <w:rFonts w:eastAsia="Calibri"/>
                <w:color w:val="000000"/>
                <w:sz w:val="20"/>
                <w:szCs w:val="20"/>
                <w:lang w:eastAsia="ru-RU"/>
              </w:rPr>
              <w:t xml:space="preserve">ние азота, содержащегося в топливе. Сокращения выбросов оксидов азота добиваются путём оптимизации процесса стекловарения и прежде всего сжигания топлива.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Присутствие оксидов серы (преимущественно SO2</w:t>
            </w:r>
            <w:r>
              <w:rPr>
                <w:rFonts w:eastAsia="Calibri"/>
                <w:color w:val="000000"/>
                <w:sz w:val="20"/>
                <w:szCs w:val="20"/>
                <w:lang w:eastAsia="ru-RU"/>
              </w:rPr>
              <w:t>) в отходящих газах стеклова</w:t>
            </w:r>
            <w:r w:rsidRPr="00B12C90">
              <w:rPr>
                <w:rFonts w:eastAsia="Calibri"/>
                <w:color w:val="000000"/>
                <w:sz w:val="20"/>
                <w:szCs w:val="20"/>
                <w:lang w:eastAsia="ru-RU"/>
              </w:rPr>
              <w:t>ренных печей определяется содержанием соединений серы в топливе (для природного газа обычно небольшим) и в сырьевых материалах. В настоящее время отсутствуют надежные данные о выбросах оксидов серы; по оц</w:t>
            </w:r>
            <w:r>
              <w:rPr>
                <w:rFonts w:eastAsia="Calibri"/>
                <w:color w:val="000000"/>
                <w:sz w:val="20"/>
                <w:szCs w:val="20"/>
                <w:lang w:eastAsia="ru-RU"/>
              </w:rPr>
              <w:t>енкам специалистов, имеющих мно</w:t>
            </w:r>
            <w:r w:rsidRPr="00B12C90">
              <w:rPr>
                <w:rFonts w:eastAsia="Calibri"/>
                <w:color w:val="000000"/>
                <w:sz w:val="20"/>
                <w:szCs w:val="20"/>
                <w:lang w:eastAsia="ru-RU"/>
              </w:rPr>
              <w:t>голетний опыт работы в отрасли, оксиды серы не следует относить к приоритетным ЗВ, поступающим в атмосферный воздух в результате</w:t>
            </w:r>
            <w:r>
              <w:rPr>
                <w:rFonts w:eastAsia="Calibri"/>
                <w:color w:val="000000"/>
                <w:sz w:val="20"/>
                <w:szCs w:val="20"/>
                <w:lang w:eastAsia="ru-RU"/>
              </w:rPr>
              <w:t xml:space="preserve"> проведения процесса стекловаре</w:t>
            </w:r>
            <w:r w:rsidRPr="00B12C90">
              <w:rPr>
                <w:rFonts w:eastAsia="Calibri"/>
                <w:color w:val="000000"/>
                <w:sz w:val="20"/>
                <w:szCs w:val="20"/>
                <w:lang w:eastAsia="ru-RU"/>
              </w:rPr>
              <w:t xml:space="preserve">ния. </w:t>
            </w:r>
          </w:p>
          <w:p w:rsidR="00551B77" w:rsidRPr="00B12C90" w:rsidRDefault="00551B77" w:rsidP="000F228E">
            <w:pPr>
              <w:autoSpaceDE w:val="0"/>
              <w:autoSpaceDN w:val="0"/>
              <w:adjustRightInd w:val="0"/>
              <w:spacing w:after="0" w:line="240" w:lineRule="auto"/>
              <w:jc w:val="both"/>
              <w:rPr>
                <w:rFonts w:eastAsia="Calibri"/>
                <w:color w:val="000000"/>
                <w:sz w:val="20"/>
                <w:szCs w:val="20"/>
                <w:lang w:eastAsia="ru-RU"/>
              </w:rPr>
            </w:pPr>
            <w:r w:rsidRPr="00B12C90">
              <w:rPr>
                <w:rFonts w:eastAsia="Calibri"/>
                <w:color w:val="000000"/>
                <w:sz w:val="20"/>
                <w:szCs w:val="20"/>
                <w:lang w:eastAsia="ru-RU"/>
              </w:rPr>
              <w:t>За исключением производства специальных сортов стекла, источники выбросов в атмосферу HCl и HF обычно связаны с присутств</w:t>
            </w:r>
            <w:r>
              <w:rPr>
                <w:rFonts w:eastAsia="Calibri"/>
                <w:color w:val="000000"/>
                <w:sz w:val="20"/>
                <w:szCs w:val="20"/>
                <w:lang w:eastAsia="ru-RU"/>
              </w:rPr>
              <w:t>ием в сырьевых материалах приме</w:t>
            </w:r>
            <w:r w:rsidRPr="00B12C90">
              <w:rPr>
                <w:rFonts w:eastAsia="Calibri"/>
                <w:color w:val="000000"/>
                <w:sz w:val="20"/>
                <w:szCs w:val="20"/>
                <w:lang w:eastAsia="ru-RU"/>
              </w:rPr>
              <w:t>сей (например, хлорида натрия или кальция) и реже</w:t>
            </w:r>
            <w:r>
              <w:rPr>
                <w:rFonts w:eastAsia="Calibri"/>
                <w:color w:val="000000"/>
                <w:sz w:val="20"/>
                <w:szCs w:val="20"/>
                <w:lang w:eastAsia="ru-RU"/>
              </w:rPr>
              <w:t xml:space="preserve"> — с присутствием в шихте незна</w:t>
            </w:r>
            <w:r w:rsidRPr="00B12C90">
              <w:rPr>
                <w:rFonts w:eastAsia="Calibri"/>
                <w:color w:val="000000"/>
                <w:sz w:val="20"/>
                <w:szCs w:val="20"/>
                <w:lang w:eastAsia="ru-RU"/>
              </w:rPr>
              <w:t>чительного количества фторида кальция (CaF2). Выброс металлов в окружающую среду — специфическая черта для некоторых подотраслей (например, производства свинцового хрусталя и цветного сте</w:t>
            </w:r>
            <w:r>
              <w:rPr>
                <w:rFonts w:eastAsia="Calibri"/>
                <w:color w:val="000000"/>
                <w:sz w:val="20"/>
                <w:szCs w:val="20"/>
                <w:lang w:eastAsia="ru-RU"/>
              </w:rPr>
              <w:t>кла). Незна</w:t>
            </w:r>
            <w:r w:rsidRPr="00B12C90">
              <w:rPr>
                <w:rFonts w:eastAsia="Calibri"/>
                <w:color w:val="000000"/>
                <w:sz w:val="20"/>
                <w:szCs w:val="20"/>
                <w:lang w:eastAsia="ru-RU"/>
              </w:rPr>
              <w:t xml:space="preserve">чительное количество тяжёлых металлов может присутствовать в качестве примесей в некоторых сырьевых материалах и стеклобое. </w:t>
            </w:r>
          </w:p>
          <w:p w:rsidR="00551B77" w:rsidRPr="0046403B" w:rsidRDefault="00551B77" w:rsidP="000F228E">
            <w:pPr>
              <w:pStyle w:val="Default"/>
              <w:ind w:right="57"/>
              <w:jc w:val="both"/>
              <w:rPr>
                <w:sz w:val="20"/>
                <w:szCs w:val="20"/>
              </w:rPr>
            </w:pPr>
            <w:r w:rsidRPr="0046403B">
              <w:rPr>
                <w:sz w:val="20"/>
                <w:szCs w:val="20"/>
              </w:rPr>
              <w:t>В настоящее время не представляется возможным предложить технологический показатель, характеризующий выбросы диоксида серы, обусловленные проведением технологических процессов производства. Данные, содержащиеся в разрешительной документации и в большинстве случаев являющиеся расчетными, требуют уточнения. Такое уточнение может быть сделано на основани</w:t>
            </w:r>
            <w:r>
              <w:rPr>
                <w:sz w:val="20"/>
                <w:szCs w:val="20"/>
              </w:rPr>
              <w:t>и результатов специальных иссле</w:t>
            </w:r>
            <w:r w:rsidRPr="0046403B">
              <w:rPr>
                <w:sz w:val="20"/>
                <w:szCs w:val="20"/>
              </w:rPr>
              <w:t xml:space="preserve">дований. Исследования могут быть, в частности, проведены в ходе разработки доказательной базы (национальных стандартов) в области производственного экологического мониторинга и контроля на предприятиях стекольной промышленности.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 добиваться сокращения выбросов ЗВ</w:t>
            </w:r>
            <w:r w:rsidRPr="0046403B">
              <w:rPr>
                <w:color w:val="000000"/>
                <w:sz w:val="20"/>
                <w:szCs w:val="20"/>
                <w:lang w:eastAsia="ru-RU"/>
              </w:rPr>
              <w:t xml:space="preserve"> путём оптимизации процесса стекловарения и прежде всего сжигания топлива. Содержание монооксида углерода в отходящих газах при нормальном течении процесса невелико, однако может увеличиваться многократно (но кратковременно) при переводе пламени. </w:t>
            </w:r>
          </w:p>
          <w:p w:rsidR="00551B77" w:rsidRDefault="00551B77" w:rsidP="000F228E">
            <w:pPr>
              <w:pStyle w:val="Default"/>
              <w:ind w:left="57" w:right="57"/>
              <w:jc w:val="both"/>
              <w:rPr>
                <w:sz w:val="20"/>
                <w:szCs w:val="20"/>
              </w:rPr>
            </w:pPr>
            <w:r w:rsidRPr="00246C67">
              <w:rPr>
                <w:sz w:val="20"/>
                <w:szCs w:val="20"/>
              </w:rPr>
              <w:t>П</w:t>
            </w:r>
            <w:r>
              <w:rPr>
                <w:sz w:val="20"/>
                <w:szCs w:val="20"/>
              </w:rPr>
              <w:t>роцесс варки стекла, т</w:t>
            </w:r>
            <w:r w:rsidRPr="00FA03AB">
              <w:rPr>
                <w:sz w:val="20"/>
                <w:szCs w:val="20"/>
              </w:rPr>
              <w:t>ехнологические процессы и способы производства изделий из стекла</w:t>
            </w:r>
            <w:r>
              <w:rPr>
                <w:sz w:val="20"/>
                <w:szCs w:val="20"/>
              </w:rPr>
              <w:t>, очистка отработанных газов на ОАО «Гомельстекло» соответствуют НДТМ.</w:t>
            </w:r>
          </w:p>
          <w:p w:rsidR="00551B77" w:rsidRPr="006941A6" w:rsidRDefault="00551B77" w:rsidP="000F228E">
            <w:pPr>
              <w:pStyle w:val="Default"/>
              <w:ind w:left="57" w:right="57"/>
              <w:jc w:val="both"/>
              <w:rPr>
                <w:color w:val="auto"/>
                <w:sz w:val="20"/>
                <w:szCs w:val="20"/>
              </w:rPr>
            </w:pPr>
            <w:r w:rsidRPr="006941A6">
              <w:rPr>
                <w:color w:val="auto"/>
                <w:sz w:val="20"/>
                <w:szCs w:val="20"/>
              </w:rPr>
              <w:t xml:space="preserve">Отвод дымовых газов от стекловаренных печей ОАО «Гомельстекло» происходит посредством дымовых труб высотой 80 м с предварительной очисткой газовоздушной смеси от загрязняющих веществ в установках очистки и отбором тепла на котлах-утилизаторах мини-ТЭЦ. Задачей установок для очистки отходящих от стекловаренной печи газов является обеспечение экологически чистой эксплуатации технологической линии по производству стекла. При этом важно отметить то обстоятельство, что тепло отходящих газов утилизируется и используется в дальнейшем. </w:t>
            </w:r>
          </w:p>
          <w:p w:rsidR="00551B77" w:rsidRPr="0046403B" w:rsidRDefault="00551B77" w:rsidP="000F228E">
            <w:pPr>
              <w:autoSpaceDE w:val="0"/>
              <w:autoSpaceDN w:val="0"/>
              <w:adjustRightInd w:val="0"/>
              <w:spacing w:after="0" w:line="240" w:lineRule="auto"/>
              <w:ind w:right="57"/>
              <w:jc w:val="both"/>
              <w:rPr>
                <w:color w:val="000000"/>
                <w:sz w:val="20"/>
                <w:szCs w:val="20"/>
                <w:lang w:eastAsia="ru-RU"/>
              </w:rPr>
            </w:pPr>
            <w:r>
              <w:rPr>
                <w:color w:val="000000"/>
                <w:sz w:val="20"/>
                <w:szCs w:val="20"/>
                <w:lang w:eastAsia="ru-RU"/>
              </w:rPr>
              <w:t>НДТМ предлагает ориентировочные характеристики выбросов:</w:t>
            </w:r>
          </w:p>
          <w:tbl>
            <w:tblPr>
              <w:tblW w:w="9570" w:type="dxa"/>
              <w:tblBorders>
                <w:top w:val="nil"/>
                <w:left w:val="nil"/>
                <w:bottom w:val="nil"/>
                <w:right w:val="nil"/>
              </w:tblBorders>
              <w:tblLayout w:type="fixed"/>
              <w:tblLook w:val="0000"/>
            </w:tblPr>
            <w:tblGrid>
              <w:gridCol w:w="4785"/>
              <w:gridCol w:w="4785"/>
            </w:tblGrid>
            <w:tr w:rsidR="00551B77" w:rsidRPr="0022433F" w:rsidTr="000F228E">
              <w:trPr>
                <w:trHeight w:val="293"/>
              </w:trPr>
              <w:tc>
                <w:tcPr>
                  <w:tcW w:w="4785" w:type="dxa"/>
                </w:tcPr>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о</w:t>
                  </w:r>
                  <w:r w:rsidRPr="0022433F">
                    <w:rPr>
                      <w:rFonts w:eastAsia="Calibri"/>
                      <w:color w:val="000000"/>
                      <w:sz w:val="20"/>
                      <w:szCs w:val="20"/>
                      <w:lang w:eastAsia="ru-RU"/>
                    </w:rPr>
                    <w:t>ксиды азота (в пересчёте на NO2</w:t>
                  </w:r>
                  <w:r>
                    <w:rPr>
                      <w:rFonts w:eastAsia="Calibri"/>
                      <w:color w:val="000000"/>
                      <w:sz w:val="20"/>
                      <w:szCs w:val="20"/>
                      <w:lang w:eastAsia="ru-RU"/>
                    </w:rPr>
                    <w:t>)</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xml:space="preserve">- монооксид углерода (СО) </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пыль неорганическая (суммарно)</w:t>
                  </w:r>
                </w:p>
                <w:p w:rsidR="00551B77" w:rsidRPr="0022433F"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xml:space="preserve"> ≤ 1,5 кг/т сваренной стекломассы.</w:t>
                  </w:r>
                </w:p>
              </w:tc>
              <w:tc>
                <w:tcPr>
                  <w:tcW w:w="4785" w:type="dxa"/>
                </w:tcPr>
                <w:p w:rsidR="00551B77" w:rsidRPr="0022433F" w:rsidRDefault="00551B77" w:rsidP="000F228E">
                  <w:pPr>
                    <w:autoSpaceDE w:val="0"/>
                    <w:autoSpaceDN w:val="0"/>
                    <w:adjustRightInd w:val="0"/>
                    <w:spacing w:after="0" w:line="240" w:lineRule="auto"/>
                    <w:jc w:val="both"/>
                    <w:rPr>
                      <w:rFonts w:eastAsia="Calibri"/>
                      <w:color w:val="000000"/>
                      <w:sz w:val="20"/>
                      <w:szCs w:val="20"/>
                      <w:lang w:eastAsia="ru-RU"/>
                    </w:rPr>
                  </w:pPr>
                  <w:r w:rsidRPr="0022433F">
                    <w:rPr>
                      <w:rFonts w:eastAsia="Calibri"/>
                      <w:color w:val="000000"/>
                      <w:sz w:val="20"/>
                      <w:szCs w:val="20"/>
                      <w:lang w:eastAsia="ru-RU"/>
                    </w:rPr>
                    <w:t xml:space="preserve">Удельный выброс, кг/т сваренной стекломассы </w:t>
                  </w:r>
                </w:p>
              </w:tc>
            </w:tr>
          </w:tbl>
          <w:p w:rsidR="00551B77" w:rsidRPr="00832FD9" w:rsidRDefault="00551B77" w:rsidP="000F228E">
            <w:pPr>
              <w:pStyle w:val="Default"/>
              <w:rPr>
                <w:color w:val="auto"/>
                <w:sz w:val="20"/>
                <w:szCs w:val="20"/>
              </w:rPr>
            </w:pPr>
            <w:r w:rsidRPr="00832FD9">
              <w:rPr>
                <w:color w:val="auto"/>
                <w:sz w:val="20"/>
                <w:szCs w:val="20"/>
              </w:rPr>
              <w:t>Загрязняющие вещества на входе  в систему газоочистки от стекловаренной печи линии №2</w:t>
            </w:r>
            <w:r>
              <w:rPr>
                <w:color w:val="auto"/>
                <w:sz w:val="20"/>
                <w:szCs w:val="20"/>
              </w:rPr>
              <w:t xml:space="preserve"> (ист.</w:t>
            </w:r>
            <w:r w:rsidRPr="00832FD9">
              <w:rPr>
                <w:color w:val="auto"/>
                <w:sz w:val="20"/>
                <w:szCs w:val="20"/>
              </w:rPr>
              <w:t>№ 655) ОАО «Гомельстекло»:</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rPr>
              <w:t>Пыль неорганическая     167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S</w:t>
            </w:r>
            <w:r w:rsidRPr="00832FD9">
              <w:rPr>
                <w:sz w:val="20"/>
                <w:szCs w:val="20"/>
              </w:rPr>
              <w:t>О</w:t>
            </w:r>
            <w:r w:rsidRPr="00832FD9">
              <w:rPr>
                <w:sz w:val="20"/>
                <w:szCs w:val="20"/>
                <w:lang w:val="en-US"/>
              </w:rPr>
              <w:t>x</w:t>
            </w:r>
            <w:r w:rsidRPr="00832FD9">
              <w:rPr>
                <w:sz w:val="20"/>
                <w:szCs w:val="20"/>
              </w:rPr>
              <w:t xml:space="preserve"> (диоксид серы)</w:t>
            </w:r>
            <w:r w:rsidRPr="00832FD9">
              <w:rPr>
                <w:sz w:val="20"/>
                <w:szCs w:val="20"/>
              </w:rPr>
              <w:tab/>
              <w:t xml:space="preserve">       510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t xml:space="preserve">       2552 мг/Нм</w:t>
            </w:r>
            <w:r w:rsidRPr="00832FD9">
              <w:rPr>
                <w:sz w:val="20"/>
                <w:szCs w:val="20"/>
                <w:vertAlign w:val="superscript"/>
              </w:rPr>
              <w:t>3</w:t>
            </w:r>
          </w:p>
          <w:p w:rsidR="00551B77" w:rsidRPr="00832FD9" w:rsidRDefault="00551B77" w:rsidP="000F228E">
            <w:pPr>
              <w:autoSpaceDE w:val="0"/>
              <w:autoSpaceDN w:val="0"/>
              <w:adjustRightInd w:val="0"/>
              <w:spacing w:after="0" w:line="240" w:lineRule="auto"/>
              <w:rPr>
                <w:sz w:val="20"/>
                <w:szCs w:val="20"/>
              </w:rPr>
            </w:pPr>
            <w:r w:rsidRPr="00832FD9">
              <w:rPr>
                <w:sz w:val="20"/>
                <w:szCs w:val="20"/>
              </w:rPr>
              <w:t>Выбросы из дымовой трубы</w:t>
            </w:r>
          </w:p>
          <w:p w:rsidR="00551B77" w:rsidRPr="00832FD9" w:rsidRDefault="00551B77" w:rsidP="000F228E">
            <w:pPr>
              <w:autoSpaceDE w:val="0"/>
              <w:autoSpaceDN w:val="0"/>
              <w:adjustRightInd w:val="0"/>
              <w:spacing w:after="0" w:line="240" w:lineRule="auto"/>
              <w:rPr>
                <w:sz w:val="20"/>
                <w:szCs w:val="20"/>
              </w:rPr>
            </w:pPr>
            <w:r w:rsidRPr="00832FD9">
              <w:rPr>
                <w:sz w:val="20"/>
                <w:szCs w:val="20"/>
              </w:rPr>
              <w:t>от сте</w:t>
            </w:r>
            <w:r>
              <w:rPr>
                <w:sz w:val="20"/>
                <w:szCs w:val="20"/>
              </w:rPr>
              <w:t>кловаренной печи линии №2 (ист.№</w:t>
            </w:r>
            <w:r w:rsidRPr="00832FD9">
              <w:rPr>
                <w:sz w:val="20"/>
                <w:szCs w:val="20"/>
              </w:rPr>
              <w:t>655) ОАО «Гомельстекло»:</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rPr>
              <w:t>Пыль неорганическая        20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SOx</w:t>
            </w:r>
            <w:r w:rsidRPr="00832FD9">
              <w:rPr>
                <w:sz w:val="20"/>
                <w:szCs w:val="20"/>
              </w:rPr>
              <w:t xml:space="preserve"> (диоксид серы)</w:t>
            </w:r>
            <w:r w:rsidRPr="00832FD9">
              <w:rPr>
                <w:sz w:val="20"/>
                <w:szCs w:val="20"/>
              </w:rPr>
              <w:tab/>
              <w:t xml:space="preserve">           210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t xml:space="preserve">          495 мг/Нм</w:t>
            </w:r>
            <w:r w:rsidRPr="00832FD9">
              <w:rPr>
                <w:sz w:val="20"/>
                <w:szCs w:val="20"/>
                <w:vertAlign w:val="superscript"/>
              </w:rPr>
              <w:t>3</w:t>
            </w:r>
          </w:p>
          <w:p w:rsidR="00551B77" w:rsidRPr="00832FD9" w:rsidRDefault="00551B77" w:rsidP="000F228E">
            <w:pPr>
              <w:autoSpaceDE w:val="0"/>
              <w:autoSpaceDN w:val="0"/>
              <w:adjustRightInd w:val="0"/>
              <w:spacing w:after="0" w:line="240" w:lineRule="auto"/>
              <w:rPr>
                <w:sz w:val="20"/>
                <w:szCs w:val="20"/>
              </w:rPr>
            </w:pPr>
            <w:r w:rsidRPr="00832FD9">
              <w:rPr>
                <w:sz w:val="20"/>
                <w:szCs w:val="20"/>
              </w:rPr>
              <w:t>Загрязняющие вещества на входе  в систему газоочистки от ст</w:t>
            </w:r>
            <w:r>
              <w:rPr>
                <w:sz w:val="20"/>
                <w:szCs w:val="20"/>
              </w:rPr>
              <w:t>екловаренной печи линии №1(ист.№</w:t>
            </w:r>
            <w:r w:rsidRPr="00832FD9">
              <w:rPr>
                <w:sz w:val="20"/>
                <w:szCs w:val="20"/>
              </w:rPr>
              <w:t>201) ОАО «Гомельстекло»:</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rPr>
              <w:t>Пыль неорганическая      165,7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S</w:t>
            </w:r>
            <w:r w:rsidRPr="00832FD9">
              <w:rPr>
                <w:sz w:val="20"/>
                <w:szCs w:val="20"/>
              </w:rPr>
              <w:t>О</w:t>
            </w:r>
            <w:r w:rsidRPr="00832FD9">
              <w:rPr>
                <w:sz w:val="20"/>
                <w:szCs w:val="20"/>
                <w:lang w:val="en-US"/>
              </w:rPr>
              <w:t>x</w:t>
            </w:r>
            <w:r w:rsidRPr="00832FD9">
              <w:rPr>
                <w:sz w:val="20"/>
                <w:szCs w:val="20"/>
              </w:rPr>
              <w:t xml:space="preserve"> (диоксид серы)</w:t>
            </w:r>
            <w:r w:rsidRPr="00832FD9">
              <w:rPr>
                <w:sz w:val="20"/>
                <w:szCs w:val="20"/>
              </w:rPr>
              <w:tab/>
              <w:t xml:space="preserve">        520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t xml:space="preserve">        2557 мг/Нм</w:t>
            </w:r>
            <w:r w:rsidRPr="00832FD9">
              <w:rPr>
                <w:sz w:val="20"/>
                <w:szCs w:val="20"/>
                <w:vertAlign w:val="superscript"/>
              </w:rPr>
              <w:t>3</w:t>
            </w:r>
          </w:p>
          <w:p w:rsidR="00551B77" w:rsidRPr="00832FD9" w:rsidRDefault="00551B77" w:rsidP="000F228E">
            <w:pPr>
              <w:autoSpaceDE w:val="0"/>
              <w:autoSpaceDN w:val="0"/>
              <w:adjustRightInd w:val="0"/>
              <w:spacing w:after="0" w:line="240" w:lineRule="auto"/>
              <w:rPr>
                <w:sz w:val="20"/>
                <w:szCs w:val="20"/>
              </w:rPr>
            </w:pPr>
            <w:r w:rsidRPr="00832FD9">
              <w:rPr>
                <w:sz w:val="20"/>
                <w:szCs w:val="20"/>
              </w:rPr>
              <w:t xml:space="preserve">Выбросы из дымовой трубы </w:t>
            </w:r>
          </w:p>
          <w:p w:rsidR="00551B77" w:rsidRPr="00832FD9" w:rsidRDefault="00551B77" w:rsidP="000F228E">
            <w:pPr>
              <w:autoSpaceDE w:val="0"/>
              <w:autoSpaceDN w:val="0"/>
              <w:adjustRightInd w:val="0"/>
              <w:spacing w:after="0" w:line="240" w:lineRule="auto"/>
              <w:rPr>
                <w:sz w:val="20"/>
                <w:szCs w:val="20"/>
              </w:rPr>
            </w:pPr>
            <w:r w:rsidRPr="00832FD9">
              <w:rPr>
                <w:sz w:val="20"/>
                <w:szCs w:val="20"/>
              </w:rPr>
              <w:t>от ст</w:t>
            </w:r>
            <w:r>
              <w:rPr>
                <w:sz w:val="20"/>
                <w:szCs w:val="20"/>
              </w:rPr>
              <w:t>екловаренной печи линии №1(ист.№</w:t>
            </w:r>
            <w:r w:rsidRPr="00832FD9">
              <w:rPr>
                <w:sz w:val="20"/>
                <w:szCs w:val="20"/>
              </w:rPr>
              <w:t>201) ОАО «Гомельстекло»:</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rPr>
              <w:t>Пыль неорганическая        20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SOx</w:t>
            </w:r>
            <w:r w:rsidRPr="00832FD9">
              <w:rPr>
                <w:sz w:val="20"/>
                <w:szCs w:val="20"/>
              </w:rPr>
              <w:t xml:space="preserve"> (диоксид серы)</w:t>
            </w:r>
            <w:r w:rsidRPr="00832FD9">
              <w:rPr>
                <w:sz w:val="20"/>
                <w:szCs w:val="20"/>
              </w:rPr>
              <w:tab/>
              <w:t xml:space="preserve">           400 мг/Нм</w:t>
            </w:r>
            <w:r w:rsidRPr="00832FD9">
              <w:rPr>
                <w:sz w:val="20"/>
                <w:szCs w:val="20"/>
                <w:vertAlign w:val="superscript"/>
              </w:rPr>
              <w:t>3</w:t>
            </w:r>
          </w:p>
          <w:p w:rsidR="00551B77" w:rsidRPr="00832FD9" w:rsidRDefault="00551B77" w:rsidP="00551B77">
            <w:pPr>
              <w:numPr>
                <w:ilvl w:val="0"/>
                <w:numId w:val="1"/>
              </w:num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t xml:space="preserve">           500 мг/Нм</w:t>
            </w:r>
            <w:r w:rsidRPr="00832FD9">
              <w:rPr>
                <w:sz w:val="20"/>
                <w:szCs w:val="20"/>
                <w:vertAlign w:val="superscript"/>
              </w:rPr>
              <w:t>3</w:t>
            </w:r>
          </w:p>
          <w:p w:rsidR="00551B77" w:rsidRPr="00B12C90"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Фактическое производство листового стекла в 2018 году – 40526,2 тыс.м2. Прогнозируемая динамика объемов производства в % к фактическому производству 2018 года – 102,9 на 2019-2023гг.</w:t>
            </w:r>
          </w:p>
          <w:p w:rsidR="00551B77" w:rsidRPr="00053014" w:rsidRDefault="00551B77" w:rsidP="000F228E">
            <w:pPr>
              <w:pStyle w:val="Default"/>
              <w:ind w:left="57" w:right="57"/>
              <w:jc w:val="both"/>
              <w:rPr>
                <w:b/>
                <w:i/>
                <w:color w:val="auto"/>
                <w:sz w:val="20"/>
                <w:szCs w:val="20"/>
                <w:u w:val="single"/>
              </w:rPr>
            </w:pPr>
            <w:r>
              <w:rPr>
                <w:color w:val="auto"/>
                <w:sz w:val="20"/>
                <w:szCs w:val="20"/>
              </w:rPr>
              <w:t xml:space="preserve">На ОАО «Гомельстекло» </w:t>
            </w:r>
            <w:r w:rsidRPr="00053014">
              <w:rPr>
                <w:color w:val="auto"/>
                <w:sz w:val="20"/>
                <w:szCs w:val="20"/>
              </w:rPr>
              <w:t>действуют две технологические линии по производству листового полированного стекла производительностью 800 т/сутки и 780 т/сутки.</w:t>
            </w:r>
          </w:p>
          <w:p w:rsidR="00551B77" w:rsidRDefault="00551B77" w:rsidP="000F228E">
            <w:pPr>
              <w:autoSpaceDE w:val="0"/>
              <w:autoSpaceDN w:val="0"/>
              <w:adjustRightInd w:val="0"/>
              <w:spacing w:after="0" w:line="240" w:lineRule="auto"/>
              <w:rPr>
                <w:color w:val="000000"/>
                <w:sz w:val="20"/>
                <w:szCs w:val="20"/>
                <w:lang w:eastAsia="ru-RU"/>
              </w:rPr>
            </w:pPr>
            <w:r w:rsidRPr="00832FD9">
              <w:rPr>
                <w:sz w:val="20"/>
                <w:szCs w:val="20"/>
              </w:rPr>
              <w:t xml:space="preserve">Выбросы </w:t>
            </w:r>
            <w:r>
              <w:rPr>
                <w:sz w:val="20"/>
                <w:szCs w:val="20"/>
              </w:rPr>
              <w:t xml:space="preserve">(тонны в сутки) </w:t>
            </w:r>
            <w:r w:rsidRPr="00832FD9">
              <w:rPr>
                <w:sz w:val="20"/>
                <w:szCs w:val="20"/>
              </w:rPr>
              <w:t>из дымовой трубыот сте</w:t>
            </w:r>
            <w:r>
              <w:rPr>
                <w:sz w:val="20"/>
                <w:szCs w:val="20"/>
              </w:rPr>
              <w:t>кловаренной печи линии №2 (ист.№</w:t>
            </w:r>
            <w:r w:rsidRPr="00832FD9">
              <w:rPr>
                <w:sz w:val="20"/>
                <w:szCs w:val="20"/>
              </w:rPr>
              <w:t xml:space="preserve">655) </w:t>
            </w:r>
            <w:r>
              <w:rPr>
                <w:sz w:val="20"/>
                <w:szCs w:val="20"/>
              </w:rPr>
              <w:t xml:space="preserve">после системы газоочистки </w:t>
            </w:r>
            <w:r w:rsidRPr="00832FD9">
              <w:rPr>
                <w:sz w:val="20"/>
                <w:szCs w:val="20"/>
              </w:rPr>
              <w:t>ОАО «Гомельстекло»</w:t>
            </w:r>
            <w:r>
              <w:rPr>
                <w:color w:val="000000"/>
                <w:sz w:val="20"/>
                <w:szCs w:val="20"/>
                <w:lang w:eastAsia="ru-RU"/>
              </w:rPr>
              <w:t xml:space="preserve"> по Разрешению на выбросы загрязняющих веществ в атмосферный воздух:</w:t>
            </w:r>
          </w:p>
          <w:p w:rsidR="00551B77" w:rsidRDefault="00551B77" w:rsidP="000F228E">
            <w:p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r>
            <w:r>
              <w:rPr>
                <w:sz w:val="20"/>
                <w:szCs w:val="20"/>
              </w:rPr>
              <w:t xml:space="preserve"> 0,58 т/сутки;</w:t>
            </w:r>
          </w:p>
          <w:p w:rsidR="00551B77" w:rsidRDefault="00551B77" w:rsidP="000F228E">
            <w:pPr>
              <w:autoSpaceDE w:val="0"/>
              <w:autoSpaceDN w:val="0"/>
              <w:adjustRightInd w:val="0"/>
              <w:spacing w:after="0" w:line="240" w:lineRule="auto"/>
              <w:rPr>
                <w:sz w:val="20"/>
                <w:szCs w:val="20"/>
              </w:rPr>
            </w:pPr>
            <w:r>
              <w:rPr>
                <w:sz w:val="20"/>
                <w:szCs w:val="20"/>
              </w:rPr>
              <w:t>СО (углерода оксид) 0,15 т/сутки;</w:t>
            </w:r>
          </w:p>
          <w:p w:rsidR="00551B77" w:rsidRDefault="00551B77" w:rsidP="000F228E">
            <w:pPr>
              <w:autoSpaceDE w:val="0"/>
              <w:autoSpaceDN w:val="0"/>
              <w:adjustRightInd w:val="0"/>
              <w:spacing w:after="0" w:line="240" w:lineRule="auto"/>
              <w:rPr>
                <w:color w:val="000000"/>
                <w:sz w:val="20"/>
                <w:szCs w:val="20"/>
                <w:lang w:eastAsia="ru-RU"/>
              </w:rPr>
            </w:pPr>
            <w:r>
              <w:rPr>
                <w:color w:val="000000"/>
                <w:sz w:val="20"/>
                <w:szCs w:val="20"/>
                <w:lang w:eastAsia="ru-RU"/>
              </w:rPr>
              <w:t>Пыль неорганическая 0,03 т/сутки.</w:t>
            </w:r>
          </w:p>
          <w:p w:rsidR="00551B77" w:rsidRDefault="00551B77" w:rsidP="000F228E">
            <w:pPr>
              <w:autoSpaceDE w:val="0"/>
              <w:autoSpaceDN w:val="0"/>
              <w:adjustRightInd w:val="0"/>
              <w:spacing w:after="0" w:line="240" w:lineRule="auto"/>
              <w:rPr>
                <w:color w:val="000000"/>
                <w:sz w:val="20"/>
                <w:szCs w:val="20"/>
                <w:lang w:eastAsia="ru-RU"/>
              </w:rPr>
            </w:pPr>
            <w:r w:rsidRPr="00832FD9">
              <w:rPr>
                <w:sz w:val="20"/>
                <w:szCs w:val="20"/>
              </w:rPr>
              <w:t xml:space="preserve">Выбросы </w:t>
            </w:r>
            <w:r>
              <w:rPr>
                <w:sz w:val="20"/>
                <w:szCs w:val="20"/>
              </w:rPr>
              <w:t xml:space="preserve">(тонны в сутки) </w:t>
            </w:r>
            <w:r w:rsidRPr="00832FD9">
              <w:rPr>
                <w:sz w:val="20"/>
                <w:szCs w:val="20"/>
              </w:rPr>
              <w:t>из дымовой трубыот сте</w:t>
            </w:r>
            <w:r>
              <w:rPr>
                <w:sz w:val="20"/>
                <w:szCs w:val="20"/>
              </w:rPr>
              <w:t>кловаренной печи линии №1 (ист.№201</w:t>
            </w:r>
            <w:r w:rsidRPr="00832FD9">
              <w:rPr>
                <w:sz w:val="20"/>
                <w:szCs w:val="20"/>
              </w:rPr>
              <w:t xml:space="preserve">) </w:t>
            </w:r>
            <w:r>
              <w:rPr>
                <w:sz w:val="20"/>
                <w:szCs w:val="20"/>
              </w:rPr>
              <w:t xml:space="preserve">после системы газоочистки </w:t>
            </w:r>
            <w:r w:rsidRPr="00832FD9">
              <w:rPr>
                <w:sz w:val="20"/>
                <w:szCs w:val="20"/>
              </w:rPr>
              <w:t>ОАО «Гомельстекло»</w:t>
            </w:r>
            <w:r>
              <w:rPr>
                <w:color w:val="000000"/>
                <w:sz w:val="20"/>
                <w:szCs w:val="20"/>
                <w:lang w:eastAsia="ru-RU"/>
              </w:rPr>
              <w:t xml:space="preserve"> по Разрешению на выбросы загрязняющих веществ в атмосферный воздух:</w:t>
            </w:r>
          </w:p>
          <w:p w:rsidR="00551B77" w:rsidRDefault="00551B77" w:rsidP="000F228E">
            <w:pPr>
              <w:autoSpaceDE w:val="0"/>
              <w:autoSpaceDN w:val="0"/>
              <w:adjustRightInd w:val="0"/>
              <w:spacing w:after="0" w:line="240" w:lineRule="auto"/>
              <w:rPr>
                <w:sz w:val="20"/>
                <w:szCs w:val="20"/>
              </w:rPr>
            </w:pPr>
            <w:r w:rsidRPr="00832FD9">
              <w:rPr>
                <w:sz w:val="20"/>
                <w:szCs w:val="20"/>
                <w:lang w:val="en-US"/>
              </w:rPr>
              <w:t>NOx</w:t>
            </w:r>
            <w:r w:rsidRPr="00832FD9">
              <w:rPr>
                <w:sz w:val="20"/>
                <w:szCs w:val="20"/>
              </w:rPr>
              <w:t xml:space="preserve"> (диоксид азота)</w:t>
            </w:r>
            <w:r w:rsidRPr="00832FD9">
              <w:rPr>
                <w:sz w:val="20"/>
                <w:szCs w:val="20"/>
              </w:rPr>
              <w:tab/>
            </w:r>
            <w:r>
              <w:rPr>
                <w:sz w:val="20"/>
                <w:szCs w:val="20"/>
              </w:rPr>
              <w:t xml:space="preserve"> 0,67 т/сутки;</w:t>
            </w:r>
          </w:p>
          <w:p w:rsidR="00551B77" w:rsidRDefault="00551B77" w:rsidP="000F228E">
            <w:pPr>
              <w:autoSpaceDE w:val="0"/>
              <w:autoSpaceDN w:val="0"/>
              <w:adjustRightInd w:val="0"/>
              <w:spacing w:after="0" w:line="240" w:lineRule="auto"/>
              <w:rPr>
                <w:sz w:val="20"/>
                <w:szCs w:val="20"/>
              </w:rPr>
            </w:pPr>
            <w:r>
              <w:rPr>
                <w:sz w:val="20"/>
                <w:szCs w:val="20"/>
              </w:rPr>
              <w:t>СО (углерода оксид) 0,75 т/сутки;</w:t>
            </w:r>
          </w:p>
          <w:p w:rsidR="00551B77" w:rsidRDefault="00551B77" w:rsidP="000F228E">
            <w:pPr>
              <w:autoSpaceDE w:val="0"/>
              <w:autoSpaceDN w:val="0"/>
              <w:adjustRightInd w:val="0"/>
              <w:spacing w:after="0" w:line="240" w:lineRule="auto"/>
              <w:rPr>
                <w:color w:val="000000"/>
                <w:sz w:val="20"/>
                <w:szCs w:val="20"/>
                <w:lang w:eastAsia="ru-RU"/>
              </w:rPr>
            </w:pPr>
            <w:r>
              <w:rPr>
                <w:color w:val="000000"/>
                <w:sz w:val="20"/>
                <w:szCs w:val="20"/>
                <w:lang w:eastAsia="ru-RU"/>
              </w:rPr>
              <w:t>Пыль неорганическая 0,03 т/сутки.</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sidRPr="00832FD9">
              <w:rPr>
                <w:sz w:val="20"/>
                <w:szCs w:val="20"/>
                <w:lang w:val="en-US"/>
              </w:rPr>
              <w:t>NOx</w:t>
            </w:r>
            <w:r w:rsidRPr="00832FD9">
              <w:rPr>
                <w:sz w:val="20"/>
                <w:szCs w:val="20"/>
              </w:rPr>
              <w:t xml:space="preserve"> (диоксид азота)</w:t>
            </w:r>
            <w:r w:rsidRPr="00832FD9">
              <w:rPr>
                <w:sz w:val="20"/>
                <w:szCs w:val="20"/>
              </w:rPr>
              <w:tab/>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№2 (ист.№</w:t>
            </w:r>
            <w:r w:rsidRPr="00832FD9">
              <w:rPr>
                <w:sz w:val="20"/>
                <w:szCs w:val="20"/>
              </w:rPr>
              <w:t xml:space="preserve">655)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Default="00551B77" w:rsidP="000F228E">
            <w:pPr>
              <w:autoSpaceDE w:val="0"/>
              <w:autoSpaceDN w:val="0"/>
              <w:adjustRightInd w:val="0"/>
              <w:spacing w:after="0" w:line="240" w:lineRule="auto"/>
              <w:rPr>
                <w:sz w:val="20"/>
                <w:szCs w:val="20"/>
              </w:rPr>
            </w:pPr>
            <w:r>
              <w:rPr>
                <w:sz w:val="20"/>
                <w:szCs w:val="20"/>
              </w:rPr>
              <w:t xml:space="preserve">780т – 0,58т </w:t>
            </w:r>
            <w:r w:rsidRPr="00832FD9">
              <w:rPr>
                <w:sz w:val="20"/>
                <w:szCs w:val="20"/>
                <w:lang w:val="en-US"/>
              </w:rPr>
              <w:t>N</w:t>
            </w:r>
            <w:r>
              <w:rPr>
                <w:sz w:val="20"/>
                <w:szCs w:val="20"/>
              </w:rPr>
              <w:t>О</w:t>
            </w:r>
            <w:r w:rsidRPr="00832FD9">
              <w:rPr>
                <w:sz w:val="20"/>
                <w:szCs w:val="20"/>
                <w:lang w:val="en-US"/>
              </w:rPr>
              <w:t>x</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0,0007т=0,7кг</w:t>
            </w:r>
            <w:r w:rsidRPr="00832FD9">
              <w:rPr>
                <w:sz w:val="20"/>
                <w:szCs w:val="20"/>
                <w:lang w:val="en-US"/>
              </w:rPr>
              <w:t>N</w:t>
            </w:r>
            <w:r>
              <w:rPr>
                <w:sz w:val="20"/>
                <w:szCs w:val="20"/>
              </w:rPr>
              <w:t>О</w:t>
            </w:r>
            <w:r w:rsidRPr="00832FD9">
              <w:rPr>
                <w:sz w:val="20"/>
                <w:szCs w:val="20"/>
                <w:lang w:val="en-US"/>
              </w:rPr>
              <w:t>x</w:t>
            </w:r>
            <w:r>
              <w:rPr>
                <w:sz w:val="20"/>
                <w:szCs w:val="20"/>
              </w:rPr>
              <w:t>,</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sidRPr="00832FD9">
              <w:rPr>
                <w:sz w:val="20"/>
                <w:szCs w:val="20"/>
                <w:lang w:val="en-US"/>
              </w:rPr>
              <w:t>NOx</w:t>
            </w:r>
            <w:r w:rsidRPr="00832FD9">
              <w:rPr>
                <w:sz w:val="20"/>
                <w:szCs w:val="20"/>
              </w:rPr>
              <w:t xml:space="preserve"> (диоксид азота)</w:t>
            </w:r>
            <w:r w:rsidRPr="00832FD9">
              <w:rPr>
                <w:sz w:val="20"/>
                <w:szCs w:val="20"/>
              </w:rPr>
              <w:tab/>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№1 (ист.№201</w:t>
            </w:r>
            <w:r w:rsidRPr="00832FD9">
              <w:rPr>
                <w:sz w:val="20"/>
                <w:szCs w:val="20"/>
              </w:rPr>
              <w:t xml:space="preserve">)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Default="00551B77" w:rsidP="000F228E">
            <w:pPr>
              <w:autoSpaceDE w:val="0"/>
              <w:autoSpaceDN w:val="0"/>
              <w:adjustRightInd w:val="0"/>
              <w:spacing w:after="0" w:line="240" w:lineRule="auto"/>
              <w:rPr>
                <w:sz w:val="20"/>
                <w:szCs w:val="20"/>
              </w:rPr>
            </w:pPr>
            <w:r>
              <w:rPr>
                <w:sz w:val="20"/>
                <w:szCs w:val="20"/>
              </w:rPr>
              <w:t xml:space="preserve">800т – 0,67т </w:t>
            </w:r>
            <w:r w:rsidRPr="00832FD9">
              <w:rPr>
                <w:sz w:val="20"/>
                <w:szCs w:val="20"/>
                <w:lang w:val="en-US"/>
              </w:rPr>
              <w:t>N</w:t>
            </w:r>
            <w:r>
              <w:rPr>
                <w:sz w:val="20"/>
                <w:szCs w:val="20"/>
              </w:rPr>
              <w:t>О</w:t>
            </w:r>
            <w:r w:rsidRPr="00832FD9">
              <w:rPr>
                <w:sz w:val="20"/>
                <w:szCs w:val="20"/>
                <w:lang w:val="en-US"/>
              </w:rPr>
              <w:t>x</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0,0008т=0,8кг</w:t>
            </w:r>
            <w:r w:rsidRPr="00832FD9">
              <w:rPr>
                <w:sz w:val="20"/>
                <w:szCs w:val="20"/>
                <w:lang w:val="en-US"/>
              </w:rPr>
              <w:t>N</w:t>
            </w:r>
            <w:r>
              <w:rPr>
                <w:sz w:val="20"/>
                <w:szCs w:val="20"/>
              </w:rPr>
              <w:t>О</w:t>
            </w:r>
            <w:r w:rsidRPr="00832FD9">
              <w:rPr>
                <w:sz w:val="20"/>
                <w:szCs w:val="20"/>
                <w:lang w:val="en-US"/>
              </w:rPr>
              <w:t>x</w:t>
            </w:r>
            <w:r>
              <w:rPr>
                <w:sz w:val="20"/>
                <w:szCs w:val="20"/>
              </w:rPr>
              <w:t>,</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Pr>
                <w:sz w:val="20"/>
                <w:szCs w:val="20"/>
              </w:rPr>
              <w:t>СО (углерода оксида</w:t>
            </w:r>
            <w:r w:rsidRPr="00832FD9">
              <w:rPr>
                <w:sz w:val="20"/>
                <w:szCs w:val="20"/>
              </w:rPr>
              <w:t>)</w:t>
            </w:r>
            <w:r w:rsidRPr="00832FD9">
              <w:rPr>
                <w:sz w:val="20"/>
                <w:szCs w:val="20"/>
              </w:rPr>
              <w:tab/>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№2 (ист.№</w:t>
            </w:r>
            <w:r w:rsidRPr="00832FD9">
              <w:rPr>
                <w:sz w:val="20"/>
                <w:szCs w:val="20"/>
              </w:rPr>
              <w:t xml:space="preserve">655)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Pr="008833EA" w:rsidRDefault="00551B77" w:rsidP="000F228E">
            <w:pPr>
              <w:autoSpaceDE w:val="0"/>
              <w:autoSpaceDN w:val="0"/>
              <w:adjustRightInd w:val="0"/>
              <w:spacing w:after="0" w:line="240" w:lineRule="auto"/>
              <w:rPr>
                <w:sz w:val="20"/>
                <w:szCs w:val="20"/>
              </w:rPr>
            </w:pPr>
            <w:r>
              <w:rPr>
                <w:sz w:val="20"/>
                <w:szCs w:val="20"/>
              </w:rPr>
              <w:t>780т – 0,15т СО</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0,00019т=0,19кгСО,</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Pr>
                <w:sz w:val="20"/>
                <w:szCs w:val="20"/>
              </w:rPr>
              <w:t>СО (углерода оксида</w:t>
            </w:r>
            <w:r w:rsidRPr="00832FD9">
              <w:rPr>
                <w:sz w:val="20"/>
                <w:szCs w:val="20"/>
              </w:rPr>
              <w:t>)</w:t>
            </w:r>
            <w:r w:rsidRPr="00832FD9">
              <w:rPr>
                <w:sz w:val="20"/>
                <w:szCs w:val="20"/>
              </w:rPr>
              <w:tab/>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№1 (ист.№201</w:t>
            </w:r>
            <w:r w:rsidRPr="00832FD9">
              <w:rPr>
                <w:sz w:val="20"/>
                <w:szCs w:val="20"/>
              </w:rPr>
              <w:t xml:space="preserve">)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Pr="008833EA" w:rsidRDefault="00551B77" w:rsidP="000F228E">
            <w:pPr>
              <w:autoSpaceDE w:val="0"/>
              <w:autoSpaceDN w:val="0"/>
              <w:adjustRightInd w:val="0"/>
              <w:spacing w:after="0" w:line="240" w:lineRule="auto"/>
              <w:rPr>
                <w:sz w:val="20"/>
                <w:szCs w:val="20"/>
              </w:rPr>
            </w:pPr>
            <w:r>
              <w:rPr>
                <w:sz w:val="20"/>
                <w:szCs w:val="20"/>
              </w:rPr>
              <w:t>800т – 0,75т СО</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0,0009т=0,9кгСО,</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Pr>
                <w:sz w:val="20"/>
                <w:szCs w:val="20"/>
              </w:rPr>
              <w:t>пыли неорганической</w:t>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№2 (ист.№</w:t>
            </w:r>
            <w:r w:rsidRPr="00832FD9">
              <w:rPr>
                <w:sz w:val="20"/>
                <w:szCs w:val="20"/>
              </w:rPr>
              <w:t xml:space="preserve">655)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Pr="008833EA" w:rsidRDefault="00551B77" w:rsidP="000F228E">
            <w:pPr>
              <w:autoSpaceDE w:val="0"/>
              <w:autoSpaceDN w:val="0"/>
              <w:adjustRightInd w:val="0"/>
              <w:spacing w:after="0" w:line="240" w:lineRule="auto"/>
              <w:rPr>
                <w:sz w:val="20"/>
                <w:szCs w:val="20"/>
              </w:rPr>
            </w:pPr>
            <w:r>
              <w:rPr>
                <w:sz w:val="20"/>
                <w:szCs w:val="20"/>
              </w:rPr>
              <w:t xml:space="preserve">780т – 0,025т </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0,00003т=0,03кгпыли неорганической,</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rPr>
                <w:sz w:val="20"/>
                <w:szCs w:val="20"/>
              </w:rPr>
            </w:pPr>
            <w:r>
              <w:rPr>
                <w:color w:val="000000"/>
                <w:sz w:val="20"/>
                <w:szCs w:val="20"/>
                <w:lang w:eastAsia="ru-RU"/>
              </w:rPr>
              <w:t>Удельный выброс</w:t>
            </w:r>
            <w:r>
              <w:rPr>
                <w:sz w:val="20"/>
                <w:szCs w:val="20"/>
              </w:rPr>
              <w:t>пыли неорганической</w:t>
            </w:r>
            <w:r>
              <w:rPr>
                <w:color w:val="000000"/>
                <w:sz w:val="20"/>
                <w:szCs w:val="20"/>
                <w:lang w:eastAsia="ru-RU"/>
              </w:rPr>
              <w:t xml:space="preserve">, кг/т сваренной стекломассы </w:t>
            </w:r>
            <w:r w:rsidRPr="00832FD9">
              <w:rPr>
                <w:sz w:val="20"/>
                <w:szCs w:val="20"/>
              </w:rPr>
              <w:t>от сте</w:t>
            </w:r>
            <w:r>
              <w:rPr>
                <w:sz w:val="20"/>
                <w:szCs w:val="20"/>
              </w:rPr>
              <w:t>кловаренной печи линии №1 (ист.№201</w:t>
            </w:r>
            <w:r w:rsidRPr="00832FD9">
              <w:rPr>
                <w:sz w:val="20"/>
                <w:szCs w:val="20"/>
              </w:rPr>
              <w:t xml:space="preserve">) </w:t>
            </w:r>
            <w:r>
              <w:rPr>
                <w:sz w:val="20"/>
                <w:szCs w:val="20"/>
              </w:rPr>
              <w:t xml:space="preserve">после системы газоочистки </w:t>
            </w:r>
            <w:r w:rsidRPr="00832FD9">
              <w:rPr>
                <w:sz w:val="20"/>
                <w:szCs w:val="20"/>
              </w:rPr>
              <w:t>ОАО «Гомельстекло»</w:t>
            </w:r>
            <w:r>
              <w:rPr>
                <w:sz w:val="20"/>
                <w:szCs w:val="20"/>
              </w:rPr>
              <w:t>:</w:t>
            </w:r>
          </w:p>
          <w:p w:rsidR="00551B77" w:rsidRPr="008833EA" w:rsidRDefault="00551B77" w:rsidP="000F228E">
            <w:pPr>
              <w:autoSpaceDE w:val="0"/>
              <w:autoSpaceDN w:val="0"/>
              <w:adjustRightInd w:val="0"/>
              <w:spacing w:after="0" w:line="240" w:lineRule="auto"/>
              <w:rPr>
                <w:sz w:val="20"/>
                <w:szCs w:val="20"/>
              </w:rPr>
            </w:pPr>
            <w:r>
              <w:rPr>
                <w:sz w:val="20"/>
                <w:szCs w:val="20"/>
              </w:rPr>
              <w:t xml:space="preserve">800т – 0,027т </w:t>
            </w:r>
          </w:p>
          <w:p w:rsidR="00551B77" w:rsidRDefault="00551B77" w:rsidP="000F228E">
            <w:pPr>
              <w:autoSpaceDE w:val="0"/>
              <w:autoSpaceDN w:val="0"/>
              <w:adjustRightInd w:val="0"/>
              <w:spacing w:after="0" w:line="240" w:lineRule="auto"/>
              <w:rPr>
                <w:sz w:val="20"/>
                <w:szCs w:val="20"/>
              </w:rPr>
            </w:pPr>
            <w:r>
              <w:rPr>
                <w:sz w:val="20"/>
                <w:szCs w:val="20"/>
              </w:rPr>
              <w:t>1т – х;</w:t>
            </w:r>
          </w:p>
          <w:p w:rsidR="00551B77" w:rsidRDefault="00551B77" w:rsidP="000F228E">
            <w:pPr>
              <w:autoSpaceDE w:val="0"/>
              <w:autoSpaceDN w:val="0"/>
              <w:adjustRightInd w:val="0"/>
              <w:spacing w:after="0" w:line="240" w:lineRule="auto"/>
              <w:rPr>
                <w:sz w:val="20"/>
                <w:szCs w:val="20"/>
              </w:rPr>
            </w:pPr>
            <w:r>
              <w:rPr>
                <w:sz w:val="20"/>
                <w:szCs w:val="20"/>
              </w:rPr>
              <w:t>х = 0,00003т=0,03кгпыли неорганической,</w:t>
            </w:r>
          </w:p>
          <w:p w:rsidR="00551B77" w:rsidRDefault="00551B77" w:rsidP="000F228E">
            <w:pPr>
              <w:autoSpaceDE w:val="0"/>
              <w:autoSpaceDN w:val="0"/>
              <w:adjustRightInd w:val="0"/>
              <w:spacing w:after="0" w:line="240" w:lineRule="auto"/>
              <w:jc w:val="both"/>
              <w:rPr>
                <w:sz w:val="20"/>
                <w:szCs w:val="20"/>
              </w:rPr>
            </w:pPr>
            <w:r>
              <w:rPr>
                <w:sz w:val="20"/>
                <w:szCs w:val="20"/>
              </w:rPr>
              <w:t>что соответствует предлагаемым НДТМ</w:t>
            </w:r>
          </w:p>
          <w:p w:rsidR="00551B77" w:rsidRPr="00B84C16" w:rsidRDefault="00551B77" w:rsidP="000F228E">
            <w:pPr>
              <w:autoSpaceDE w:val="0"/>
              <w:autoSpaceDN w:val="0"/>
              <w:adjustRightInd w:val="0"/>
              <w:spacing w:after="0" w:line="240" w:lineRule="auto"/>
              <w:jc w:val="both"/>
              <w:rPr>
                <w:rFonts w:eastAsia="Calibri"/>
                <w:color w:val="000000"/>
                <w:sz w:val="20"/>
                <w:szCs w:val="20"/>
                <w:lang w:eastAsia="ru-RU"/>
              </w:rPr>
            </w:pPr>
            <w:r>
              <w:rPr>
                <w:rFonts w:eastAsia="Calibri"/>
                <w:color w:val="000000"/>
                <w:sz w:val="20"/>
                <w:szCs w:val="20"/>
                <w:lang w:eastAsia="ru-RU"/>
              </w:rPr>
              <w:t>≤ 1,5 кг/т сваренной стекломассы.</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 xml:space="preserve">НДТМ предлагает </w:t>
            </w:r>
            <w:r w:rsidRPr="00FA03AB">
              <w:rPr>
                <w:color w:val="000000"/>
                <w:sz w:val="20"/>
                <w:szCs w:val="20"/>
                <w:lang w:eastAsia="ru-RU"/>
              </w:rPr>
              <w:t>для производства листового флоат-стекла</w:t>
            </w:r>
            <w:r>
              <w:rPr>
                <w:color w:val="000000"/>
                <w:sz w:val="20"/>
                <w:szCs w:val="20"/>
                <w:lang w:eastAsia="ru-RU"/>
              </w:rPr>
              <w:t xml:space="preserve"> использовать следующие стекловаренные печи:</w:t>
            </w:r>
          </w:p>
          <w:p w:rsidR="00551B77" w:rsidRPr="00FA03AB" w:rsidRDefault="00551B77" w:rsidP="000F228E">
            <w:pPr>
              <w:autoSpaceDE w:val="0"/>
              <w:autoSpaceDN w:val="0"/>
              <w:adjustRightInd w:val="0"/>
              <w:spacing w:after="0" w:line="240" w:lineRule="auto"/>
              <w:ind w:left="57" w:right="57"/>
              <w:jc w:val="both"/>
              <w:rPr>
                <w:color w:val="000000"/>
                <w:sz w:val="20"/>
                <w:szCs w:val="20"/>
                <w:lang w:eastAsia="ru-RU"/>
              </w:rPr>
            </w:pPr>
            <w:r w:rsidRPr="00FA03AB">
              <w:rPr>
                <w:color w:val="000000"/>
                <w:sz w:val="20"/>
                <w:szCs w:val="20"/>
                <w:lang w:eastAsia="ru-RU"/>
              </w:rPr>
              <w:t>Первая группа — печи производительностью более 500 т/сут — ванные регенеративные газовые печи непрерывного действия с поперечным направлением пламени.В современных стекловаренных печах коэффициент полезн</w:t>
            </w:r>
            <w:r>
              <w:rPr>
                <w:color w:val="000000"/>
                <w:sz w:val="20"/>
                <w:szCs w:val="20"/>
                <w:lang w:eastAsia="ru-RU"/>
              </w:rPr>
              <w:t>ого действия (КПД) достигает 33% — 35</w:t>
            </w:r>
            <w:r w:rsidRPr="00FA03AB">
              <w:rPr>
                <w:color w:val="000000"/>
                <w:sz w:val="20"/>
                <w:szCs w:val="20"/>
                <w:lang w:eastAsia="ru-RU"/>
              </w:rPr>
              <w:t xml:space="preserve">%. </w:t>
            </w:r>
          </w:p>
          <w:p w:rsidR="00551B77" w:rsidRPr="00591532" w:rsidRDefault="00551B77" w:rsidP="000F228E">
            <w:pPr>
              <w:autoSpaceDE w:val="0"/>
              <w:autoSpaceDN w:val="0"/>
              <w:adjustRightInd w:val="0"/>
              <w:spacing w:after="0" w:line="240" w:lineRule="auto"/>
              <w:ind w:left="57" w:right="57"/>
              <w:jc w:val="both"/>
              <w:rPr>
                <w:color w:val="000000"/>
                <w:sz w:val="20"/>
                <w:szCs w:val="20"/>
                <w:lang w:eastAsia="ru-RU"/>
              </w:rPr>
            </w:pPr>
            <w:r w:rsidRPr="00FA03AB">
              <w:rPr>
                <w:color w:val="000000"/>
                <w:sz w:val="20"/>
                <w:szCs w:val="20"/>
                <w:lang w:eastAsia="ru-RU"/>
              </w:rPr>
              <w:t>Природный газ — основное топливо, используемое в российской стекольной промышленности, главным образом из-за его экономичности и экологичности по сравнению с жидким топливом. Большинство видов жидкого топлива, используемых для варки стекла, нуждаются в</w:t>
            </w:r>
            <w:r>
              <w:rPr>
                <w:color w:val="000000"/>
                <w:sz w:val="20"/>
                <w:szCs w:val="20"/>
                <w:lang w:eastAsia="ru-RU"/>
              </w:rPr>
              <w:t xml:space="preserve"> предварительном нагреве до 110°C — 120</w:t>
            </w:r>
            <w:r w:rsidRPr="00FA03AB">
              <w:rPr>
                <w:color w:val="000000"/>
                <w:sz w:val="20"/>
                <w:szCs w:val="20"/>
                <w:lang w:eastAsia="ru-RU"/>
              </w:rPr>
              <w:t xml:space="preserve">°C, с тем чтобы снизить вязкость для заливки в ёмкости при транспортировке и распылении через наконечники горелок. </w:t>
            </w:r>
          </w:p>
          <w:p w:rsidR="00551B77" w:rsidRPr="00FC6B9F" w:rsidRDefault="00551B77" w:rsidP="000F228E">
            <w:pPr>
              <w:pStyle w:val="Default"/>
              <w:ind w:left="57" w:right="57"/>
              <w:jc w:val="both"/>
              <w:rPr>
                <w:sz w:val="20"/>
                <w:szCs w:val="20"/>
              </w:rPr>
            </w:pPr>
            <w:r>
              <w:rPr>
                <w:sz w:val="20"/>
                <w:szCs w:val="20"/>
              </w:rPr>
              <w:t>НДТМ предлагает наиболее распространённый и экономичный способ</w:t>
            </w:r>
            <w:r w:rsidRPr="00FC6B9F">
              <w:rPr>
                <w:sz w:val="20"/>
                <w:szCs w:val="20"/>
              </w:rPr>
              <w:t xml:space="preserve"> подачи </w:t>
            </w:r>
            <w:r>
              <w:rPr>
                <w:sz w:val="20"/>
                <w:szCs w:val="20"/>
              </w:rPr>
              <w:t xml:space="preserve">тепла для варки стекла - </w:t>
            </w:r>
            <w:r w:rsidRPr="00FC6B9F">
              <w:rPr>
                <w:sz w:val="20"/>
                <w:szCs w:val="20"/>
              </w:rPr>
              <w:t>сжигание газовог</w:t>
            </w:r>
            <w:r>
              <w:rPr>
                <w:sz w:val="20"/>
                <w:szCs w:val="20"/>
              </w:rPr>
              <w:t>о топлива над слоем шихты и рас</w:t>
            </w:r>
            <w:r w:rsidRPr="00FC6B9F">
              <w:rPr>
                <w:sz w:val="20"/>
                <w:szCs w:val="20"/>
              </w:rPr>
              <w:t>плавленной стекломассой. Температура, необходимая для стекловарения, зависит от химического состава стекла, и составляет от 1100 °C до 1650 °C. При таких температурах теплопередача осуществляется путём излучения</w:t>
            </w:r>
            <w:r>
              <w:rPr>
                <w:sz w:val="20"/>
                <w:szCs w:val="20"/>
              </w:rPr>
              <w:t xml:space="preserve"> от свода печи, который нагрева</w:t>
            </w:r>
            <w:r w:rsidRPr="00FC6B9F">
              <w:rPr>
                <w:sz w:val="20"/>
                <w:szCs w:val="20"/>
              </w:rPr>
              <w:t xml:space="preserve">ется пламенем до 1650 °C, и от самого пламени.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 и</w:t>
            </w:r>
            <w:r w:rsidRPr="00FC6B9F">
              <w:rPr>
                <w:color w:val="000000"/>
                <w:sz w:val="20"/>
                <w:szCs w:val="20"/>
                <w:lang w:eastAsia="ru-RU"/>
              </w:rPr>
              <w:t>спользование электрического нагрева стекломассы</w:t>
            </w:r>
            <w:r>
              <w:rPr>
                <w:color w:val="000000"/>
                <w:sz w:val="20"/>
                <w:szCs w:val="20"/>
                <w:lang w:eastAsia="ru-RU"/>
              </w:rPr>
              <w:t>, что</w:t>
            </w:r>
            <w:r w:rsidRPr="00FC6B9F">
              <w:rPr>
                <w:color w:val="000000"/>
                <w:sz w:val="20"/>
                <w:szCs w:val="20"/>
                <w:lang w:eastAsia="ru-RU"/>
              </w:rPr>
              <w:t xml:space="preserve"> весьма выгодно с точки зрения снижения вредных выбросов, образующихся п</w:t>
            </w:r>
            <w:r>
              <w:rPr>
                <w:color w:val="000000"/>
                <w:sz w:val="20"/>
                <w:szCs w:val="20"/>
                <w:lang w:eastAsia="ru-RU"/>
              </w:rPr>
              <w:t>ри горении топлива, удобства ре</w:t>
            </w:r>
            <w:r w:rsidRPr="00FC6B9F">
              <w:rPr>
                <w:color w:val="000000"/>
                <w:sz w:val="20"/>
                <w:szCs w:val="20"/>
                <w:lang w:eastAsia="ru-RU"/>
              </w:rPr>
              <w:t xml:space="preserve">гулирования всех стадий процесса стекловарения, высокого коэффициента полезного действия печи, однако проигрывает в стоимости энергетических затрат на варку.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Более 80 % энергии при производстве листово</w:t>
            </w:r>
            <w:r>
              <w:rPr>
                <w:color w:val="000000"/>
                <w:sz w:val="20"/>
                <w:szCs w:val="20"/>
                <w:lang w:eastAsia="ru-RU"/>
              </w:rPr>
              <w:t>го стекла потребляется при стек</w:t>
            </w:r>
            <w:r w:rsidRPr="0046403B">
              <w:rPr>
                <w:color w:val="000000"/>
                <w:sz w:val="20"/>
                <w:szCs w:val="20"/>
                <w:lang w:eastAsia="ru-RU"/>
              </w:rPr>
              <w:t>ловарении; на формование и о</w:t>
            </w:r>
            <w:r>
              <w:rPr>
                <w:color w:val="000000"/>
                <w:sz w:val="20"/>
                <w:szCs w:val="20"/>
                <w:lang w:eastAsia="ru-RU"/>
              </w:rPr>
              <w:t>тжиг стекла расходуется около 5</w:t>
            </w:r>
            <w:r w:rsidRPr="0046403B">
              <w:rPr>
                <w:color w:val="000000"/>
                <w:sz w:val="20"/>
                <w:szCs w:val="20"/>
                <w:lang w:eastAsia="ru-RU"/>
              </w:rPr>
              <w:t xml:space="preserve">% потребляемой на предприятиях энергии. Остальная энергия используется в процессах обработки сырья и подготовки шихты, для освещения, отопления предприятий, а также для обеспечения работы различного электрооборудования.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 xml:space="preserve">Технологические газы могут как поступать на предприятия в готовом виде, так и производиться на самих стекольных предприятиях, </w:t>
            </w:r>
            <w:r>
              <w:rPr>
                <w:color w:val="000000"/>
                <w:sz w:val="20"/>
                <w:szCs w:val="20"/>
                <w:lang w:eastAsia="ru-RU"/>
              </w:rPr>
              <w:t>что влечёт за собой дополнитель</w:t>
            </w:r>
            <w:r w:rsidRPr="0046403B">
              <w:rPr>
                <w:color w:val="000000"/>
                <w:sz w:val="20"/>
                <w:szCs w:val="20"/>
                <w:lang w:eastAsia="ru-RU"/>
              </w:rPr>
              <w:t xml:space="preserve">ные потребности в энергии.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 xml:space="preserve">Удельный расход энергии в значительной степени зависит от размера печи. Печи производительностью более чем 800 т/сут требуют на тонну сваренной стекломассы на 10 % — 12 % меньше энергии по сравнению с печами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 xml:space="preserve">производительностью около 500 т/сут. Старение печи приводит к увеличению потребления энергии в среднем на 1–1,5 % в год. </w:t>
            </w:r>
            <w:r>
              <w:rPr>
                <w:color w:val="000000"/>
                <w:sz w:val="20"/>
                <w:szCs w:val="20"/>
                <w:lang w:eastAsia="ru-RU"/>
              </w:rPr>
              <w:t>П</w:t>
            </w:r>
            <w:r w:rsidRPr="0046403B">
              <w:rPr>
                <w:color w:val="000000"/>
                <w:sz w:val="20"/>
                <w:szCs w:val="20"/>
                <w:lang w:eastAsia="ru-RU"/>
              </w:rPr>
              <w:t xml:space="preserve">отребление энергии на стекловарение при производстве листового стекла варьирует в интервале от 6,3 до 10,5 ГДж/т сваренной стекломассы, в основном в зависимости от производительности и возраста печи, со средним значением около 8 ГДж/т стекломассы. Значения до 6,3 ГДж/т сваренной стекломассы могут быть достигнуты в начале кампании печи для высокомощных печей. </w:t>
            </w:r>
          </w:p>
          <w:p w:rsidR="00551B77" w:rsidRDefault="00551B77" w:rsidP="000F228E">
            <w:pPr>
              <w:autoSpaceDE w:val="0"/>
              <w:autoSpaceDN w:val="0"/>
              <w:adjustRightInd w:val="0"/>
              <w:spacing w:after="0" w:line="240" w:lineRule="auto"/>
              <w:ind w:left="57" w:right="57"/>
              <w:jc w:val="both"/>
              <w:rPr>
                <w:sz w:val="20"/>
                <w:szCs w:val="20"/>
              </w:rPr>
            </w:pPr>
            <w:r w:rsidRPr="00A11FDD">
              <w:rPr>
                <w:sz w:val="20"/>
                <w:szCs w:val="20"/>
              </w:rPr>
              <w:t>Эффективное использование энергии</w:t>
            </w:r>
            <w:r>
              <w:rPr>
                <w:sz w:val="20"/>
                <w:szCs w:val="20"/>
              </w:rPr>
              <w:t xml:space="preserve"> при эксплуатации стекловаренных печей ОАО «Гомельстекло» соответствует НДТМ.</w:t>
            </w:r>
          </w:p>
          <w:p w:rsidR="00551B77" w:rsidRPr="00DE18CE" w:rsidRDefault="00551B77" w:rsidP="000F228E">
            <w:pPr>
              <w:pStyle w:val="Default"/>
              <w:ind w:left="57" w:right="57"/>
              <w:jc w:val="both"/>
              <w:rPr>
                <w:color w:val="auto"/>
                <w:sz w:val="20"/>
                <w:szCs w:val="20"/>
              </w:rPr>
            </w:pPr>
            <w:r w:rsidRPr="00DE74A9">
              <w:rPr>
                <w:sz w:val="20"/>
                <w:szCs w:val="20"/>
              </w:rPr>
              <w:t xml:space="preserve">Кроме того, </w:t>
            </w:r>
            <w:r w:rsidRPr="00DE74A9">
              <w:rPr>
                <w:color w:val="auto"/>
                <w:sz w:val="20"/>
                <w:szCs w:val="20"/>
              </w:rPr>
              <w:t>важно отметить то обстоятельство, что тепло отходящих газов от стекловаренных печей ОАО «Гомельстекло» утилизируется и используется в дальнейшем</w:t>
            </w:r>
            <w:r>
              <w:rPr>
                <w:color w:val="auto"/>
                <w:sz w:val="20"/>
                <w:szCs w:val="20"/>
              </w:rPr>
              <w:t xml:space="preserve"> на Мини-ТЭЦ. </w:t>
            </w:r>
            <w:r w:rsidRPr="00DE18CE">
              <w:rPr>
                <w:color w:val="auto"/>
                <w:sz w:val="20"/>
                <w:szCs w:val="20"/>
              </w:rPr>
              <w:t xml:space="preserve">Мини-ТЭЦ предназначена для использования вторичных ресурсов – тепла отходящих газов от стекловаренной печи. </w:t>
            </w:r>
          </w:p>
          <w:p w:rsidR="00551B77" w:rsidRPr="00DE18CE" w:rsidRDefault="00551B77" w:rsidP="000F228E">
            <w:pPr>
              <w:pStyle w:val="Default"/>
              <w:ind w:left="57" w:right="57"/>
              <w:jc w:val="both"/>
              <w:rPr>
                <w:color w:val="auto"/>
                <w:sz w:val="20"/>
                <w:szCs w:val="20"/>
              </w:rPr>
            </w:pPr>
            <w:r w:rsidRPr="00DE18CE">
              <w:rPr>
                <w:color w:val="auto"/>
                <w:sz w:val="20"/>
                <w:szCs w:val="20"/>
              </w:rPr>
              <w:t xml:space="preserve">Мини-ТЭЦ предусмотрена в качестве основного источника теплоснабжения производства полированного стекла, в качестве резервного используется существующая котельная предприятия. </w:t>
            </w:r>
          </w:p>
          <w:p w:rsidR="00551B77" w:rsidRPr="00DE74A9" w:rsidRDefault="00551B77" w:rsidP="000F228E">
            <w:pPr>
              <w:pStyle w:val="Default"/>
              <w:ind w:left="57" w:right="57"/>
              <w:jc w:val="both"/>
              <w:rPr>
                <w:color w:val="auto"/>
                <w:sz w:val="20"/>
                <w:szCs w:val="20"/>
              </w:rPr>
            </w:pPr>
            <w:r w:rsidRPr="00DE74A9">
              <w:rPr>
                <w:color w:val="auto"/>
                <w:sz w:val="20"/>
                <w:szCs w:val="20"/>
              </w:rPr>
              <w:t xml:space="preserve">Отходящие газы от стекловаренной печи перед выбросом в атмосферу последовательно проходят через котел-утилизатор WT1, сооружения очистки дымовых газов, котел-утилизатор WT2, затем – в дымовую трубу стекловаренной печи. В зависимости от объема и температуры отходящих газов котлы-утилизаторы WT1, WT2 могут производить от 11 до 15 т/ч пара с параметрами Р=40 бар абс, Т=425ºС. Исходная вода после химводоподготовки питательной воды поступает вдеаэратор атмосферный, где удаляются растворенные газы. Затем питательными насосами вода подается в экономайзеры 1 и 2 котла WT2 для нагрева от 105ºС (1,2 бар абс) до температуры кипения 255ºС (40 бар абс). В испарительных ступенях 1 и 2 котла WT2 и ступени 3 котла WT1 происходит испарение кипящей воды. В последней фазе производства пара насыщенный пар перегревается до 425ºС в пароперегревателе котла WT1. В случае превышения допустимой температуры пара, подаваемого в турбину, происходит отвод его части через трехходовой распределитель в охлаждающий змеевик, расположенный в паровом барабане, затем – на смешение с основным потоком пара. В турбине пар с параметрами 425ºС/40 бар абс срабатывается до 55ºС/0,15 бар абс (зимний режим) или до 70ºС/0,3 бар абс (летний режим). Это позволяет вырабатывать при максимальной паровой мощности 15 т/ч до 3,15 МВт электроэнергии. Паровая турбина состоит из двух ступеней. Пар после первой ступени 166ºС/2,4 бар абс используется для нагрева сетевой воды 90÷70ºС в зимний период (на отопление и вентиляцию). Тепловая нагрузка может быть до 6 МВт. </w:t>
            </w:r>
          </w:p>
          <w:p w:rsidR="00551B77" w:rsidRPr="00DE74A9" w:rsidRDefault="00551B77" w:rsidP="000F228E">
            <w:pPr>
              <w:pStyle w:val="Default"/>
              <w:ind w:left="57" w:right="57"/>
              <w:jc w:val="both"/>
              <w:rPr>
                <w:color w:val="auto"/>
                <w:sz w:val="20"/>
                <w:szCs w:val="20"/>
              </w:rPr>
            </w:pPr>
            <w:r w:rsidRPr="00DE74A9">
              <w:rPr>
                <w:color w:val="auto"/>
                <w:sz w:val="20"/>
                <w:szCs w:val="20"/>
              </w:rPr>
              <w:t xml:space="preserve">При работе с полным потреблением производственного пара (при отсутствии отопительно-вентиляционной нагрузки) возникает необходимость «сброса» пара после второй ступени турбины в главный конденсатор. Тепло сбрасываемого пара может достичь 10 МВт. Для охлаждения используется охлаждающая вода из замкнутого контура оборотного водоснабжения. При производительности подачи 1000 м3/ч температура воды повышается на 8,5ºС. Конденсат из конденсационного бака главного конденсатора перекачивается обратно в бак питательной воды деаэратора с помощью конденсатного насоса. Отопительный конденсатор используется для нагрева сетевой воды для систем отопления и вентиляции. Для этого после первой ступени турбины отводится определенный объем пара (2,4 бар абс, 166ºС). Данный процесс регулируется автоматически, поскольку количество отбираемого пара может меняться в зависимости от необходимого расхода тепла в систему отопления и вентиляции. </w:t>
            </w:r>
          </w:p>
          <w:p w:rsidR="00551B77" w:rsidRPr="00DE74A9" w:rsidRDefault="00551B77" w:rsidP="000F228E">
            <w:pPr>
              <w:pStyle w:val="Default"/>
              <w:ind w:left="57" w:right="57"/>
              <w:jc w:val="both"/>
              <w:rPr>
                <w:color w:val="auto"/>
                <w:sz w:val="20"/>
                <w:szCs w:val="20"/>
              </w:rPr>
            </w:pPr>
            <w:r w:rsidRPr="00DE74A9">
              <w:rPr>
                <w:color w:val="auto"/>
                <w:sz w:val="20"/>
                <w:szCs w:val="20"/>
              </w:rPr>
              <w:t xml:space="preserve">В случае возникновения сбоев в турбине или генераторе весь объем пара подается через редукционно-охладительную установку RED1 в главный конденсатор и редукционно-охладительную установку RED3 в отопительный конденсатор. Для снижения параметров пара 2,4 бар абс/166ºС после первой ступени турбины и редукционно-охладительной установки RED3 для поддержания рабочей температуры в баке для питательной воды SW (деаэраторе) на уровне 105ºС предусмотрен редукционный клапан. </w:t>
            </w:r>
          </w:p>
          <w:p w:rsidR="00551B77" w:rsidRPr="00DE74A9" w:rsidRDefault="00551B77" w:rsidP="000F228E">
            <w:pPr>
              <w:pStyle w:val="Default"/>
              <w:ind w:left="57" w:right="57"/>
              <w:jc w:val="both"/>
              <w:rPr>
                <w:color w:val="auto"/>
                <w:sz w:val="20"/>
                <w:szCs w:val="20"/>
              </w:rPr>
            </w:pPr>
            <w:r w:rsidRPr="00DE74A9">
              <w:rPr>
                <w:color w:val="auto"/>
                <w:sz w:val="20"/>
                <w:szCs w:val="20"/>
              </w:rPr>
              <w:t>Мини-ТЭЦ работает в автоматическом режиме, сигнал о ее работе выводится на диспетчерский пункт.</w:t>
            </w:r>
          </w:p>
          <w:p w:rsidR="00551B77" w:rsidRPr="00176BBD" w:rsidRDefault="00551B77" w:rsidP="000F228E">
            <w:pPr>
              <w:pStyle w:val="Default"/>
              <w:ind w:left="57" w:right="57"/>
              <w:jc w:val="both"/>
              <w:rPr>
                <w:color w:val="auto"/>
                <w:sz w:val="20"/>
                <w:szCs w:val="20"/>
              </w:rPr>
            </w:pPr>
            <w:r w:rsidRPr="00DE74A9">
              <w:rPr>
                <w:color w:val="auto"/>
                <w:sz w:val="20"/>
                <w:szCs w:val="20"/>
              </w:rPr>
              <w:t xml:space="preserve">Помимо этого для повышения варочной производительности печи предусмотрена и система электронагрева, что позволяет, при необходимости, получить дополнительный выход стекла в объеме 80 т/сутки. </w:t>
            </w:r>
            <w:r w:rsidRPr="00176BBD">
              <w:rPr>
                <w:color w:val="auto"/>
                <w:sz w:val="20"/>
                <w:szCs w:val="20"/>
              </w:rPr>
              <w:t xml:space="preserve">Устройства дополнительного электрического обогрева установлены в днище бассейна в зоне барботажной системы, то есть непосредственно перед тепловым источником в направлении потока стекла. </w:t>
            </w:r>
          </w:p>
          <w:p w:rsidR="00551B77" w:rsidRDefault="00551B77" w:rsidP="000F228E">
            <w:pPr>
              <w:pStyle w:val="Default"/>
              <w:ind w:left="57" w:right="57"/>
              <w:jc w:val="both"/>
              <w:rPr>
                <w:color w:val="auto"/>
                <w:sz w:val="20"/>
                <w:szCs w:val="20"/>
              </w:rPr>
            </w:pPr>
            <w:r w:rsidRPr="00176BBD">
              <w:rPr>
                <w:color w:val="auto"/>
                <w:sz w:val="20"/>
                <w:szCs w:val="20"/>
              </w:rPr>
              <w:t>Для возможности изменения производительности и предупреждения тепловой разладки печи предусмотрена контрольно-регулирующая система. Для регулировки давления в печи установлены измерительные зонды. Давление в печи управляется автоматической регулировочной заслонкой, установленной в главном газовом канале. Системы обще</w:t>
            </w:r>
            <w:r w:rsidR="00AA62FA">
              <w:rPr>
                <w:color w:val="auto"/>
                <w:sz w:val="20"/>
                <w:szCs w:val="20"/>
              </w:rPr>
              <w:t>-</w:t>
            </w:r>
            <w:r w:rsidRPr="00176BBD">
              <w:rPr>
                <w:color w:val="auto"/>
                <w:sz w:val="20"/>
                <w:szCs w:val="20"/>
              </w:rPr>
              <w:t xml:space="preserve">обменной приточно-вытяжной вентиляции в здании печи – с естественным побуждением движения воздуха. Вытяжная вентиляция осуществляется с помощью аэрационного фонаря незадуваемой конструкции. Объем воздуха, удаляемый вытяжной вентиляцией, компенсируется приточным воздухом, подача которого осуществляется естественным путем через жалюзийные регулируемые решетки.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A11FDD">
              <w:rPr>
                <w:color w:val="000000"/>
                <w:sz w:val="20"/>
                <w:szCs w:val="20"/>
                <w:lang w:eastAsia="ru-RU"/>
              </w:rPr>
              <w:t>Процесс производства листового</w:t>
            </w:r>
            <w:r w:rsidRPr="0046403B">
              <w:rPr>
                <w:color w:val="000000"/>
                <w:sz w:val="20"/>
                <w:szCs w:val="20"/>
                <w:lang w:eastAsia="ru-RU"/>
              </w:rPr>
              <w:t xml:space="preserve"> стекла не </w:t>
            </w:r>
            <w:r>
              <w:rPr>
                <w:color w:val="000000"/>
                <w:sz w:val="20"/>
                <w:szCs w:val="20"/>
                <w:lang w:eastAsia="ru-RU"/>
              </w:rPr>
              <w:t>сопровождается образованием зна</w:t>
            </w:r>
            <w:r w:rsidRPr="0046403B">
              <w:rPr>
                <w:color w:val="000000"/>
                <w:sz w:val="20"/>
                <w:szCs w:val="20"/>
                <w:lang w:eastAsia="ru-RU"/>
              </w:rPr>
              <w:t xml:space="preserve">чительных объёмов загрязнённых сточных вод.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 использование воды преиму</w:t>
            </w:r>
            <w:r w:rsidRPr="0046403B">
              <w:rPr>
                <w:color w:val="000000"/>
                <w:sz w:val="20"/>
                <w:szCs w:val="20"/>
                <w:lang w:eastAsia="ru-RU"/>
              </w:rPr>
              <w:t>щественно для охлаждения технологического оборудования, а также в мал</w:t>
            </w:r>
            <w:r>
              <w:rPr>
                <w:color w:val="000000"/>
                <w:sz w:val="20"/>
                <w:szCs w:val="20"/>
                <w:lang w:eastAsia="ru-RU"/>
              </w:rPr>
              <w:t>ых количествах на хозяйственно</w:t>
            </w:r>
            <w:r w:rsidR="00AA62FA">
              <w:rPr>
                <w:color w:val="000000"/>
                <w:sz w:val="20"/>
                <w:szCs w:val="20"/>
                <w:lang w:eastAsia="ru-RU"/>
              </w:rPr>
              <w:t>-</w:t>
            </w:r>
            <w:r w:rsidRPr="0046403B">
              <w:rPr>
                <w:color w:val="000000"/>
                <w:sz w:val="20"/>
                <w:szCs w:val="20"/>
                <w:lang w:eastAsia="ru-RU"/>
              </w:rPr>
              <w:t xml:space="preserve">бытовые нужды. </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sidRPr="0046403B">
              <w:rPr>
                <w:color w:val="000000"/>
                <w:sz w:val="20"/>
                <w:szCs w:val="20"/>
                <w:lang w:eastAsia="ru-RU"/>
              </w:rPr>
              <w:t>Состав сточных вод напрямую зависит от состава исходной воды, поступающей на предприятия. Решения по обращению со сточн</w:t>
            </w:r>
            <w:r>
              <w:rPr>
                <w:color w:val="000000"/>
                <w:sz w:val="20"/>
                <w:szCs w:val="20"/>
                <w:lang w:eastAsia="ru-RU"/>
              </w:rPr>
              <w:t>ыми водами принимаются в зависи</w:t>
            </w:r>
            <w:r w:rsidRPr="0046403B">
              <w:rPr>
                <w:color w:val="000000"/>
                <w:sz w:val="20"/>
                <w:szCs w:val="20"/>
                <w:lang w:eastAsia="ru-RU"/>
              </w:rPr>
              <w:t>мости от особенностей местной ситуации и могут вклю</w:t>
            </w:r>
            <w:r>
              <w:rPr>
                <w:color w:val="000000"/>
                <w:sz w:val="20"/>
                <w:szCs w:val="20"/>
                <w:lang w:eastAsia="ru-RU"/>
              </w:rPr>
              <w:t>чать как их очистку на предприя</w:t>
            </w:r>
            <w:r w:rsidRPr="0046403B">
              <w:rPr>
                <w:color w:val="000000"/>
                <w:sz w:val="20"/>
                <w:szCs w:val="20"/>
                <w:lang w:eastAsia="ru-RU"/>
              </w:rPr>
              <w:t xml:space="preserve">тиях по производству листового стекла с последующим сбросом в водные объекты, так и сброс в централизованные системы водоотведения. </w:t>
            </w:r>
          </w:p>
          <w:p w:rsidR="00551B77" w:rsidRPr="00311BD1" w:rsidRDefault="00551B77" w:rsidP="000F228E">
            <w:pPr>
              <w:pStyle w:val="Default"/>
              <w:ind w:left="57" w:right="57"/>
              <w:jc w:val="both"/>
              <w:rPr>
                <w:color w:val="auto"/>
                <w:sz w:val="20"/>
                <w:szCs w:val="20"/>
              </w:rPr>
            </w:pPr>
            <w:r w:rsidRPr="00311BD1">
              <w:rPr>
                <w:color w:val="auto"/>
                <w:sz w:val="20"/>
                <w:szCs w:val="20"/>
              </w:rPr>
              <w:t>Чистый конденсат от компрессоров ОАО «Гомельстекло» сбрасывается в дренажный канал и через трап отводится в канализацию.</w:t>
            </w:r>
          </w:p>
          <w:p w:rsidR="00551B77" w:rsidRPr="007D2813" w:rsidRDefault="00551B77" w:rsidP="000F228E">
            <w:pPr>
              <w:pStyle w:val="Default"/>
              <w:ind w:left="57" w:right="57"/>
              <w:jc w:val="both"/>
            </w:pPr>
            <w:r w:rsidRPr="005B79DB">
              <w:rPr>
                <w:color w:val="auto"/>
                <w:sz w:val="20"/>
                <w:szCs w:val="20"/>
              </w:rPr>
              <w:t>Для охлаждения технологического оборудования линии полированно</w:t>
            </w:r>
            <w:r>
              <w:rPr>
                <w:color w:val="auto"/>
                <w:sz w:val="20"/>
                <w:szCs w:val="20"/>
              </w:rPr>
              <w:t>го стекла ОАО «Гомельстекло» существуют</w:t>
            </w:r>
            <w:r w:rsidRPr="005B79DB">
              <w:rPr>
                <w:color w:val="auto"/>
                <w:sz w:val="20"/>
                <w:szCs w:val="20"/>
              </w:rPr>
              <w:t xml:space="preserve"> системы оборотного водоснабжения закрытого и открытого контура. Система оборотного водоснабжения закрытого контура предназначена для неконтактного охлаждения технологического оборудования. Нагретая вода с температурой 55ºС под остаточным напором подается на воздушный холо</w:t>
            </w:r>
            <w:r>
              <w:rPr>
                <w:color w:val="auto"/>
                <w:sz w:val="20"/>
                <w:szCs w:val="20"/>
              </w:rPr>
              <w:t>дильник</w:t>
            </w:r>
            <w:r w:rsidRPr="005B79DB">
              <w:rPr>
                <w:color w:val="auto"/>
                <w:sz w:val="20"/>
                <w:szCs w:val="20"/>
              </w:rPr>
              <w:t>. После охлажденная вода с температурой 50ºС поступает в компенсационные баки (2 шт. по 35 м</w:t>
            </w:r>
            <w:r>
              <w:rPr>
                <w:color w:val="auto"/>
                <w:sz w:val="20"/>
                <w:szCs w:val="20"/>
              </w:rPr>
              <w:t>3 каждый</w:t>
            </w:r>
            <w:r w:rsidRPr="005B79DB">
              <w:rPr>
                <w:color w:val="auto"/>
                <w:sz w:val="20"/>
                <w:szCs w:val="20"/>
              </w:rPr>
              <w:t>) и далее насосами, установленными в насосной станции оборотного водосн</w:t>
            </w:r>
            <w:r>
              <w:rPr>
                <w:color w:val="auto"/>
                <w:sz w:val="20"/>
                <w:szCs w:val="20"/>
              </w:rPr>
              <w:t>абжения</w:t>
            </w:r>
            <w:r w:rsidRPr="005B79DB">
              <w:rPr>
                <w:color w:val="auto"/>
                <w:sz w:val="20"/>
                <w:szCs w:val="20"/>
              </w:rPr>
              <w:t xml:space="preserve"> производительностью 650 м3/ч (2 рабочих, 1 резервный) по трубопроводу подается в здание печи и флоат-ванны на охлаждение технологического оборудования. </w:t>
            </w:r>
            <w:r w:rsidRPr="007D2813">
              <w:rPr>
                <w:color w:val="auto"/>
                <w:sz w:val="20"/>
                <w:szCs w:val="20"/>
              </w:rPr>
              <w:t>Для доочистки воды оборотной системы закрытого контура в насосной станции устанавливается фильтр производительностью 50 м3/ч. На подпитку закрытого контура подается умягченная вода.</w:t>
            </w:r>
          </w:p>
          <w:p w:rsidR="00551B77" w:rsidRPr="007D2813" w:rsidRDefault="00551B77" w:rsidP="000F228E">
            <w:pPr>
              <w:pStyle w:val="Default"/>
              <w:ind w:left="57" w:right="57"/>
              <w:jc w:val="both"/>
              <w:rPr>
                <w:color w:val="auto"/>
                <w:sz w:val="20"/>
                <w:szCs w:val="20"/>
                <w:lang w:eastAsia="ru-RU"/>
              </w:rPr>
            </w:pPr>
            <w:r w:rsidRPr="00101BA4">
              <w:rPr>
                <w:color w:val="auto"/>
                <w:sz w:val="20"/>
                <w:szCs w:val="20"/>
              </w:rPr>
              <w:t xml:space="preserve">Система оборотного водоснабжения открытого контура предназначена для неконтактного охлаждения технологического оборудования. Нагретая вода от оборудования с температурой 35ºС под остаточным напором подается в секцию железобетонного резервуара, откуда насосами, установленными в насосной станции оборотного водоснабжения производительностью 432 м3/ч (1 рабочий, 1 резервный) подается на градирню. Охлажденная вода с температурой 30ºС поступает в секцию железобетонного резервуара (поз. 700.4 по генплану), откуда насосами, установленными в насосной станции, производительностью 250 м3/ч (2 рабочих, 1 резервный) по трубопроводу подается в здание печи и флоат-ванны на охлаждение технологического оборудования. Для доочистки воды оборотной системы закрытого контура в насосной станции устанавливается фильтр производительностью 50 м3/ч. На подпитку закрытого контура подается умягченная вода. Приготовление умягченной воды производится в помещении водоподготовки в здании флоат-ванны. </w:t>
            </w:r>
          </w:p>
          <w:p w:rsidR="00551B77" w:rsidRPr="0046403B"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Пр</w:t>
            </w:r>
            <w:r w:rsidR="00DE635A">
              <w:rPr>
                <w:color w:val="000000"/>
                <w:sz w:val="20"/>
                <w:szCs w:val="20"/>
                <w:lang w:eastAsia="ru-RU"/>
              </w:rPr>
              <w:t>оизводственные сточные воды ОАО</w:t>
            </w:r>
            <w:r>
              <w:rPr>
                <w:color w:val="000000"/>
                <w:sz w:val="20"/>
                <w:szCs w:val="20"/>
                <w:lang w:eastAsia="ru-RU"/>
              </w:rPr>
              <w:t>«Гомельстекло» соответствуют НДТМ.</w:t>
            </w:r>
          </w:p>
          <w:p w:rsidR="00551B77" w:rsidRPr="002418C0" w:rsidRDefault="00551B77" w:rsidP="000F228E">
            <w:pPr>
              <w:autoSpaceDE w:val="0"/>
              <w:autoSpaceDN w:val="0"/>
              <w:adjustRightInd w:val="0"/>
              <w:spacing w:after="0" w:line="240" w:lineRule="auto"/>
              <w:ind w:left="57" w:right="57"/>
              <w:rPr>
                <w:color w:val="FF0000"/>
                <w:sz w:val="20"/>
                <w:szCs w:val="20"/>
                <w:lang w:eastAsia="ru-RU"/>
              </w:rPr>
            </w:pPr>
          </w:p>
          <w:p w:rsidR="00551B77" w:rsidRPr="002418C0" w:rsidRDefault="00551B77" w:rsidP="000F228E">
            <w:pPr>
              <w:autoSpaceDE w:val="0"/>
              <w:autoSpaceDN w:val="0"/>
              <w:adjustRightInd w:val="0"/>
              <w:spacing w:after="0" w:line="240" w:lineRule="auto"/>
              <w:ind w:left="57" w:right="57"/>
              <w:jc w:val="both"/>
              <w:rPr>
                <w:color w:val="FF0000"/>
                <w:sz w:val="20"/>
                <w:szCs w:val="20"/>
                <w:lang w:eastAsia="ru-RU"/>
              </w:rPr>
            </w:pPr>
          </w:p>
          <w:p w:rsidR="00551B77" w:rsidRPr="00351AF3" w:rsidRDefault="00551B77" w:rsidP="000F228E">
            <w:pPr>
              <w:autoSpaceDE w:val="0"/>
              <w:autoSpaceDN w:val="0"/>
              <w:adjustRightInd w:val="0"/>
              <w:spacing w:after="0" w:line="240" w:lineRule="auto"/>
              <w:ind w:left="57" w:right="57"/>
              <w:jc w:val="both"/>
              <w:rPr>
                <w:rFonts w:ascii="Arial" w:hAnsi="Arial" w:cs="Arial"/>
                <w:color w:val="000000"/>
                <w:sz w:val="24"/>
                <w:szCs w:val="24"/>
                <w:lang w:eastAsia="ru-RU"/>
              </w:rPr>
            </w:pPr>
          </w:p>
          <w:p w:rsidR="00551B77" w:rsidRPr="00351AF3" w:rsidRDefault="00551B77" w:rsidP="000F228E">
            <w:pPr>
              <w:autoSpaceDE w:val="0"/>
              <w:autoSpaceDN w:val="0"/>
              <w:adjustRightInd w:val="0"/>
              <w:spacing w:after="0" w:line="240" w:lineRule="auto"/>
              <w:ind w:left="57" w:right="57"/>
              <w:rPr>
                <w:rFonts w:ascii="Arial" w:hAnsi="Arial" w:cs="Arial"/>
                <w:color w:val="000000"/>
                <w:sz w:val="24"/>
                <w:szCs w:val="24"/>
                <w:lang w:eastAsia="ru-RU"/>
              </w:rPr>
            </w:pP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p>
          <w:p w:rsidR="00551B77" w:rsidRPr="00FC6B9F" w:rsidRDefault="00551B77" w:rsidP="000F228E">
            <w:pPr>
              <w:pStyle w:val="Default"/>
              <w:ind w:left="57" w:right="57"/>
              <w:jc w:val="both"/>
              <w:rPr>
                <w:sz w:val="20"/>
                <w:szCs w:val="20"/>
              </w:rPr>
            </w:pP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p>
          <w:p w:rsidR="00551B77" w:rsidRPr="00FC6B9F" w:rsidRDefault="00551B77" w:rsidP="000F228E">
            <w:pPr>
              <w:autoSpaceDE w:val="0"/>
              <w:autoSpaceDN w:val="0"/>
              <w:adjustRightInd w:val="0"/>
              <w:spacing w:after="0" w:line="240" w:lineRule="auto"/>
              <w:ind w:left="57" w:right="57"/>
              <w:rPr>
                <w:color w:val="000000"/>
                <w:sz w:val="20"/>
                <w:szCs w:val="20"/>
                <w:lang w:eastAsia="ru-RU"/>
              </w:rPr>
            </w:pPr>
          </w:p>
          <w:p w:rsidR="00551B77" w:rsidRPr="00FC6B9F" w:rsidRDefault="00551B77" w:rsidP="000F228E">
            <w:pPr>
              <w:pStyle w:val="Default"/>
              <w:ind w:left="57" w:right="57"/>
              <w:rPr>
                <w:sz w:val="20"/>
                <w:szCs w:val="20"/>
              </w:rPr>
            </w:pPr>
          </w:p>
          <w:p w:rsidR="00551B77" w:rsidRPr="00FC6B9F" w:rsidRDefault="00551B77" w:rsidP="000F228E">
            <w:pPr>
              <w:autoSpaceDE w:val="0"/>
              <w:autoSpaceDN w:val="0"/>
              <w:adjustRightInd w:val="0"/>
              <w:spacing w:after="0" w:line="240" w:lineRule="auto"/>
              <w:ind w:left="57" w:right="57"/>
              <w:jc w:val="both"/>
              <w:rPr>
                <w:color w:val="000000"/>
                <w:sz w:val="20"/>
                <w:szCs w:val="20"/>
                <w:lang w:eastAsia="ru-RU"/>
              </w:rPr>
            </w:pPr>
          </w:p>
          <w:p w:rsidR="00551B77" w:rsidRPr="00FC6B9F" w:rsidRDefault="00551B77" w:rsidP="000F228E">
            <w:pPr>
              <w:spacing w:after="0" w:line="240" w:lineRule="auto"/>
              <w:rPr>
                <w:sz w:val="20"/>
                <w:szCs w:val="20"/>
                <w:lang w:eastAsia="ru-RU"/>
              </w:rPr>
            </w:pPr>
          </w:p>
        </w:tc>
      </w:tr>
      <w:tr w:rsidR="00551B77" w:rsidRPr="00FC6B9F" w:rsidTr="0053172D">
        <w:trPr>
          <w:trHeight w:val="240"/>
        </w:trPr>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246C67" w:rsidRDefault="00551B77" w:rsidP="000F228E">
            <w:pPr>
              <w:pStyle w:val="3"/>
              <w:jc w:val="left"/>
              <w:rPr>
                <w:sz w:val="20"/>
                <w:szCs w:val="20"/>
              </w:rPr>
            </w:pPr>
            <w:r>
              <w:rPr>
                <w:sz w:val="20"/>
                <w:szCs w:val="20"/>
              </w:rPr>
              <w:t>Мониторинг</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pStyle w:val="Default"/>
              <w:ind w:left="57" w:right="57"/>
              <w:jc w:val="both"/>
              <w:rPr>
                <w:bCs/>
                <w:iCs/>
                <w:color w:val="auto"/>
                <w:sz w:val="20"/>
                <w:szCs w:val="20"/>
              </w:rPr>
            </w:pPr>
            <w:r>
              <w:rPr>
                <w:bCs/>
                <w:iCs/>
                <w:color w:val="auto"/>
                <w:sz w:val="20"/>
                <w:szCs w:val="20"/>
              </w:rPr>
              <w:t>Используемые подходы к мониторингу:</w:t>
            </w:r>
          </w:p>
          <w:p w:rsidR="00551B77" w:rsidRDefault="00551B77" w:rsidP="000F228E">
            <w:pPr>
              <w:pStyle w:val="Default"/>
              <w:ind w:left="57" w:right="57"/>
              <w:jc w:val="both"/>
              <w:rPr>
                <w:bCs/>
                <w:iCs/>
                <w:color w:val="auto"/>
                <w:sz w:val="20"/>
                <w:szCs w:val="20"/>
              </w:rPr>
            </w:pPr>
            <w:r>
              <w:rPr>
                <w:bCs/>
                <w:iCs/>
                <w:color w:val="auto"/>
                <w:sz w:val="20"/>
                <w:szCs w:val="20"/>
              </w:rPr>
              <w:t>- прямые измерения;</w:t>
            </w:r>
          </w:p>
          <w:p w:rsidR="00551B77" w:rsidRDefault="00551B77" w:rsidP="000F228E">
            <w:pPr>
              <w:pStyle w:val="Default"/>
              <w:ind w:left="57" w:right="57"/>
              <w:jc w:val="both"/>
              <w:rPr>
                <w:bCs/>
                <w:iCs/>
                <w:color w:val="auto"/>
                <w:sz w:val="20"/>
                <w:szCs w:val="20"/>
              </w:rPr>
            </w:pPr>
            <w:r>
              <w:rPr>
                <w:bCs/>
                <w:iCs/>
                <w:color w:val="auto"/>
                <w:sz w:val="20"/>
                <w:szCs w:val="20"/>
              </w:rPr>
              <w:t>- косвенные показатели;</w:t>
            </w:r>
          </w:p>
          <w:p w:rsidR="00551B77" w:rsidRDefault="00551B77" w:rsidP="000F228E">
            <w:pPr>
              <w:pStyle w:val="Default"/>
              <w:ind w:left="57" w:right="57"/>
              <w:jc w:val="both"/>
              <w:rPr>
                <w:bCs/>
                <w:iCs/>
                <w:color w:val="auto"/>
                <w:sz w:val="20"/>
                <w:szCs w:val="20"/>
              </w:rPr>
            </w:pPr>
            <w:r>
              <w:rPr>
                <w:bCs/>
                <w:iCs/>
                <w:color w:val="auto"/>
                <w:sz w:val="20"/>
                <w:szCs w:val="20"/>
              </w:rPr>
              <w:t>- расчетные методы;</w:t>
            </w:r>
          </w:p>
          <w:p w:rsidR="00551B77" w:rsidRDefault="00551B77" w:rsidP="000F228E">
            <w:pPr>
              <w:pStyle w:val="Default"/>
              <w:ind w:left="57" w:right="57"/>
              <w:jc w:val="both"/>
              <w:rPr>
                <w:bCs/>
                <w:iCs/>
                <w:color w:val="auto"/>
                <w:sz w:val="20"/>
                <w:szCs w:val="20"/>
              </w:rPr>
            </w:pPr>
            <w:r>
              <w:rPr>
                <w:bCs/>
                <w:iCs/>
                <w:color w:val="auto"/>
                <w:sz w:val="20"/>
                <w:szCs w:val="20"/>
              </w:rPr>
              <w:t>- бесконтактные измерения;</w:t>
            </w:r>
          </w:p>
          <w:p w:rsidR="00551B77" w:rsidRDefault="00551B77" w:rsidP="000F228E">
            <w:pPr>
              <w:pStyle w:val="Default"/>
              <w:ind w:left="57" w:right="57"/>
              <w:jc w:val="both"/>
              <w:rPr>
                <w:bCs/>
                <w:iCs/>
                <w:color w:val="auto"/>
                <w:sz w:val="20"/>
                <w:szCs w:val="20"/>
              </w:rPr>
            </w:pPr>
            <w:r>
              <w:rPr>
                <w:bCs/>
                <w:iCs/>
                <w:color w:val="auto"/>
                <w:sz w:val="20"/>
                <w:szCs w:val="20"/>
              </w:rPr>
              <w:t>-материальные балансы.</w:t>
            </w:r>
          </w:p>
          <w:p w:rsidR="00551B77" w:rsidRDefault="00551B77" w:rsidP="000F228E">
            <w:pPr>
              <w:autoSpaceDE w:val="0"/>
              <w:autoSpaceDN w:val="0"/>
              <w:adjustRightInd w:val="0"/>
              <w:spacing w:after="0" w:line="240" w:lineRule="auto"/>
              <w:ind w:left="57" w:right="57"/>
              <w:jc w:val="both"/>
              <w:rPr>
                <w:sz w:val="20"/>
                <w:szCs w:val="20"/>
              </w:rPr>
            </w:pPr>
            <w:r w:rsidRPr="006B158C">
              <w:rPr>
                <w:color w:val="000000"/>
                <w:sz w:val="20"/>
                <w:szCs w:val="20"/>
                <w:lang w:eastAsia="ru-RU"/>
              </w:rPr>
              <w:t xml:space="preserve">Сырьевые материалы поступают на склад  в </w:t>
            </w:r>
            <w:r w:rsidRPr="006B158C">
              <w:rPr>
                <w:sz w:val="20"/>
                <w:szCs w:val="20"/>
              </w:rPr>
              <w:t>биг-бэгах</w:t>
            </w:r>
            <w:r w:rsidRPr="006B158C">
              <w:rPr>
                <w:color w:val="000000"/>
                <w:sz w:val="20"/>
                <w:szCs w:val="20"/>
                <w:lang w:eastAsia="ru-RU"/>
              </w:rPr>
              <w:t xml:space="preserve">, </w:t>
            </w:r>
            <w:r w:rsidRPr="006B158C">
              <w:rPr>
                <w:sz w:val="20"/>
                <w:szCs w:val="20"/>
              </w:rPr>
              <w:t>вагонах-хопперах</w:t>
            </w:r>
            <w:r w:rsidRPr="006B158C">
              <w:rPr>
                <w:color w:val="000000"/>
                <w:sz w:val="20"/>
                <w:szCs w:val="20"/>
                <w:lang w:eastAsia="ru-RU"/>
              </w:rPr>
              <w:t>, и подвергаются входному контролю химического и гранулометрического состава в соответствии с требованиями, заложенными в технологическом регламенте</w:t>
            </w:r>
            <w:r>
              <w:rPr>
                <w:color w:val="000000"/>
                <w:sz w:val="20"/>
                <w:szCs w:val="20"/>
                <w:lang w:eastAsia="ru-RU"/>
              </w:rPr>
              <w:t xml:space="preserve"> производственной лабораторией</w:t>
            </w:r>
            <w:r w:rsidRPr="006B158C">
              <w:rPr>
                <w:color w:val="000000"/>
                <w:sz w:val="20"/>
                <w:szCs w:val="20"/>
                <w:lang w:eastAsia="ru-RU"/>
              </w:rPr>
              <w:t xml:space="preserve">. </w:t>
            </w:r>
            <w:r>
              <w:rPr>
                <w:color w:val="000000"/>
                <w:sz w:val="20"/>
                <w:szCs w:val="20"/>
                <w:lang w:eastAsia="ru-RU"/>
              </w:rPr>
              <w:t>Данные о содержании контролируемых параметров в сырьевых материалах уч</w:t>
            </w:r>
            <w:r w:rsidR="00F40DB5">
              <w:rPr>
                <w:color w:val="000000"/>
                <w:sz w:val="20"/>
                <w:szCs w:val="20"/>
                <w:lang w:eastAsia="ru-RU"/>
              </w:rPr>
              <w:t>и</w:t>
            </w:r>
            <w:r>
              <w:rPr>
                <w:color w:val="000000"/>
                <w:sz w:val="20"/>
                <w:szCs w:val="20"/>
                <w:lang w:eastAsia="ru-RU"/>
              </w:rPr>
              <w:t xml:space="preserve">тываются при составлении рецепта шихты. </w:t>
            </w:r>
            <w:r w:rsidRPr="006B158C">
              <w:rPr>
                <w:sz w:val="20"/>
                <w:szCs w:val="20"/>
              </w:rPr>
              <w:t>Подготовленные сырьевые материалы поступают в расходные бункера весовой линии и взвешиваются в соответствии с заданной рецептурой шихты. После взвешивания они направляются в смеситель для равномерного распределения всех компонентов по всему объёму порции. При необходимости введения в состав вспомогательного материала его предварительно смешивают с одним из основных компонентов шихты и затем загружают в смеситель. Контроль однородности перемешивания осуществляет</w:t>
            </w:r>
            <w:r>
              <w:rPr>
                <w:sz w:val="20"/>
                <w:szCs w:val="20"/>
              </w:rPr>
              <w:t>ся производственной</w:t>
            </w:r>
            <w:r w:rsidRPr="006B158C">
              <w:rPr>
                <w:sz w:val="20"/>
                <w:szCs w:val="20"/>
              </w:rPr>
              <w:t xml:space="preserve"> лабораторией в соответствии с регламентом выпуска продукции. </w:t>
            </w:r>
          </w:p>
          <w:p w:rsidR="00551B77" w:rsidRDefault="00551B77" w:rsidP="000F228E">
            <w:pPr>
              <w:autoSpaceDE w:val="0"/>
              <w:autoSpaceDN w:val="0"/>
              <w:adjustRightInd w:val="0"/>
              <w:spacing w:after="0" w:line="240" w:lineRule="auto"/>
              <w:ind w:left="57" w:right="57"/>
              <w:jc w:val="both"/>
              <w:rPr>
                <w:sz w:val="20"/>
                <w:szCs w:val="20"/>
              </w:rPr>
            </w:pPr>
            <w:r>
              <w:rPr>
                <w:sz w:val="20"/>
                <w:szCs w:val="20"/>
              </w:rPr>
              <w:t>Осуществляется мониторинг косвенных (технологических) показателей с целью минимизации процессов старения стекловаренных печей при: чистке насадок, поднасадочных каналов, горячем ремонте элементов печи, контроле за состоянием изоляции, контроле соответствия соотношения температуры варки-съема стекломассы (получение необходимого качества сваренной стекломассы при минимальной температуре варки), загрузку реагентов, температуру, подачу воды, напряжение и т.д. Данные о всех контролируемых параметрах регистрируются в журнале учета технологических режимов.</w:t>
            </w:r>
          </w:p>
          <w:p w:rsidR="00551B77" w:rsidRPr="006B158C" w:rsidRDefault="00551B77" w:rsidP="000F228E">
            <w:pPr>
              <w:autoSpaceDE w:val="0"/>
              <w:autoSpaceDN w:val="0"/>
              <w:adjustRightInd w:val="0"/>
              <w:spacing w:after="0" w:line="240" w:lineRule="auto"/>
              <w:ind w:left="57" w:right="57"/>
              <w:jc w:val="both"/>
              <w:rPr>
                <w:sz w:val="20"/>
                <w:szCs w:val="20"/>
              </w:rPr>
            </w:pPr>
            <w:r w:rsidRPr="00682C6C">
              <w:rPr>
                <w:sz w:val="20"/>
                <w:szCs w:val="20"/>
              </w:rPr>
              <w:t>Для обеспечения управления и контроля всего процесса производства стекла во флоат-ванне через боковые трубы охлаждения вводятся соответствующие перископы. Каждое изображение выводится на отдельный монитор на щите управления. Флоат-ванна оснащается следующими системами видеонаблюдения: камеры широкого обзора, плечевые камеры, камеры на выходе, камеры для верхних роликов, камеры для толкателей и гребней. Вывод ленты стекла из ванны расплава осуществляется с перегибом при поднятии ленты стекла на приемные валы шлаковой камеры.</w:t>
            </w:r>
          </w:p>
          <w:p w:rsidR="00551B77" w:rsidRPr="005B79DB" w:rsidRDefault="00551B77" w:rsidP="000F228E">
            <w:pPr>
              <w:pStyle w:val="Default"/>
              <w:ind w:left="57" w:right="57"/>
              <w:jc w:val="both"/>
              <w:rPr>
                <w:color w:val="auto"/>
                <w:sz w:val="20"/>
                <w:szCs w:val="20"/>
              </w:rPr>
            </w:pPr>
            <w:r w:rsidRPr="005B79DB">
              <w:rPr>
                <w:color w:val="auto"/>
                <w:sz w:val="20"/>
                <w:szCs w:val="20"/>
              </w:rPr>
              <w:t>После выхода из флоат-ванны отформов</w:t>
            </w:r>
            <w:r>
              <w:rPr>
                <w:color w:val="auto"/>
                <w:sz w:val="20"/>
                <w:szCs w:val="20"/>
              </w:rPr>
              <w:t>анное стекло поступает в печь об</w:t>
            </w:r>
            <w:r w:rsidRPr="005B79DB">
              <w:rPr>
                <w:color w:val="auto"/>
                <w:sz w:val="20"/>
                <w:szCs w:val="20"/>
              </w:rPr>
              <w:t>жига, где по мере своего движения при регулируемом снижении температуры остаточное напряжение снижается до допустимой величины. Печь отжига сост</w:t>
            </w:r>
            <w:r>
              <w:rPr>
                <w:color w:val="auto"/>
                <w:sz w:val="20"/>
                <w:szCs w:val="20"/>
              </w:rPr>
              <w:t xml:space="preserve">оит из трех технологических зон. </w:t>
            </w:r>
            <w:r w:rsidRPr="005B79DB">
              <w:rPr>
                <w:color w:val="auto"/>
                <w:sz w:val="20"/>
                <w:szCs w:val="20"/>
              </w:rPr>
              <w:t xml:space="preserve">На концах каждой зоны установлены соответствующие термопары для точного измерения температуры стекла и регулирования скорости охлаждения в соответствии с запрограммированной кривой. Вдоль тоннеля охлаждающего канала через определенные промежутки расположены смотровые окошки, через которые можно наблюдать за процессом охлаждения. </w:t>
            </w:r>
          </w:p>
          <w:p w:rsidR="00551B77" w:rsidRPr="00B828F1" w:rsidRDefault="00551B77" w:rsidP="000F228E">
            <w:pPr>
              <w:pStyle w:val="Default"/>
              <w:ind w:left="57" w:right="57"/>
              <w:jc w:val="both"/>
              <w:rPr>
                <w:bCs/>
                <w:iCs/>
                <w:color w:val="auto"/>
                <w:sz w:val="20"/>
                <w:szCs w:val="20"/>
              </w:rPr>
            </w:pP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Pr="00955FA3" w:rsidRDefault="00551B77" w:rsidP="000F228E">
            <w:pPr>
              <w:spacing w:after="0" w:line="240" w:lineRule="auto"/>
              <w:ind w:left="57" w:right="57"/>
              <w:jc w:val="both"/>
              <w:rPr>
                <w:sz w:val="20"/>
                <w:szCs w:val="20"/>
                <w:lang w:val="en-US" w:eastAsia="ru-RU"/>
              </w:rPr>
            </w:pPr>
            <w:r w:rsidRPr="00551B77">
              <w:rPr>
                <w:sz w:val="20"/>
                <w:szCs w:val="20"/>
                <w:lang w:val="en-US" w:eastAsia="ru-RU"/>
              </w:rPr>
              <w:t>1.</w:t>
            </w:r>
            <w:r w:rsidRPr="00955FA3">
              <w:rPr>
                <w:sz w:val="20"/>
                <w:szCs w:val="20"/>
                <w:lang w:val="en-US" w:eastAsia="ru-RU"/>
              </w:rPr>
              <w:t>Best Available Techniques (BAT)</w:t>
            </w:r>
          </w:p>
          <w:p w:rsidR="00551B77" w:rsidRPr="00955FA3" w:rsidRDefault="00551B77" w:rsidP="000F228E">
            <w:pPr>
              <w:spacing w:after="0" w:line="240" w:lineRule="auto"/>
              <w:ind w:left="57" w:right="57"/>
              <w:jc w:val="both"/>
              <w:rPr>
                <w:sz w:val="20"/>
                <w:szCs w:val="20"/>
                <w:lang w:val="en-US" w:eastAsia="ru-RU"/>
              </w:rPr>
            </w:pPr>
            <w:r w:rsidRPr="00955FA3">
              <w:rPr>
                <w:sz w:val="20"/>
                <w:szCs w:val="20"/>
                <w:lang w:val="en-US" w:eastAsia="ru-RU"/>
              </w:rPr>
              <w:t>Reference Document for</w:t>
            </w:r>
          </w:p>
          <w:p w:rsidR="00551B77" w:rsidRPr="00E23642" w:rsidRDefault="00551B77" w:rsidP="000F228E">
            <w:pPr>
              <w:spacing w:after="0" w:line="240" w:lineRule="auto"/>
              <w:ind w:left="57" w:right="57"/>
              <w:jc w:val="both"/>
              <w:rPr>
                <w:sz w:val="20"/>
                <w:szCs w:val="20"/>
                <w:lang w:val="en-US" w:eastAsia="ru-RU"/>
              </w:rPr>
            </w:pPr>
            <w:r w:rsidRPr="00955FA3">
              <w:rPr>
                <w:sz w:val="20"/>
                <w:szCs w:val="20"/>
                <w:lang w:val="en-US" w:eastAsia="ru-RU"/>
              </w:rPr>
              <w:t>The Manufacture of Glass</w:t>
            </w:r>
            <w:r w:rsidRPr="00E23642">
              <w:rPr>
                <w:sz w:val="20"/>
                <w:szCs w:val="20"/>
                <w:lang w:val="en-US" w:eastAsia="ru-RU"/>
              </w:rPr>
              <w:t>.</w:t>
            </w:r>
          </w:p>
          <w:p w:rsidR="00551B77" w:rsidRPr="00496CE2" w:rsidRDefault="00551B77" w:rsidP="000F228E">
            <w:pPr>
              <w:spacing w:after="0" w:line="240" w:lineRule="auto"/>
              <w:ind w:left="57" w:right="57"/>
              <w:jc w:val="both"/>
              <w:rPr>
                <w:sz w:val="20"/>
                <w:szCs w:val="20"/>
                <w:lang w:val="en-US" w:eastAsia="ru-RU"/>
              </w:rPr>
            </w:pPr>
            <w:r w:rsidRPr="00496CE2">
              <w:rPr>
                <w:sz w:val="20"/>
                <w:szCs w:val="20"/>
                <w:lang w:val="en-US" w:eastAsia="ru-RU"/>
              </w:rPr>
              <w:t>(</w:t>
            </w:r>
            <w:r>
              <w:rPr>
                <w:sz w:val="20"/>
                <w:szCs w:val="20"/>
                <w:lang w:eastAsia="ru-RU"/>
              </w:rPr>
              <w:t>производствостекла</w:t>
            </w:r>
            <w:r w:rsidRPr="00496CE2">
              <w:rPr>
                <w:sz w:val="20"/>
                <w:szCs w:val="20"/>
                <w:lang w:val="en-US" w:eastAsia="ru-RU"/>
              </w:rPr>
              <w:t>)</w:t>
            </w:r>
          </w:p>
          <w:p w:rsidR="00551B77" w:rsidRPr="00551B77" w:rsidRDefault="00551B77" w:rsidP="000F228E">
            <w:pPr>
              <w:spacing w:after="0" w:line="240" w:lineRule="auto"/>
              <w:ind w:left="57" w:right="57"/>
              <w:jc w:val="both"/>
              <w:rPr>
                <w:sz w:val="20"/>
                <w:szCs w:val="20"/>
                <w:lang w:val="en-US" w:eastAsia="ru-RU"/>
              </w:rPr>
            </w:pPr>
            <w:r>
              <w:rPr>
                <w:sz w:val="20"/>
                <w:szCs w:val="20"/>
                <w:lang w:val="en-US" w:eastAsia="ru-RU"/>
              </w:rPr>
              <w:t xml:space="preserve">p. </w:t>
            </w:r>
            <w:r w:rsidRPr="00F3581C">
              <w:rPr>
                <w:sz w:val="20"/>
                <w:szCs w:val="20"/>
                <w:lang w:val="en-US" w:eastAsia="ru-RU"/>
              </w:rPr>
              <w:t>5</w:t>
            </w:r>
            <w:r w:rsidRPr="00551B77">
              <w:rPr>
                <w:sz w:val="20"/>
                <w:szCs w:val="20"/>
                <w:lang w:val="en-US" w:eastAsia="ru-RU"/>
              </w:rPr>
              <w:t>.1.4, 2.7, 7.5</w:t>
            </w:r>
          </w:p>
          <w:p w:rsidR="00551B77" w:rsidRPr="00551B77" w:rsidRDefault="00551B77" w:rsidP="000F228E">
            <w:pPr>
              <w:spacing w:after="0" w:line="240" w:lineRule="auto"/>
              <w:ind w:left="57" w:right="57"/>
              <w:jc w:val="both"/>
              <w:rPr>
                <w:sz w:val="20"/>
                <w:szCs w:val="20"/>
                <w:lang w:val="en-US" w:eastAsia="ru-RU"/>
              </w:rPr>
            </w:pPr>
          </w:p>
          <w:p w:rsidR="00551B77" w:rsidRPr="00955FA3" w:rsidRDefault="00551B77" w:rsidP="000F228E">
            <w:pPr>
              <w:spacing w:after="0" w:line="240" w:lineRule="auto"/>
              <w:ind w:left="57" w:right="57"/>
              <w:jc w:val="both"/>
              <w:rPr>
                <w:sz w:val="20"/>
                <w:szCs w:val="20"/>
                <w:lang w:val="en-US" w:eastAsia="ru-RU"/>
              </w:rPr>
            </w:pPr>
            <w:r w:rsidRPr="00C96844">
              <w:rPr>
                <w:sz w:val="20"/>
                <w:szCs w:val="20"/>
                <w:lang w:val="en-US" w:eastAsia="ru-RU"/>
              </w:rPr>
              <w:t>2.</w:t>
            </w:r>
            <w:r w:rsidRPr="00955FA3">
              <w:rPr>
                <w:sz w:val="20"/>
                <w:szCs w:val="20"/>
                <w:lang w:val="en-US" w:eastAsia="ru-RU"/>
              </w:rPr>
              <w:t xml:space="preserve"> Best Available Techniques (BAT)</w:t>
            </w:r>
          </w:p>
          <w:p w:rsidR="00551B77" w:rsidRPr="00955FA3" w:rsidRDefault="00551B77" w:rsidP="000F228E">
            <w:pPr>
              <w:spacing w:after="0" w:line="240" w:lineRule="auto"/>
              <w:ind w:left="57" w:right="57"/>
              <w:jc w:val="both"/>
              <w:rPr>
                <w:sz w:val="20"/>
                <w:szCs w:val="20"/>
                <w:lang w:val="en-US" w:eastAsia="ru-RU"/>
              </w:rPr>
            </w:pPr>
            <w:r w:rsidRPr="00955FA3">
              <w:rPr>
                <w:sz w:val="20"/>
                <w:szCs w:val="20"/>
                <w:lang w:val="en-US" w:eastAsia="ru-RU"/>
              </w:rPr>
              <w:t>Reference Document for</w:t>
            </w:r>
          </w:p>
          <w:p w:rsidR="00551B77" w:rsidRPr="005926CE" w:rsidRDefault="00551B77" w:rsidP="000F228E">
            <w:pPr>
              <w:spacing w:after="0" w:line="240" w:lineRule="auto"/>
              <w:ind w:left="57" w:right="57"/>
              <w:jc w:val="both"/>
              <w:rPr>
                <w:sz w:val="20"/>
                <w:szCs w:val="20"/>
                <w:lang w:val="en-US" w:eastAsia="ru-RU"/>
              </w:rPr>
            </w:pPr>
            <w:r>
              <w:rPr>
                <w:sz w:val="20"/>
                <w:szCs w:val="20"/>
                <w:lang w:val="en-US" w:eastAsia="ru-RU"/>
              </w:rPr>
              <w:t>The General Principles of Monitoring.</w:t>
            </w:r>
          </w:p>
          <w:p w:rsidR="00551B77" w:rsidRPr="00496CE2" w:rsidRDefault="00551B77" w:rsidP="000F228E">
            <w:pPr>
              <w:spacing w:after="0" w:line="240" w:lineRule="auto"/>
              <w:ind w:left="57" w:right="57"/>
              <w:jc w:val="both"/>
              <w:rPr>
                <w:sz w:val="20"/>
                <w:szCs w:val="20"/>
                <w:lang w:val="en-US" w:eastAsia="ru-RU"/>
              </w:rPr>
            </w:pPr>
            <w:r w:rsidRPr="00496CE2">
              <w:rPr>
                <w:sz w:val="20"/>
                <w:szCs w:val="20"/>
                <w:lang w:val="en-US" w:eastAsia="ru-RU"/>
              </w:rPr>
              <w:t>(</w:t>
            </w:r>
            <w:r>
              <w:rPr>
                <w:sz w:val="20"/>
                <w:szCs w:val="20"/>
                <w:lang w:eastAsia="ru-RU"/>
              </w:rPr>
              <w:t>общие принципы мониторинга</w:t>
            </w:r>
            <w:r w:rsidRPr="00496CE2">
              <w:rPr>
                <w:sz w:val="20"/>
                <w:szCs w:val="20"/>
                <w:lang w:val="en-US" w:eastAsia="ru-RU"/>
              </w:rPr>
              <w:t>)</w:t>
            </w:r>
          </w:p>
          <w:p w:rsidR="00551B77" w:rsidRPr="005926CE" w:rsidRDefault="00551B77" w:rsidP="000F228E">
            <w:pPr>
              <w:spacing w:after="0" w:line="240" w:lineRule="auto"/>
              <w:ind w:left="57" w:right="57"/>
              <w:jc w:val="both"/>
              <w:rPr>
                <w:sz w:val="20"/>
                <w:szCs w:val="20"/>
                <w:lang w:val="en-US" w:eastAsia="ru-RU"/>
              </w:rPr>
            </w:pPr>
          </w:p>
          <w:p w:rsidR="00551B77" w:rsidRPr="00F3581C" w:rsidRDefault="00551B77" w:rsidP="000F228E">
            <w:pPr>
              <w:spacing w:after="0" w:line="240" w:lineRule="auto"/>
              <w:ind w:left="57" w:right="57"/>
              <w:jc w:val="both"/>
              <w:rPr>
                <w:sz w:val="20"/>
                <w:szCs w:val="20"/>
                <w:lang w:eastAsia="ru-RU"/>
              </w:rPr>
            </w:pPr>
          </w:p>
          <w:p w:rsidR="00551B77" w:rsidRDefault="00551B77" w:rsidP="000F228E">
            <w:pPr>
              <w:spacing w:after="0" w:line="240" w:lineRule="auto"/>
              <w:ind w:left="57" w:right="57"/>
              <w:jc w:val="both"/>
              <w:rPr>
                <w:sz w:val="20"/>
                <w:szCs w:val="20"/>
                <w:lang w:eastAsia="ru-RU"/>
              </w:rPr>
            </w:pP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 если необходимо, проводить экологический мониторинг на объекте в нормальных условиях или в условиях максимальной нагрузки производственных мощностей, то это должно быть оговорено в виде количественных показателей с указанием условий технологического процесса (например</w:t>
            </w:r>
            <w:r w:rsidR="00DE635A">
              <w:rPr>
                <w:color w:val="000000"/>
                <w:sz w:val="20"/>
                <w:szCs w:val="20"/>
                <w:lang w:eastAsia="ru-RU"/>
              </w:rPr>
              <w:t>,</w:t>
            </w:r>
            <w:r>
              <w:rPr>
                <w:color w:val="000000"/>
                <w:sz w:val="20"/>
                <w:szCs w:val="20"/>
                <w:lang w:eastAsia="ru-RU"/>
              </w:rPr>
              <w:t xml:space="preserve"> степени использования производственных мощностей), при которых будет осуществляться мониторинг.</w:t>
            </w:r>
          </w:p>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 определение порядка оценки выбросов и сбросов, осуществляемых в случаях отклонения от нормального технологического режима и в нештатных ситуациях: как предсказуемых (например, при закрытии установки, остановке процесса, при техническом обслуживании), так и непредвиденных (например, при перебоях в поставке сырья и энергии).</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НДТМ предлагает</w:t>
            </w:r>
            <w:r w:rsidRPr="00351AF3">
              <w:rPr>
                <w:color w:val="000000"/>
                <w:sz w:val="20"/>
                <w:szCs w:val="20"/>
                <w:lang w:eastAsia="ru-RU"/>
              </w:rPr>
              <w:t xml:space="preserve"> следующие системы автоматического регулирования параметров: </w:t>
            </w:r>
          </w:p>
          <w:p w:rsidR="00551B77" w:rsidRPr="00351AF3" w:rsidRDefault="00551B77" w:rsidP="00551B77">
            <w:pPr>
              <w:numPr>
                <w:ilvl w:val="0"/>
                <w:numId w:val="3"/>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автоматическое поддержание заданного расхода газа; </w:t>
            </w:r>
          </w:p>
          <w:p w:rsidR="00551B77" w:rsidRPr="00351AF3" w:rsidRDefault="00551B77" w:rsidP="00551B77">
            <w:pPr>
              <w:numPr>
                <w:ilvl w:val="0"/>
                <w:numId w:val="3"/>
              </w:num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 xml:space="preserve">- </w:t>
            </w:r>
            <w:r w:rsidRPr="00351AF3">
              <w:rPr>
                <w:color w:val="000000"/>
                <w:sz w:val="20"/>
                <w:szCs w:val="20"/>
                <w:lang w:eastAsia="ru-RU"/>
              </w:rPr>
              <w:t xml:space="preserve">автоматическое поддержание заданного соотношения «газ/воздух»; </w:t>
            </w:r>
          </w:p>
          <w:p w:rsidR="00551B77" w:rsidRPr="00351AF3" w:rsidRDefault="00551B77" w:rsidP="00551B77">
            <w:pPr>
              <w:numPr>
                <w:ilvl w:val="0"/>
                <w:numId w:val="3"/>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автоматическое поддержание заданной температуры; </w:t>
            </w:r>
          </w:p>
          <w:p w:rsidR="00551B77" w:rsidRPr="00351AF3" w:rsidRDefault="00551B77" w:rsidP="00551B77">
            <w:pPr>
              <w:numPr>
                <w:ilvl w:val="0"/>
                <w:numId w:val="4"/>
              </w:numPr>
              <w:autoSpaceDE w:val="0"/>
              <w:autoSpaceDN w:val="0"/>
              <w:adjustRightInd w:val="0"/>
              <w:spacing w:after="0" w:line="240" w:lineRule="auto"/>
              <w:ind w:left="57" w:right="57"/>
              <w:rPr>
                <w:color w:val="000000"/>
                <w:sz w:val="20"/>
                <w:szCs w:val="20"/>
                <w:lang w:eastAsia="ru-RU"/>
              </w:rPr>
            </w:pPr>
            <w:r w:rsidRPr="00351AF3">
              <w:rPr>
                <w:color w:val="000000"/>
                <w:sz w:val="20"/>
                <w:szCs w:val="20"/>
                <w:lang w:eastAsia="ru-RU"/>
              </w:rPr>
              <w:t xml:space="preserve">- автоматическое поддержание уровня стекломассы в печи; </w:t>
            </w:r>
          </w:p>
          <w:p w:rsidR="00551B77" w:rsidRPr="00351AF3" w:rsidRDefault="00551B77" w:rsidP="00551B77">
            <w:pPr>
              <w:numPr>
                <w:ilvl w:val="0"/>
                <w:numId w:val="4"/>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автоматическое поддержание давления в печи. </w:t>
            </w:r>
          </w:p>
          <w:p w:rsidR="00551B77" w:rsidRPr="00351AF3" w:rsidRDefault="00551B77" w:rsidP="000F228E">
            <w:p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Для безопасного ведения технологического про</w:t>
            </w:r>
            <w:r>
              <w:rPr>
                <w:color w:val="000000"/>
                <w:sz w:val="20"/>
                <w:szCs w:val="20"/>
                <w:lang w:eastAsia="ru-RU"/>
              </w:rPr>
              <w:t>цесса варки стекла</w:t>
            </w:r>
            <w:r w:rsidRPr="00351AF3">
              <w:rPr>
                <w:color w:val="000000"/>
                <w:sz w:val="20"/>
                <w:szCs w:val="20"/>
                <w:lang w:eastAsia="ru-RU"/>
              </w:rPr>
              <w:t xml:space="preserve">следующие системы аварийной и предупредительной сигнализации и блокировки: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световая и звуковая сигнализация «Топливо-</w:t>
            </w:r>
            <w:r>
              <w:rPr>
                <w:color w:val="000000"/>
                <w:sz w:val="20"/>
                <w:szCs w:val="20"/>
                <w:lang w:eastAsia="ru-RU"/>
              </w:rPr>
              <w:t>воздух» на случай отключения по</w:t>
            </w:r>
            <w:r w:rsidRPr="00351AF3">
              <w:rPr>
                <w:color w:val="000000"/>
                <w:sz w:val="20"/>
                <w:szCs w:val="20"/>
                <w:lang w:eastAsia="ru-RU"/>
              </w:rPr>
              <w:t xml:space="preserve">дачи газа или воздуха в ванную печь;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блокировка подачи газа или воздуха в ванную печь при отсутствии одного из этих компонентов;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световая и звуковая сигнализация при выходе из строя уровнемера;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световая и звуковая сигнализация при увеличении или уменьшении уровня больше чем на 1 мм;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световая и звуковая сигнализация при перегреве рекуператора;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световая и звуковая сигнализация при отклонении температуры от задания по своду и по дну; </w:t>
            </w:r>
          </w:p>
          <w:p w:rsidR="00551B77" w:rsidRPr="00351AF3" w:rsidRDefault="00551B77" w:rsidP="00551B77">
            <w:pPr>
              <w:numPr>
                <w:ilvl w:val="0"/>
                <w:numId w:val="5"/>
              </w:numPr>
              <w:autoSpaceDE w:val="0"/>
              <w:autoSpaceDN w:val="0"/>
              <w:adjustRightInd w:val="0"/>
              <w:spacing w:after="0" w:line="240" w:lineRule="auto"/>
              <w:ind w:left="57" w:right="57"/>
              <w:jc w:val="both"/>
              <w:rPr>
                <w:color w:val="000000"/>
                <w:sz w:val="20"/>
                <w:szCs w:val="20"/>
                <w:lang w:eastAsia="ru-RU"/>
              </w:rPr>
            </w:pPr>
            <w:r w:rsidRPr="00351AF3">
              <w:rPr>
                <w:color w:val="000000"/>
                <w:sz w:val="20"/>
                <w:szCs w:val="20"/>
                <w:lang w:eastAsia="ru-RU"/>
              </w:rPr>
              <w:t xml:space="preserve">- световая и звуковая сигнализация при аварии системы загрузки шихты. </w:t>
            </w:r>
          </w:p>
          <w:p w:rsidR="00551B77" w:rsidRPr="00124D76" w:rsidRDefault="00551B77" w:rsidP="000F228E">
            <w:pPr>
              <w:autoSpaceDE w:val="0"/>
              <w:autoSpaceDN w:val="0"/>
              <w:adjustRightInd w:val="0"/>
              <w:spacing w:after="0" w:line="240" w:lineRule="auto"/>
              <w:ind w:left="57" w:right="57"/>
              <w:jc w:val="both"/>
              <w:rPr>
                <w:color w:val="000000"/>
                <w:sz w:val="20"/>
                <w:szCs w:val="20"/>
                <w:lang w:eastAsia="ru-RU"/>
              </w:rPr>
            </w:pPr>
          </w:p>
        </w:tc>
      </w:tr>
      <w:tr w:rsidR="00551B77" w:rsidRPr="00FC6B9F" w:rsidTr="0053172D">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B77" w:rsidRDefault="00551B77" w:rsidP="000F228E">
            <w:pPr>
              <w:autoSpaceDE w:val="0"/>
              <w:autoSpaceDN w:val="0"/>
              <w:adjustRightInd w:val="0"/>
              <w:spacing w:after="0" w:line="240" w:lineRule="auto"/>
              <w:ind w:left="57" w:right="57"/>
              <w:jc w:val="both"/>
              <w:rPr>
                <w:color w:val="000000"/>
                <w:sz w:val="20"/>
                <w:szCs w:val="20"/>
                <w:lang w:eastAsia="ru-RU"/>
              </w:rPr>
            </w:pPr>
            <w:r>
              <w:rPr>
                <w:color w:val="000000"/>
                <w:sz w:val="20"/>
                <w:szCs w:val="20"/>
                <w:lang w:eastAsia="ru-RU"/>
              </w:rPr>
              <w:t>Вывод: описанный технологический процесс производства листового полированного стекла (флоат-стекла) и связанных с ним процессов соответствует наилучшим доступным техническим методам, установленным справочными руководствами Европейского Союза, Российской Федерации по НДТМ и пособием Республики Беларусь по НДТМ:</w:t>
            </w:r>
          </w:p>
          <w:p w:rsidR="00551B77" w:rsidRPr="004E66B3" w:rsidRDefault="00551B77" w:rsidP="000F228E">
            <w:pPr>
              <w:spacing w:after="0" w:line="240" w:lineRule="auto"/>
              <w:ind w:left="57" w:right="57"/>
              <w:jc w:val="both"/>
              <w:rPr>
                <w:sz w:val="20"/>
                <w:szCs w:val="20"/>
                <w:lang w:eastAsia="ru-RU"/>
              </w:rPr>
            </w:pPr>
          </w:p>
          <w:p w:rsidR="00551B77" w:rsidRPr="00C96844" w:rsidRDefault="009D0CB8" w:rsidP="000F228E">
            <w:pPr>
              <w:spacing w:after="0" w:line="240" w:lineRule="auto"/>
              <w:ind w:right="57"/>
              <w:jc w:val="both"/>
              <w:rPr>
                <w:sz w:val="20"/>
                <w:szCs w:val="20"/>
                <w:lang w:val="en-US" w:eastAsia="ru-RU"/>
              </w:rPr>
            </w:pPr>
            <w:r>
              <w:rPr>
                <w:sz w:val="20"/>
                <w:szCs w:val="20"/>
                <w:lang w:eastAsia="ru-RU"/>
              </w:rPr>
              <w:t xml:space="preserve"> </w:t>
            </w:r>
            <w:r w:rsidR="00551B77" w:rsidRPr="00FA03AB">
              <w:rPr>
                <w:sz w:val="20"/>
                <w:szCs w:val="20"/>
                <w:lang w:val="en-US" w:eastAsia="ru-RU"/>
              </w:rPr>
              <w:t>BestAvailableTechniquesfor</w:t>
            </w:r>
            <w:r w:rsidR="00551B77">
              <w:rPr>
                <w:sz w:val="20"/>
                <w:szCs w:val="20"/>
                <w:lang w:val="en-US" w:eastAsia="ru-RU"/>
              </w:rPr>
              <w:t>t</w:t>
            </w:r>
            <w:r w:rsidR="00551B77" w:rsidRPr="00FA03AB">
              <w:rPr>
                <w:sz w:val="20"/>
                <w:szCs w:val="20"/>
                <w:lang w:val="en-US" w:eastAsia="ru-RU"/>
              </w:rPr>
              <w:t>heManufactureofGlass</w:t>
            </w:r>
            <w:r w:rsidR="00551B77">
              <w:rPr>
                <w:sz w:val="20"/>
                <w:szCs w:val="20"/>
                <w:lang w:val="en-US" w:eastAsia="ru-RU"/>
              </w:rPr>
              <w:t>;</w:t>
            </w:r>
          </w:p>
          <w:p w:rsidR="00551B77" w:rsidRPr="00B828F1" w:rsidRDefault="00551B77" w:rsidP="000F228E">
            <w:pPr>
              <w:spacing w:after="0" w:line="240" w:lineRule="auto"/>
              <w:ind w:left="57" w:right="57"/>
              <w:jc w:val="both"/>
              <w:rPr>
                <w:sz w:val="20"/>
                <w:szCs w:val="20"/>
                <w:lang w:val="en-US" w:eastAsia="ru-RU"/>
              </w:rPr>
            </w:pPr>
            <w:r w:rsidRPr="00FA03AB">
              <w:rPr>
                <w:sz w:val="20"/>
                <w:szCs w:val="20"/>
                <w:lang w:val="en-US" w:eastAsia="ru-RU"/>
              </w:rPr>
              <w:t>BestAvailableTechniques</w:t>
            </w:r>
            <w:r>
              <w:rPr>
                <w:sz w:val="20"/>
                <w:szCs w:val="20"/>
                <w:lang w:val="en-US" w:eastAsia="ru-RU"/>
              </w:rPr>
              <w:t>on Emissions from Storage;</w:t>
            </w:r>
          </w:p>
          <w:p w:rsidR="00551B77" w:rsidRPr="00E31EEC" w:rsidRDefault="00551B77" w:rsidP="000F228E">
            <w:pPr>
              <w:spacing w:after="0" w:line="240" w:lineRule="auto"/>
              <w:ind w:left="57" w:right="57"/>
              <w:jc w:val="both"/>
              <w:rPr>
                <w:sz w:val="20"/>
                <w:szCs w:val="20"/>
                <w:lang w:val="en-US" w:eastAsia="ru-RU"/>
              </w:rPr>
            </w:pPr>
            <w:r w:rsidRPr="00955FA3">
              <w:rPr>
                <w:sz w:val="20"/>
                <w:szCs w:val="20"/>
                <w:lang w:val="en-US" w:eastAsia="ru-RU"/>
              </w:rPr>
              <w:t>Best Available</w:t>
            </w:r>
            <w:r>
              <w:rPr>
                <w:sz w:val="20"/>
                <w:szCs w:val="20"/>
                <w:lang w:val="en-US" w:eastAsia="ru-RU"/>
              </w:rPr>
              <w:t xml:space="preserve"> Techniques on Common Waste Water and Waste Gas Treatment</w:t>
            </w:r>
            <w:r w:rsidRPr="00E31EEC">
              <w:rPr>
                <w:sz w:val="20"/>
                <w:szCs w:val="20"/>
                <w:lang w:val="en-US" w:eastAsia="ru-RU"/>
              </w:rPr>
              <w:t>.</w:t>
            </w:r>
          </w:p>
          <w:p w:rsidR="00551B77" w:rsidRPr="005D05AA" w:rsidRDefault="00551B77" w:rsidP="000F228E">
            <w:pPr>
              <w:spacing w:after="0" w:line="240" w:lineRule="auto"/>
              <w:ind w:left="57" w:right="57"/>
              <w:jc w:val="both"/>
              <w:rPr>
                <w:sz w:val="20"/>
                <w:szCs w:val="20"/>
                <w:lang w:val="en-US" w:eastAsia="ru-RU"/>
              </w:rPr>
            </w:pPr>
            <w:r w:rsidRPr="00955FA3">
              <w:rPr>
                <w:sz w:val="20"/>
                <w:szCs w:val="20"/>
                <w:lang w:val="en-US" w:eastAsia="ru-RU"/>
              </w:rPr>
              <w:t>Best Available</w:t>
            </w:r>
            <w:r>
              <w:rPr>
                <w:sz w:val="20"/>
                <w:szCs w:val="20"/>
                <w:lang w:val="en-US" w:eastAsia="ru-RU"/>
              </w:rPr>
              <w:t xml:space="preserve"> Techniques</w:t>
            </w:r>
            <w:r w:rsidRPr="00955FA3">
              <w:rPr>
                <w:sz w:val="20"/>
                <w:szCs w:val="20"/>
                <w:lang w:val="en-US" w:eastAsia="ru-RU"/>
              </w:rPr>
              <w:t xml:space="preserve"> for</w:t>
            </w:r>
            <w:r>
              <w:rPr>
                <w:sz w:val="20"/>
                <w:szCs w:val="20"/>
                <w:lang w:val="en-US" w:eastAsia="ru-RU"/>
              </w:rPr>
              <w:t xml:space="preserve"> EnergyEfficiency;</w:t>
            </w:r>
          </w:p>
          <w:p w:rsidR="00551B77" w:rsidRPr="00C96844" w:rsidRDefault="00551B77" w:rsidP="000F228E">
            <w:pPr>
              <w:spacing w:after="0" w:line="240" w:lineRule="auto"/>
              <w:ind w:left="57" w:right="57"/>
              <w:jc w:val="both"/>
              <w:rPr>
                <w:sz w:val="20"/>
                <w:szCs w:val="20"/>
                <w:lang w:val="en-US" w:eastAsia="ru-RU"/>
              </w:rPr>
            </w:pPr>
            <w:r w:rsidRPr="00955FA3">
              <w:rPr>
                <w:sz w:val="20"/>
                <w:szCs w:val="20"/>
                <w:lang w:val="en-US" w:eastAsia="ru-RU"/>
              </w:rPr>
              <w:t>BestAvailableTechniques for</w:t>
            </w:r>
            <w:r>
              <w:rPr>
                <w:sz w:val="20"/>
                <w:szCs w:val="20"/>
                <w:lang w:val="en-US" w:eastAsia="ru-RU"/>
              </w:rPr>
              <w:t xml:space="preserve"> Large Combustion Plants;</w:t>
            </w:r>
          </w:p>
          <w:p w:rsidR="00551B77" w:rsidRPr="005926CE" w:rsidRDefault="00551B77" w:rsidP="000F228E">
            <w:pPr>
              <w:spacing w:after="0" w:line="240" w:lineRule="auto"/>
              <w:ind w:left="57" w:right="57"/>
              <w:jc w:val="both"/>
              <w:rPr>
                <w:sz w:val="20"/>
                <w:szCs w:val="20"/>
                <w:lang w:val="en-US" w:eastAsia="ru-RU"/>
              </w:rPr>
            </w:pPr>
            <w:r w:rsidRPr="00955FA3">
              <w:rPr>
                <w:sz w:val="20"/>
                <w:szCs w:val="20"/>
                <w:lang w:val="en-US" w:eastAsia="ru-RU"/>
              </w:rPr>
              <w:t>Best Available</w:t>
            </w:r>
            <w:r>
              <w:rPr>
                <w:sz w:val="20"/>
                <w:szCs w:val="20"/>
                <w:lang w:val="en-US" w:eastAsia="ru-RU"/>
              </w:rPr>
              <w:t xml:space="preserve"> Techniques</w:t>
            </w:r>
            <w:r w:rsidRPr="00955FA3">
              <w:rPr>
                <w:sz w:val="20"/>
                <w:szCs w:val="20"/>
                <w:lang w:val="en-US" w:eastAsia="ru-RU"/>
              </w:rPr>
              <w:t xml:space="preserve"> for</w:t>
            </w:r>
            <w:r>
              <w:rPr>
                <w:sz w:val="20"/>
                <w:szCs w:val="20"/>
                <w:lang w:val="en-US" w:eastAsia="ru-RU"/>
              </w:rPr>
              <w:t xml:space="preserve"> the General Principles of Monitoring.</w:t>
            </w:r>
          </w:p>
          <w:p w:rsidR="00551B77" w:rsidRPr="005D05AA" w:rsidRDefault="00551B77" w:rsidP="000F228E">
            <w:pPr>
              <w:spacing w:after="0" w:line="240" w:lineRule="auto"/>
              <w:ind w:left="57" w:right="57"/>
              <w:jc w:val="both"/>
              <w:rPr>
                <w:sz w:val="20"/>
                <w:szCs w:val="20"/>
                <w:lang w:eastAsia="ru-RU"/>
              </w:rPr>
            </w:pPr>
            <w:r>
              <w:rPr>
                <w:sz w:val="20"/>
                <w:szCs w:val="20"/>
                <w:lang w:eastAsia="ru-RU"/>
              </w:rPr>
              <w:t>ИТС</w:t>
            </w:r>
            <w:r w:rsidRPr="00FA03AB">
              <w:rPr>
                <w:sz w:val="20"/>
                <w:szCs w:val="20"/>
                <w:lang w:eastAsia="ru-RU"/>
              </w:rPr>
              <w:t>5-2015 «Информационно-технический справочник по наилучшим доступным технол</w:t>
            </w:r>
            <w:r>
              <w:rPr>
                <w:sz w:val="20"/>
                <w:szCs w:val="20"/>
                <w:lang w:eastAsia="ru-RU"/>
              </w:rPr>
              <w:t>огиям. Производство стекла»</w:t>
            </w:r>
            <w:r w:rsidRPr="005D05AA">
              <w:rPr>
                <w:sz w:val="20"/>
                <w:szCs w:val="20"/>
                <w:lang w:eastAsia="ru-RU"/>
              </w:rPr>
              <w:t>;</w:t>
            </w:r>
          </w:p>
          <w:p w:rsidR="00551B77" w:rsidRPr="00551B77" w:rsidRDefault="00551B77" w:rsidP="000F228E">
            <w:pPr>
              <w:spacing w:after="0" w:line="240" w:lineRule="auto"/>
              <w:ind w:left="57" w:right="57"/>
              <w:jc w:val="both"/>
              <w:rPr>
                <w:sz w:val="20"/>
                <w:szCs w:val="20"/>
                <w:lang w:eastAsia="ru-RU"/>
              </w:rPr>
            </w:pPr>
            <w:r>
              <w:rPr>
                <w:sz w:val="20"/>
                <w:szCs w:val="20"/>
                <w:lang w:eastAsia="ru-RU"/>
              </w:rPr>
              <w:t>П-ООС 17.11-01-2012 «Охрана окружающей среды и природопользование. Наилучшие доступные технические методы для переработки отходов».</w:t>
            </w:r>
          </w:p>
        </w:tc>
      </w:tr>
    </w:tbl>
    <w:p w:rsidR="00551B77" w:rsidRPr="00886B7F" w:rsidRDefault="00551B77" w:rsidP="00551B77">
      <w:pPr>
        <w:spacing w:after="0" w:line="240" w:lineRule="auto"/>
        <w:rPr>
          <w:color w:val="FF0000"/>
          <w:sz w:val="24"/>
          <w:szCs w:val="24"/>
          <w:lang w:eastAsia="ru-RU"/>
        </w:rPr>
      </w:pPr>
    </w:p>
    <w:p w:rsidR="00551B77" w:rsidRDefault="00551B77" w:rsidP="00551B77"/>
    <w:p w:rsidR="00551B77" w:rsidRDefault="00551B77" w:rsidP="00551B77"/>
    <w:p w:rsidR="006D7193" w:rsidRDefault="006D7193">
      <w:pPr>
        <w:sectPr w:rsidR="006D7193" w:rsidSect="00C44E1C">
          <w:pgSz w:w="16838" w:h="11906" w:orient="landscape"/>
          <w:pgMar w:top="567" w:right="1134" w:bottom="568" w:left="1134" w:header="708" w:footer="708" w:gutter="0"/>
          <w:cols w:space="708"/>
          <w:docGrid w:linePitch="360"/>
        </w:sectPr>
      </w:pPr>
    </w:p>
    <w:p w:rsidR="001F1C52" w:rsidRDefault="001F1C52" w:rsidP="001F1C52">
      <w:pPr>
        <w:pStyle w:val="nonumheader"/>
      </w:pPr>
      <w:r>
        <w:t>V. Использование и охрана водных ресурсов</w:t>
      </w:r>
    </w:p>
    <w:p w:rsidR="001F1C52" w:rsidRDefault="001F1C52" w:rsidP="009D0CB8">
      <w:pPr>
        <w:pStyle w:val="nonumheader"/>
        <w:spacing w:before="0" w:after="0"/>
      </w:pPr>
      <w:r>
        <w:t>Цели водопользования</w:t>
      </w:r>
    </w:p>
    <w:p w:rsidR="001F1C52" w:rsidRDefault="001F1C52" w:rsidP="009D0CB8">
      <w:pPr>
        <w:pStyle w:val="onestring"/>
      </w:pPr>
      <w:r>
        <w:t>Таблица 5</w:t>
      </w:r>
    </w:p>
    <w:tbl>
      <w:tblPr>
        <w:tblW w:w="5000" w:type="pct"/>
        <w:tblBorders>
          <w:top w:val="single" w:sz="4" w:space="0" w:color="auto"/>
          <w:left w:val="single" w:sz="4" w:space="0" w:color="auto"/>
          <w:right w:val="single" w:sz="4" w:space="0" w:color="auto"/>
        </w:tblBorders>
        <w:tblLook w:val="0000"/>
      </w:tblPr>
      <w:tblGrid>
        <w:gridCol w:w="314"/>
        <w:gridCol w:w="1784"/>
        <w:gridCol w:w="1755"/>
        <w:gridCol w:w="3755"/>
        <w:gridCol w:w="1773"/>
      </w:tblGrid>
      <w:tr w:rsidR="001F1C52" w:rsidRPr="00F5493E" w:rsidTr="00843456">
        <w:trPr>
          <w:trHeight w:val="240"/>
        </w:trPr>
        <w:tc>
          <w:tcPr>
            <w:tcW w:w="172" w:type="pct"/>
            <w:tcBorders>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w:t>
            </w:r>
            <w:r w:rsidRPr="00F5493E">
              <w:rPr>
                <w:sz w:val="22"/>
                <w:szCs w:val="22"/>
              </w:rPr>
              <w:br/>
              <w:t>п/п</w:t>
            </w:r>
          </w:p>
        </w:tc>
        <w:tc>
          <w:tcPr>
            <w:tcW w:w="931"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Цель водопользования</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r w:rsidRPr="00F5493E">
              <w:rPr>
                <w:sz w:val="22"/>
                <w:szCs w:val="22"/>
              </w:rPr>
              <w:t>Вид специального водопользования</w:t>
            </w:r>
          </w:p>
        </w:tc>
        <w:tc>
          <w:tcPr>
            <w:tcW w:w="200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Источники водоснабжения</w:t>
            </w:r>
          </w:p>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(приемники сточных вод),</w:t>
            </w:r>
          </w:p>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наименование речного бассейна,</w:t>
            </w:r>
          </w:p>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в котором осуществляется</w:t>
            </w:r>
          </w:p>
          <w:p w:rsidR="001F1C52" w:rsidRPr="00BF77FD" w:rsidRDefault="0018715D" w:rsidP="0018715D">
            <w:pPr>
              <w:pStyle w:val="table10"/>
              <w:jc w:val="center"/>
              <w:rPr>
                <w:sz w:val="22"/>
                <w:szCs w:val="22"/>
              </w:rPr>
            </w:pPr>
            <w:r w:rsidRPr="00BF77FD">
              <w:rPr>
                <w:rFonts w:ascii="TimesNewRoman" w:hAnsi="TimesNewRoman" w:cs="TimesNewRoman"/>
                <w:sz w:val="22"/>
                <w:szCs w:val="22"/>
              </w:rPr>
              <w:t>специальное водопользование</w:t>
            </w:r>
          </w:p>
        </w:tc>
        <w:tc>
          <w:tcPr>
            <w:tcW w:w="950" w:type="pct"/>
            <w:tcBorders>
              <w:left w:val="single" w:sz="4" w:space="0" w:color="auto"/>
              <w:bottom w:val="single" w:sz="4" w:space="0" w:color="auto"/>
            </w:tcBorders>
            <w:tcMar>
              <w:top w:w="0" w:type="dxa"/>
              <w:left w:w="6" w:type="dxa"/>
              <w:bottom w:w="0" w:type="dxa"/>
              <w:right w:w="6" w:type="dxa"/>
            </w:tcMar>
            <w:vAlign w:val="center"/>
          </w:tcPr>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Место осуществления</w:t>
            </w:r>
          </w:p>
          <w:p w:rsidR="0018715D" w:rsidRPr="00BF77FD" w:rsidRDefault="0018715D" w:rsidP="0018715D">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специального</w:t>
            </w:r>
          </w:p>
          <w:p w:rsidR="001F1C52" w:rsidRPr="00BF77FD" w:rsidRDefault="0018715D" w:rsidP="0018715D">
            <w:pPr>
              <w:pStyle w:val="table10"/>
              <w:jc w:val="center"/>
              <w:rPr>
                <w:sz w:val="22"/>
                <w:szCs w:val="22"/>
              </w:rPr>
            </w:pPr>
            <w:r w:rsidRPr="00BF77FD">
              <w:rPr>
                <w:rFonts w:ascii="TimesNewRoman" w:hAnsi="TimesNewRoman" w:cs="TimesNewRoman"/>
                <w:sz w:val="22"/>
                <w:szCs w:val="22"/>
              </w:rPr>
              <w:t>водопользования</w:t>
            </w:r>
          </w:p>
        </w:tc>
      </w:tr>
      <w:tr w:rsidR="001F1C52" w:rsidRPr="00F5493E" w:rsidTr="00843456">
        <w:trPr>
          <w:trHeight w:val="240"/>
        </w:trPr>
        <w:tc>
          <w:tcPr>
            <w:tcW w:w="172"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1</w:t>
            </w:r>
          </w:p>
        </w:tc>
        <w:tc>
          <w:tcPr>
            <w:tcW w:w="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2</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r w:rsidRPr="00F5493E">
              <w:rPr>
                <w:sz w:val="22"/>
                <w:szCs w:val="22"/>
              </w:rPr>
              <w:t>3</w:t>
            </w: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4</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5</w:t>
            </w:r>
          </w:p>
        </w:tc>
      </w:tr>
      <w:tr w:rsidR="001F1C52" w:rsidRPr="00F5493E" w:rsidTr="00843456">
        <w:trPr>
          <w:trHeight w:val="225"/>
        </w:trPr>
        <w:tc>
          <w:tcPr>
            <w:tcW w:w="172" w:type="pct"/>
            <w:vMerge w:val="restart"/>
            <w:tcBorders>
              <w:top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 1</w:t>
            </w:r>
          </w:p>
        </w:tc>
        <w:tc>
          <w:tcPr>
            <w:tcW w:w="93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Хозяйственно-питьевые, противопожарные, промышленные нужды </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Источники водоснабжения:</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r>
      <w:tr w:rsidR="001F1C52" w:rsidRPr="00F5493E" w:rsidTr="00843456">
        <w:trPr>
          <w:trHeight w:val="450"/>
        </w:trPr>
        <w:tc>
          <w:tcPr>
            <w:tcW w:w="172" w:type="pct"/>
            <w:vMerge/>
            <w:tcBorders>
              <w:top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31" w:type="pct"/>
            <w:vMerge/>
            <w:tcBorders>
              <w:left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40" w:type="pct"/>
            <w:tcBorders>
              <w:left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r w:rsidRPr="00F5493E">
              <w:rPr>
                <w:sz w:val="22"/>
                <w:szCs w:val="22"/>
              </w:rPr>
              <w:t>Водопотребление, водоотведение</w:t>
            </w: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rPr>
                <w:sz w:val="22"/>
                <w:szCs w:val="22"/>
              </w:rPr>
            </w:pPr>
            <w:r w:rsidRPr="00F5493E">
              <w:rPr>
                <w:sz w:val="22"/>
                <w:szCs w:val="22"/>
              </w:rPr>
              <w:t xml:space="preserve"> 1.Подземный водоносный горизонт (в бассейне р. Днепр) </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14 км </w:t>
            </w:r>
          </w:p>
        </w:tc>
      </w:tr>
      <w:tr w:rsidR="001F1C52" w:rsidRPr="00F5493E" w:rsidTr="00843456">
        <w:trPr>
          <w:trHeight w:val="460"/>
        </w:trPr>
        <w:tc>
          <w:tcPr>
            <w:tcW w:w="172" w:type="pct"/>
            <w:vMerge/>
            <w:tcBorders>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31" w:type="pct"/>
            <w:vMerge/>
            <w:tcBorders>
              <w:left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40" w:type="pct"/>
            <w:tcBorders>
              <w:left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rPr>
                <w:sz w:val="22"/>
                <w:szCs w:val="22"/>
              </w:rPr>
            </w:pPr>
            <w:r w:rsidRPr="00F5493E">
              <w:rPr>
                <w:sz w:val="22"/>
                <w:szCs w:val="22"/>
              </w:rPr>
              <w:t xml:space="preserve"> 2.Сети водопровода КПУП «Гомельводоканал»</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r>
      <w:tr w:rsidR="001F1C52" w:rsidRPr="00F5493E" w:rsidTr="00843456">
        <w:trPr>
          <w:trHeight w:val="235"/>
        </w:trPr>
        <w:tc>
          <w:tcPr>
            <w:tcW w:w="172" w:type="pct"/>
            <w:vMerge w:val="restart"/>
            <w:tcBorders>
              <w:top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2</w:t>
            </w:r>
          </w:p>
        </w:tc>
        <w:tc>
          <w:tcPr>
            <w:tcW w:w="931" w:type="pct"/>
            <w:vMerge/>
            <w:tcBorders>
              <w:left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40" w:type="pct"/>
            <w:tcBorders>
              <w:left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Приемники сточных вод:</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r>
      <w:tr w:rsidR="001F1C52" w:rsidRPr="00F5493E" w:rsidTr="00843456">
        <w:trPr>
          <w:trHeight w:val="480"/>
        </w:trPr>
        <w:tc>
          <w:tcPr>
            <w:tcW w:w="172" w:type="pct"/>
            <w:vMerge/>
            <w:tcBorders>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31" w:type="pct"/>
            <w:vMerge/>
            <w:tcBorders>
              <w:left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40" w:type="pct"/>
            <w:tcBorders>
              <w:left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rPr>
                <w:sz w:val="22"/>
                <w:szCs w:val="22"/>
              </w:rPr>
            </w:pPr>
            <w:r w:rsidRPr="00F5493E">
              <w:rPr>
                <w:sz w:val="22"/>
                <w:szCs w:val="22"/>
              </w:rPr>
              <w:t>1.Сети канализации КАУП по содержанию дорог «ГорСАП»</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r w:rsidRPr="00F5493E">
              <w:rPr>
                <w:sz w:val="22"/>
                <w:szCs w:val="22"/>
              </w:rPr>
              <w:t>14 км</w:t>
            </w:r>
          </w:p>
        </w:tc>
      </w:tr>
      <w:tr w:rsidR="001F1C52" w:rsidRPr="00F5493E" w:rsidTr="00843456">
        <w:trPr>
          <w:trHeight w:val="425"/>
        </w:trPr>
        <w:tc>
          <w:tcPr>
            <w:tcW w:w="172" w:type="pct"/>
            <w:vMerge/>
            <w:tcBorders>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3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tcPr>
          <w:p w:rsidR="001F1C52" w:rsidRPr="00F5493E" w:rsidRDefault="001F1C52" w:rsidP="00843456">
            <w:pPr>
              <w:pStyle w:val="table10"/>
              <w:jc w:val="center"/>
              <w:rPr>
                <w:sz w:val="22"/>
                <w:szCs w:val="22"/>
              </w:rPr>
            </w:pPr>
          </w:p>
        </w:tc>
        <w:tc>
          <w:tcPr>
            <w:tcW w:w="2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F5493E" w:rsidRDefault="001F1C52" w:rsidP="00843456">
            <w:pPr>
              <w:pStyle w:val="table10"/>
              <w:rPr>
                <w:sz w:val="22"/>
                <w:szCs w:val="22"/>
              </w:rPr>
            </w:pPr>
            <w:r w:rsidRPr="00F5493E">
              <w:rPr>
                <w:sz w:val="22"/>
                <w:szCs w:val="22"/>
              </w:rPr>
              <w:t xml:space="preserve"> 2.Поверхностный водный объект р.Беличанка</w:t>
            </w:r>
          </w:p>
        </w:tc>
        <w:tc>
          <w:tcPr>
            <w:tcW w:w="9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F5493E" w:rsidRDefault="001F1C52" w:rsidP="00843456">
            <w:pPr>
              <w:pStyle w:val="table10"/>
              <w:jc w:val="center"/>
              <w:rPr>
                <w:sz w:val="22"/>
                <w:szCs w:val="22"/>
              </w:rPr>
            </w:pPr>
          </w:p>
        </w:tc>
      </w:tr>
    </w:tbl>
    <w:p w:rsidR="001F1C52" w:rsidRDefault="001F1C52" w:rsidP="001F1C52">
      <w:pPr>
        <w:pStyle w:val="nonumheader"/>
      </w:pPr>
      <w:r>
        <w:t xml:space="preserve">Сведения о производственных процессах, в ходе которых используются водные ресурсы и (или) образуются сточные воды </w:t>
      </w:r>
    </w:p>
    <w:p w:rsidR="001F1C52" w:rsidRDefault="001F1C52" w:rsidP="001F1C52">
      <w:pPr>
        <w:pStyle w:val="onestring"/>
      </w:pPr>
      <w:r>
        <w:t>Таблица 6</w:t>
      </w:r>
    </w:p>
    <w:tbl>
      <w:tblPr>
        <w:tblStyle w:val="ae"/>
        <w:tblW w:w="0" w:type="auto"/>
        <w:tblLook w:val="04A0"/>
      </w:tblPr>
      <w:tblGrid>
        <w:gridCol w:w="534"/>
        <w:gridCol w:w="2693"/>
        <w:gridCol w:w="6358"/>
      </w:tblGrid>
      <w:tr w:rsidR="001F1C52" w:rsidRPr="0048718E" w:rsidTr="009D0CB8">
        <w:tc>
          <w:tcPr>
            <w:tcW w:w="534" w:type="dxa"/>
            <w:vAlign w:val="center"/>
          </w:tcPr>
          <w:p w:rsidR="001F1C52" w:rsidRPr="0048718E" w:rsidRDefault="001F1C52" w:rsidP="00843456">
            <w:pPr>
              <w:pStyle w:val="table10"/>
              <w:jc w:val="center"/>
              <w:rPr>
                <w:sz w:val="22"/>
                <w:szCs w:val="22"/>
              </w:rPr>
            </w:pPr>
            <w:r w:rsidRPr="0048718E">
              <w:rPr>
                <w:sz w:val="22"/>
                <w:szCs w:val="22"/>
              </w:rPr>
              <w:t>№</w:t>
            </w:r>
            <w:r w:rsidRPr="0048718E">
              <w:rPr>
                <w:sz w:val="22"/>
                <w:szCs w:val="22"/>
              </w:rPr>
              <w:br/>
              <w:t>п/п</w:t>
            </w:r>
          </w:p>
        </w:tc>
        <w:tc>
          <w:tcPr>
            <w:tcW w:w="2693" w:type="dxa"/>
          </w:tcPr>
          <w:p w:rsidR="001F1C52" w:rsidRPr="0048718E" w:rsidRDefault="001F1C52" w:rsidP="00843456">
            <w:pPr>
              <w:pStyle w:val="onestring"/>
              <w:jc w:val="center"/>
              <w:rPr>
                <w:sz w:val="22"/>
                <w:szCs w:val="22"/>
              </w:rPr>
            </w:pPr>
            <w:r w:rsidRPr="0048718E">
              <w:rPr>
                <w:sz w:val="22"/>
                <w:szCs w:val="22"/>
              </w:rPr>
              <w:t>Перечень производственных процессов, в ходе которых используются водные ресурсы и (или) образуются сточные воды</w:t>
            </w:r>
          </w:p>
        </w:tc>
        <w:tc>
          <w:tcPr>
            <w:tcW w:w="6358" w:type="dxa"/>
          </w:tcPr>
          <w:p w:rsidR="001F1C52" w:rsidRPr="0048718E" w:rsidRDefault="001F1C52" w:rsidP="00843456">
            <w:pPr>
              <w:pStyle w:val="onestring"/>
              <w:jc w:val="center"/>
              <w:rPr>
                <w:sz w:val="22"/>
                <w:szCs w:val="22"/>
              </w:rPr>
            </w:pPr>
            <w:r w:rsidRPr="0048718E">
              <w:rPr>
                <w:sz w:val="22"/>
                <w:szCs w:val="22"/>
              </w:rPr>
              <w:t>Описание производственных процессов</w:t>
            </w:r>
          </w:p>
        </w:tc>
      </w:tr>
      <w:tr w:rsidR="001F1C52" w:rsidRPr="0048718E" w:rsidTr="009D0CB8">
        <w:tc>
          <w:tcPr>
            <w:tcW w:w="534" w:type="dxa"/>
            <w:vAlign w:val="center"/>
          </w:tcPr>
          <w:p w:rsidR="001F1C52" w:rsidRPr="0048718E" w:rsidRDefault="001F1C52" w:rsidP="00843456">
            <w:pPr>
              <w:pStyle w:val="table10"/>
              <w:jc w:val="center"/>
              <w:rPr>
                <w:sz w:val="22"/>
                <w:szCs w:val="22"/>
              </w:rPr>
            </w:pPr>
            <w:r w:rsidRPr="0048718E">
              <w:rPr>
                <w:sz w:val="22"/>
                <w:szCs w:val="22"/>
              </w:rPr>
              <w:t>1</w:t>
            </w:r>
          </w:p>
        </w:tc>
        <w:tc>
          <w:tcPr>
            <w:tcW w:w="2693" w:type="dxa"/>
          </w:tcPr>
          <w:p w:rsidR="001F1C52" w:rsidRPr="0048718E" w:rsidRDefault="001F1C52" w:rsidP="00843456">
            <w:pPr>
              <w:pStyle w:val="onestring"/>
              <w:jc w:val="center"/>
              <w:rPr>
                <w:sz w:val="22"/>
                <w:szCs w:val="22"/>
              </w:rPr>
            </w:pPr>
            <w:r w:rsidRPr="0048718E">
              <w:rPr>
                <w:sz w:val="22"/>
                <w:szCs w:val="22"/>
              </w:rPr>
              <w:t>2</w:t>
            </w:r>
          </w:p>
        </w:tc>
        <w:tc>
          <w:tcPr>
            <w:tcW w:w="6358" w:type="dxa"/>
          </w:tcPr>
          <w:p w:rsidR="001F1C52" w:rsidRPr="0048718E" w:rsidRDefault="001F1C52" w:rsidP="00843456">
            <w:pPr>
              <w:pStyle w:val="onestring"/>
              <w:jc w:val="center"/>
              <w:rPr>
                <w:sz w:val="22"/>
                <w:szCs w:val="22"/>
              </w:rPr>
            </w:pPr>
            <w:r w:rsidRPr="0048718E">
              <w:rPr>
                <w:sz w:val="22"/>
                <w:szCs w:val="22"/>
              </w:rPr>
              <w:t>3</w:t>
            </w:r>
          </w:p>
        </w:tc>
      </w:tr>
      <w:tr w:rsidR="001F1C52" w:rsidRPr="0048718E" w:rsidTr="009D0CB8">
        <w:tc>
          <w:tcPr>
            <w:tcW w:w="534" w:type="dxa"/>
          </w:tcPr>
          <w:p w:rsidR="001F1C52" w:rsidRPr="0048718E" w:rsidRDefault="001F1C52" w:rsidP="00843456">
            <w:pPr>
              <w:pStyle w:val="onestring"/>
              <w:rPr>
                <w:sz w:val="22"/>
                <w:szCs w:val="22"/>
              </w:rPr>
            </w:pPr>
            <w:r w:rsidRPr="0048718E">
              <w:rPr>
                <w:sz w:val="22"/>
                <w:szCs w:val="22"/>
              </w:rPr>
              <w:t>1.</w:t>
            </w:r>
          </w:p>
        </w:tc>
        <w:tc>
          <w:tcPr>
            <w:tcW w:w="2693" w:type="dxa"/>
          </w:tcPr>
          <w:p w:rsidR="001F1C52" w:rsidRPr="0048718E" w:rsidRDefault="001F1C52" w:rsidP="009D0CB8">
            <w:pPr>
              <w:pStyle w:val="onestring"/>
              <w:jc w:val="left"/>
              <w:rPr>
                <w:sz w:val="22"/>
                <w:szCs w:val="22"/>
              </w:rPr>
            </w:pPr>
            <w:r w:rsidRPr="0048718E">
              <w:rPr>
                <w:sz w:val="22"/>
                <w:szCs w:val="22"/>
              </w:rPr>
              <w:t>Мойка стекла</w:t>
            </w:r>
          </w:p>
        </w:tc>
        <w:tc>
          <w:tcPr>
            <w:tcW w:w="6358" w:type="dxa"/>
          </w:tcPr>
          <w:p w:rsidR="001F1C52" w:rsidRPr="0048718E" w:rsidRDefault="001F1C52" w:rsidP="00843456">
            <w:pPr>
              <w:pStyle w:val="onestring"/>
              <w:jc w:val="both"/>
              <w:rPr>
                <w:sz w:val="22"/>
                <w:szCs w:val="22"/>
              </w:rPr>
            </w:pPr>
            <w:r w:rsidRPr="0048718E">
              <w:rPr>
                <w:sz w:val="22"/>
                <w:szCs w:val="22"/>
              </w:rPr>
              <w:t>В цехе промышленной переработки стекла перед нанесением покрытия, в процессе и после механической обработки стекла осуществляется мойка стекла. После мойки стекла образуются сточные воды, которые после предварительной очистки в отстойниках шлама производительностью 52 м</w:t>
            </w:r>
            <w:r w:rsidRPr="0048718E">
              <w:rPr>
                <w:sz w:val="22"/>
                <w:szCs w:val="22"/>
                <w:vertAlign w:val="superscript"/>
              </w:rPr>
              <w:t>3</w:t>
            </w:r>
            <w:r w:rsidRPr="0048718E">
              <w:rPr>
                <w:sz w:val="22"/>
                <w:szCs w:val="22"/>
              </w:rPr>
              <w:t xml:space="preserve">/час поступают в систему канализации.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Увлажнение шихты</w:t>
            </w:r>
          </w:p>
        </w:tc>
        <w:tc>
          <w:tcPr>
            <w:tcW w:w="6358" w:type="dxa"/>
          </w:tcPr>
          <w:p w:rsidR="001F1C52" w:rsidRPr="0048718E" w:rsidRDefault="001F1C52" w:rsidP="00843456">
            <w:pPr>
              <w:pStyle w:val="onestring"/>
              <w:jc w:val="both"/>
              <w:rPr>
                <w:sz w:val="22"/>
                <w:szCs w:val="22"/>
              </w:rPr>
            </w:pPr>
            <w:r w:rsidRPr="0048718E">
              <w:rPr>
                <w:sz w:val="22"/>
                <w:szCs w:val="22"/>
              </w:rPr>
              <w:t xml:space="preserve">В соответствии с технологией производства стекла в стекловаренную печь подается шихта с заданной влажностью. Для этого в смесительный барабан подается дозированный объем воды для увлажнения.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Пополнение системы оборотного водоснабжения</w:t>
            </w:r>
          </w:p>
        </w:tc>
        <w:tc>
          <w:tcPr>
            <w:tcW w:w="6358" w:type="dxa"/>
          </w:tcPr>
          <w:p w:rsidR="001F1C52" w:rsidRPr="0048718E" w:rsidRDefault="001F1C52" w:rsidP="00843456">
            <w:pPr>
              <w:pStyle w:val="onestring"/>
              <w:jc w:val="both"/>
              <w:rPr>
                <w:sz w:val="22"/>
                <w:szCs w:val="22"/>
              </w:rPr>
            </w:pPr>
            <w:r w:rsidRPr="0048718E">
              <w:rPr>
                <w:sz w:val="22"/>
                <w:szCs w:val="22"/>
              </w:rPr>
              <w:t xml:space="preserve">В процессе работы систем оборотного водоснабжения с открытых контуров происходит естественный унос и испарение воды. Для этого осуществляется пополнения систем.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Собственные нужды котельной и мини-ТЭС при производстве электрической и тепловой энергии</w:t>
            </w:r>
          </w:p>
        </w:tc>
        <w:tc>
          <w:tcPr>
            <w:tcW w:w="6358" w:type="dxa"/>
          </w:tcPr>
          <w:p w:rsidR="001F1C52" w:rsidRPr="0048718E" w:rsidRDefault="001F1C52" w:rsidP="00843456">
            <w:pPr>
              <w:pStyle w:val="onestring"/>
              <w:jc w:val="both"/>
              <w:rPr>
                <w:sz w:val="22"/>
                <w:szCs w:val="22"/>
              </w:rPr>
            </w:pPr>
            <w:r w:rsidRPr="0048718E">
              <w:rPr>
                <w:sz w:val="22"/>
                <w:szCs w:val="22"/>
              </w:rPr>
              <w:t xml:space="preserve">При производстве электрической и тепловой энергии на котельной и мини-ТЭС используется вода для пополнения объема тепловых сетей, производства умягченной воды. Образующаяся сточная вода  при проведении промывок при регенерации фильтров отводится в сети канализации.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Приготовление бетонов и растворов</w:t>
            </w:r>
          </w:p>
        </w:tc>
        <w:tc>
          <w:tcPr>
            <w:tcW w:w="6358" w:type="dxa"/>
          </w:tcPr>
          <w:p w:rsidR="001F1C52" w:rsidRPr="0048718E" w:rsidRDefault="001F1C52" w:rsidP="00843456">
            <w:pPr>
              <w:pStyle w:val="onestring"/>
              <w:jc w:val="both"/>
              <w:rPr>
                <w:sz w:val="22"/>
                <w:szCs w:val="22"/>
              </w:rPr>
            </w:pPr>
            <w:r w:rsidRPr="0048718E">
              <w:rPr>
                <w:sz w:val="22"/>
                <w:szCs w:val="22"/>
              </w:rPr>
              <w:t xml:space="preserve">В процессе производства бетонов и растворов на раствор-бетонном узле предприятия используется вода.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Промывка сетей, скважин, емкостей, баков-аккумуляторов</w:t>
            </w:r>
          </w:p>
        </w:tc>
        <w:tc>
          <w:tcPr>
            <w:tcW w:w="6358" w:type="dxa"/>
          </w:tcPr>
          <w:p w:rsidR="001F1C52" w:rsidRPr="0048718E" w:rsidRDefault="001F1C52" w:rsidP="00843456">
            <w:pPr>
              <w:pStyle w:val="onestring"/>
              <w:jc w:val="both"/>
              <w:rPr>
                <w:sz w:val="22"/>
                <w:szCs w:val="22"/>
              </w:rPr>
            </w:pPr>
            <w:r w:rsidRPr="0048718E">
              <w:rPr>
                <w:sz w:val="22"/>
                <w:szCs w:val="22"/>
              </w:rPr>
              <w:t>Для поддержания системы водоснабжения предприятия в соответствии</w:t>
            </w:r>
            <w:r w:rsidR="000610E0">
              <w:rPr>
                <w:sz w:val="22"/>
                <w:szCs w:val="22"/>
              </w:rPr>
              <w:t xml:space="preserve"> </w:t>
            </w:r>
            <w:r w:rsidR="00301B5F">
              <w:rPr>
                <w:sz w:val="22"/>
                <w:szCs w:val="22"/>
              </w:rPr>
              <w:t>с</w:t>
            </w:r>
            <w:r w:rsidR="000610E0">
              <w:rPr>
                <w:sz w:val="22"/>
                <w:szCs w:val="22"/>
              </w:rPr>
              <w:t xml:space="preserve"> </w:t>
            </w:r>
            <w:bookmarkStart w:id="1" w:name="_GoBack"/>
            <w:bookmarkEnd w:id="1"/>
            <w:r w:rsidRPr="0048718E">
              <w:rPr>
                <w:sz w:val="22"/>
                <w:szCs w:val="22"/>
              </w:rPr>
              <w:t xml:space="preserve">требованиям СанПиН, Гигиеническими нормативами и другой ТНПА на предприятии осуществляется промывка сетей, скважин, емкостей, баков-аккумуляторов согласно утвержденных графиков промывок. </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Поливо-моечные работы</w:t>
            </w:r>
          </w:p>
        </w:tc>
        <w:tc>
          <w:tcPr>
            <w:tcW w:w="6358" w:type="dxa"/>
          </w:tcPr>
          <w:p w:rsidR="001F1C52" w:rsidRPr="0048718E" w:rsidRDefault="001F1C52" w:rsidP="00843456">
            <w:pPr>
              <w:pStyle w:val="onestring"/>
              <w:jc w:val="both"/>
              <w:rPr>
                <w:sz w:val="22"/>
                <w:szCs w:val="22"/>
              </w:rPr>
            </w:pPr>
            <w:r w:rsidRPr="0048718E">
              <w:rPr>
                <w:sz w:val="22"/>
                <w:szCs w:val="22"/>
              </w:rPr>
              <w:t>Для поддержания территории предприятия в надлежащем санитарном состоянии, а также для полива зеленых насаждений используется техническая вода.</w:t>
            </w:r>
          </w:p>
        </w:tc>
      </w:tr>
      <w:tr w:rsidR="001F1C52" w:rsidRPr="0048718E" w:rsidTr="009D0CB8">
        <w:tc>
          <w:tcPr>
            <w:tcW w:w="534" w:type="dxa"/>
          </w:tcPr>
          <w:p w:rsidR="001F1C52" w:rsidRPr="0048718E" w:rsidRDefault="001F1C52" w:rsidP="00843456">
            <w:pPr>
              <w:pStyle w:val="onestring"/>
              <w:rPr>
                <w:sz w:val="22"/>
                <w:szCs w:val="22"/>
              </w:rPr>
            </w:pPr>
          </w:p>
        </w:tc>
        <w:tc>
          <w:tcPr>
            <w:tcW w:w="2693" w:type="dxa"/>
          </w:tcPr>
          <w:p w:rsidR="001F1C52" w:rsidRPr="0048718E" w:rsidRDefault="001F1C52" w:rsidP="009D0CB8">
            <w:pPr>
              <w:pStyle w:val="onestring"/>
              <w:jc w:val="left"/>
              <w:rPr>
                <w:sz w:val="22"/>
                <w:szCs w:val="22"/>
              </w:rPr>
            </w:pPr>
            <w:r w:rsidRPr="0048718E">
              <w:rPr>
                <w:sz w:val="22"/>
                <w:szCs w:val="22"/>
              </w:rPr>
              <w:t xml:space="preserve">Хозяйственно-питьевые нужды </w:t>
            </w:r>
          </w:p>
        </w:tc>
        <w:tc>
          <w:tcPr>
            <w:tcW w:w="6358" w:type="dxa"/>
          </w:tcPr>
          <w:p w:rsidR="001F1C52" w:rsidRPr="0048718E" w:rsidRDefault="001F1C52" w:rsidP="00843456">
            <w:pPr>
              <w:pStyle w:val="onestring"/>
              <w:jc w:val="both"/>
              <w:rPr>
                <w:sz w:val="22"/>
                <w:szCs w:val="22"/>
              </w:rPr>
            </w:pPr>
            <w:r w:rsidRPr="0048718E">
              <w:rPr>
                <w:sz w:val="22"/>
                <w:szCs w:val="22"/>
              </w:rPr>
              <w:t>Вода используется на хозяйственно-питьевые нужды (столовая, душевые, умывальники, туалеты, уборка).</w:t>
            </w:r>
          </w:p>
        </w:tc>
      </w:tr>
    </w:tbl>
    <w:p w:rsidR="001F1C52" w:rsidRDefault="001F1C52" w:rsidP="001F1C52">
      <w:pPr>
        <w:pStyle w:val="nonumheader"/>
      </w:pPr>
      <w:r>
        <w:t> Описание схемы водоснабжения и канализации</w:t>
      </w:r>
    </w:p>
    <w:p w:rsidR="001F1C52" w:rsidRDefault="001F1C52" w:rsidP="001F1C52">
      <w:pPr>
        <w:pStyle w:val="onestring"/>
      </w:pPr>
      <w:r>
        <w:t>Таблица 7</w:t>
      </w:r>
    </w:p>
    <w:tbl>
      <w:tblPr>
        <w:tblStyle w:val="ae"/>
        <w:tblW w:w="0" w:type="auto"/>
        <w:tblLook w:val="04A0"/>
      </w:tblPr>
      <w:tblGrid>
        <w:gridCol w:w="534"/>
        <w:gridCol w:w="3827"/>
        <w:gridCol w:w="5224"/>
      </w:tblGrid>
      <w:tr w:rsidR="001F1C52" w:rsidRPr="009E78FF" w:rsidTr="00B85DBD">
        <w:tc>
          <w:tcPr>
            <w:tcW w:w="534" w:type="dxa"/>
            <w:vAlign w:val="center"/>
          </w:tcPr>
          <w:p w:rsidR="001F1C52" w:rsidRPr="009E78FF" w:rsidRDefault="001F1C52" w:rsidP="00843456">
            <w:pPr>
              <w:pStyle w:val="table10"/>
              <w:jc w:val="center"/>
              <w:rPr>
                <w:sz w:val="22"/>
                <w:szCs w:val="22"/>
              </w:rPr>
            </w:pPr>
            <w:r w:rsidRPr="009E78FF">
              <w:rPr>
                <w:sz w:val="22"/>
                <w:szCs w:val="22"/>
              </w:rPr>
              <w:t>№</w:t>
            </w:r>
            <w:r w:rsidRPr="009E78FF">
              <w:rPr>
                <w:sz w:val="22"/>
                <w:szCs w:val="22"/>
              </w:rPr>
              <w:br/>
              <w:t>п/п</w:t>
            </w:r>
          </w:p>
        </w:tc>
        <w:tc>
          <w:tcPr>
            <w:tcW w:w="3827" w:type="dxa"/>
          </w:tcPr>
          <w:p w:rsidR="001F1C52" w:rsidRPr="009E78FF" w:rsidRDefault="001F1C52" w:rsidP="00843456">
            <w:pPr>
              <w:pStyle w:val="onestring"/>
              <w:jc w:val="center"/>
              <w:rPr>
                <w:sz w:val="22"/>
                <w:szCs w:val="22"/>
              </w:rPr>
            </w:pPr>
            <w:r w:rsidRPr="009E78FF">
              <w:rPr>
                <w:sz w:val="22"/>
                <w:szCs w:val="22"/>
              </w:rPr>
              <w:t>Наименование схемы</w:t>
            </w:r>
          </w:p>
        </w:tc>
        <w:tc>
          <w:tcPr>
            <w:tcW w:w="5224" w:type="dxa"/>
          </w:tcPr>
          <w:p w:rsidR="001F1C52" w:rsidRPr="009E78FF" w:rsidRDefault="001F1C52" w:rsidP="00843456">
            <w:pPr>
              <w:pStyle w:val="onestring"/>
              <w:jc w:val="center"/>
              <w:rPr>
                <w:sz w:val="22"/>
                <w:szCs w:val="22"/>
              </w:rPr>
            </w:pPr>
            <w:r w:rsidRPr="009E78FF">
              <w:rPr>
                <w:sz w:val="22"/>
                <w:szCs w:val="22"/>
              </w:rPr>
              <w:t>Описание схемы</w:t>
            </w:r>
          </w:p>
        </w:tc>
      </w:tr>
      <w:tr w:rsidR="001F1C52" w:rsidRPr="009E78FF" w:rsidTr="00B85DBD">
        <w:tc>
          <w:tcPr>
            <w:tcW w:w="534" w:type="dxa"/>
            <w:vAlign w:val="center"/>
          </w:tcPr>
          <w:p w:rsidR="001F1C52" w:rsidRPr="009E78FF" w:rsidRDefault="001F1C52" w:rsidP="00843456">
            <w:pPr>
              <w:pStyle w:val="table10"/>
              <w:jc w:val="center"/>
              <w:rPr>
                <w:sz w:val="22"/>
                <w:szCs w:val="22"/>
              </w:rPr>
            </w:pPr>
            <w:r w:rsidRPr="009E78FF">
              <w:rPr>
                <w:sz w:val="22"/>
                <w:szCs w:val="22"/>
              </w:rPr>
              <w:t>1</w:t>
            </w:r>
          </w:p>
        </w:tc>
        <w:tc>
          <w:tcPr>
            <w:tcW w:w="3827" w:type="dxa"/>
          </w:tcPr>
          <w:p w:rsidR="001F1C52" w:rsidRPr="009E78FF" w:rsidRDefault="001F1C52" w:rsidP="00843456">
            <w:pPr>
              <w:pStyle w:val="onestring"/>
              <w:jc w:val="center"/>
              <w:rPr>
                <w:sz w:val="22"/>
                <w:szCs w:val="22"/>
              </w:rPr>
            </w:pPr>
            <w:r w:rsidRPr="009E78FF">
              <w:rPr>
                <w:sz w:val="22"/>
                <w:szCs w:val="22"/>
              </w:rPr>
              <w:t>2</w:t>
            </w:r>
          </w:p>
        </w:tc>
        <w:tc>
          <w:tcPr>
            <w:tcW w:w="5224" w:type="dxa"/>
          </w:tcPr>
          <w:p w:rsidR="001F1C52" w:rsidRPr="009E78FF" w:rsidRDefault="001F1C52" w:rsidP="00843456">
            <w:pPr>
              <w:pStyle w:val="onestring"/>
              <w:jc w:val="center"/>
              <w:rPr>
                <w:sz w:val="22"/>
                <w:szCs w:val="22"/>
              </w:rPr>
            </w:pPr>
            <w:r w:rsidRPr="009E78FF">
              <w:rPr>
                <w:sz w:val="22"/>
                <w:szCs w:val="22"/>
              </w:rPr>
              <w:t>3</w:t>
            </w:r>
          </w:p>
        </w:tc>
      </w:tr>
      <w:tr w:rsidR="001F1C52" w:rsidRPr="009E78FF" w:rsidTr="00B85DBD">
        <w:tc>
          <w:tcPr>
            <w:tcW w:w="534" w:type="dxa"/>
          </w:tcPr>
          <w:p w:rsidR="001F1C52" w:rsidRPr="009E78FF" w:rsidRDefault="001F1C52" w:rsidP="00843456">
            <w:pPr>
              <w:pStyle w:val="onestring"/>
              <w:jc w:val="center"/>
              <w:rPr>
                <w:sz w:val="22"/>
                <w:szCs w:val="22"/>
              </w:rPr>
            </w:pPr>
            <w:r w:rsidRPr="009E78FF">
              <w:rPr>
                <w:sz w:val="22"/>
                <w:szCs w:val="22"/>
              </w:rPr>
              <w:t>1</w:t>
            </w:r>
          </w:p>
        </w:tc>
        <w:tc>
          <w:tcPr>
            <w:tcW w:w="3827" w:type="dxa"/>
          </w:tcPr>
          <w:p w:rsidR="001F1C52" w:rsidRPr="009E78FF" w:rsidRDefault="001F1C52" w:rsidP="00843456">
            <w:pPr>
              <w:pStyle w:val="onestring"/>
              <w:jc w:val="left"/>
              <w:rPr>
                <w:sz w:val="22"/>
                <w:szCs w:val="22"/>
              </w:rPr>
            </w:pPr>
            <w:r w:rsidRPr="009E78FF">
              <w:rPr>
                <w:sz w:val="22"/>
                <w:szCs w:val="22"/>
              </w:rPr>
              <w:t>Схема водоснабжения,</w:t>
            </w:r>
            <w:r w:rsidR="00B85DBD">
              <w:rPr>
                <w:sz w:val="22"/>
                <w:szCs w:val="22"/>
              </w:rPr>
              <w:t xml:space="preserve"> </w:t>
            </w:r>
            <w:r w:rsidRPr="009E78FF">
              <w:rPr>
                <w:sz w:val="22"/>
                <w:szCs w:val="22"/>
              </w:rPr>
              <w:t>включая оборотное, повторно-последовательное водоснабжение</w:t>
            </w:r>
          </w:p>
        </w:tc>
        <w:tc>
          <w:tcPr>
            <w:tcW w:w="5224" w:type="dxa"/>
          </w:tcPr>
          <w:p w:rsidR="001F1C52" w:rsidRPr="009E78FF" w:rsidRDefault="001F1C52" w:rsidP="00843456">
            <w:pPr>
              <w:jc w:val="both"/>
              <w:rPr>
                <w:sz w:val="22"/>
                <w:szCs w:val="22"/>
              </w:rPr>
            </w:pPr>
            <w:r w:rsidRPr="009E78FF">
              <w:rPr>
                <w:sz w:val="22"/>
                <w:szCs w:val="22"/>
              </w:rPr>
              <w:t>Водоснабжение ОАО «Гомельстекло» осуществляется из собственного водозабора, представленного тремя артезианскими скважинами (скважина №24730/73 (внутренний №1), №А-575 (внутренний №2), №191-Д/06 (внутренний №7)), станцией второго подъема, емкостными сооружениями (два резервуара чистой воды объемом 300м</w:t>
            </w:r>
            <w:r w:rsidRPr="009E78FF">
              <w:rPr>
                <w:sz w:val="22"/>
                <w:szCs w:val="22"/>
                <w:vertAlign w:val="superscript"/>
              </w:rPr>
              <w:t>3</w:t>
            </w:r>
            <w:r w:rsidRPr="009E78FF">
              <w:rPr>
                <w:sz w:val="22"/>
                <w:szCs w:val="22"/>
              </w:rPr>
              <w:t xml:space="preserve"> каждый) и разводящей водопроводной сетью. </w:t>
            </w:r>
          </w:p>
          <w:p w:rsidR="001F1C52" w:rsidRPr="009E78FF" w:rsidRDefault="001F1C52" w:rsidP="00843456">
            <w:pPr>
              <w:pStyle w:val="a5"/>
              <w:tabs>
                <w:tab w:val="left" w:pos="0"/>
              </w:tabs>
              <w:spacing w:after="0"/>
              <w:ind w:left="0"/>
              <w:jc w:val="both"/>
              <w:rPr>
                <w:sz w:val="22"/>
                <w:szCs w:val="22"/>
              </w:rPr>
            </w:pPr>
            <w:r w:rsidRPr="009E78FF">
              <w:rPr>
                <w:sz w:val="22"/>
                <w:szCs w:val="22"/>
              </w:rPr>
              <w:t xml:space="preserve">Вода ведомственного водозабора используется предприятием для хозяйственно-бытовых нужд.  </w:t>
            </w:r>
          </w:p>
          <w:p w:rsidR="001F1C52" w:rsidRPr="009E78FF" w:rsidRDefault="001F1C52" w:rsidP="00843456">
            <w:pPr>
              <w:jc w:val="both"/>
              <w:rPr>
                <w:sz w:val="22"/>
                <w:szCs w:val="22"/>
              </w:rPr>
            </w:pPr>
            <w:r w:rsidRPr="009E78FF">
              <w:rPr>
                <w:sz w:val="22"/>
                <w:szCs w:val="22"/>
              </w:rPr>
              <w:t>Система технического водоснабжения на предприятии осуществляется из речного водозабора «Покалюбичи» и используется для пополнения системы оборотного водоснабжения, системы отопления,  технологических нужд.</w:t>
            </w:r>
          </w:p>
          <w:p w:rsidR="001F1C52" w:rsidRPr="009E78FF" w:rsidRDefault="001F1C52" w:rsidP="00843456">
            <w:pPr>
              <w:jc w:val="both"/>
              <w:rPr>
                <w:sz w:val="22"/>
                <w:szCs w:val="22"/>
              </w:rPr>
            </w:pPr>
            <w:r w:rsidRPr="009E78FF">
              <w:rPr>
                <w:sz w:val="22"/>
                <w:szCs w:val="22"/>
              </w:rPr>
              <w:t xml:space="preserve">На ОАО «Гомельстекло» эксплуатируются две станции оборотного водоснабжения: </w:t>
            </w:r>
          </w:p>
          <w:p w:rsidR="001F1C52" w:rsidRPr="009E78FF" w:rsidRDefault="001F1C52" w:rsidP="00843456">
            <w:pPr>
              <w:jc w:val="both"/>
              <w:rPr>
                <w:sz w:val="22"/>
                <w:szCs w:val="22"/>
              </w:rPr>
            </w:pPr>
            <w:r w:rsidRPr="009E78FF">
              <w:rPr>
                <w:sz w:val="22"/>
                <w:szCs w:val="22"/>
              </w:rPr>
              <w:t>- система оборотного водоснабжения с расходом воды 1500 м</w:t>
            </w:r>
            <w:r w:rsidRPr="009E78FF">
              <w:rPr>
                <w:sz w:val="22"/>
                <w:szCs w:val="22"/>
                <w:vertAlign w:val="superscript"/>
              </w:rPr>
              <w:t>3</w:t>
            </w:r>
            <w:r w:rsidRPr="009E78FF">
              <w:rPr>
                <w:sz w:val="22"/>
                <w:szCs w:val="22"/>
              </w:rPr>
              <w:t>/час для охлаждения конструктивных элементов стекловаренной печи и оборудования технологической линии по производству листового стекла №1;</w:t>
            </w:r>
          </w:p>
          <w:p w:rsidR="001F1C52" w:rsidRPr="009E78FF" w:rsidRDefault="001F1C52" w:rsidP="00843456">
            <w:pPr>
              <w:jc w:val="both"/>
              <w:rPr>
                <w:sz w:val="22"/>
                <w:szCs w:val="22"/>
              </w:rPr>
            </w:pPr>
            <w:r w:rsidRPr="009E78FF">
              <w:rPr>
                <w:sz w:val="22"/>
                <w:szCs w:val="22"/>
              </w:rPr>
              <w:t>- система оборотного водоснабжения с расходом воды 1707 м</w:t>
            </w:r>
            <w:r w:rsidRPr="009E78FF">
              <w:rPr>
                <w:sz w:val="22"/>
                <w:szCs w:val="22"/>
                <w:vertAlign w:val="superscript"/>
              </w:rPr>
              <w:t>3</w:t>
            </w:r>
            <w:r w:rsidRPr="009E78FF">
              <w:rPr>
                <w:sz w:val="22"/>
                <w:szCs w:val="22"/>
              </w:rPr>
              <w:t>/час для охлаждения конструктивных элементов стекловаренной печи и оборудования технологической линии по производству листового стекла №2.</w:t>
            </w:r>
          </w:p>
          <w:p w:rsidR="001F1C52" w:rsidRPr="009E78FF" w:rsidRDefault="001F1C52" w:rsidP="00843456">
            <w:pPr>
              <w:jc w:val="both"/>
              <w:rPr>
                <w:sz w:val="22"/>
                <w:szCs w:val="22"/>
              </w:rPr>
            </w:pPr>
            <w:r w:rsidRPr="009E78FF">
              <w:rPr>
                <w:sz w:val="22"/>
                <w:szCs w:val="22"/>
              </w:rPr>
              <w:t>Также для охлаждения приводов двух автоклавов участка специального стекла цеха промышленной переработки стекла имеются две локальные системы оборотного водоснабжения с расходом воды 54 м</w:t>
            </w:r>
            <w:r w:rsidRPr="009E78FF">
              <w:rPr>
                <w:sz w:val="22"/>
                <w:szCs w:val="22"/>
                <w:vertAlign w:val="superscript"/>
              </w:rPr>
              <w:t>3</w:t>
            </w:r>
            <w:r w:rsidRPr="009E78FF">
              <w:rPr>
                <w:sz w:val="22"/>
                <w:szCs w:val="22"/>
              </w:rPr>
              <w:t>/час каждая.</w:t>
            </w:r>
          </w:p>
        </w:tc>
      </w:tr>
      <w:tr w:rsidR="001F1C52" w:rsidRPr="009E78FF" w:rsidTr="00B85DBD">
        <w:tc>
          <w:tcPr>
            <w:tcW w:w="534" w:type="dxa"/>
          </w:tcPr>
          <w:p w:rsidR="001F1C52" w:rsidRPr="009E78FF" w:rsidRDefault="001F1C52" w:rsidP="00843456">
            <w:pPr>
              <w:pStyle w:val="onestring"/>
              <w:jc w:val="center"/>
              <w:rPr>
                <w:sz w:val="22"/>
                <w:szCs w:val="22"/>
              </w:rPr>
            </w:pPr>
            <w:r w:rsidRPr="009E78FF">
              <w:rPr>
                <w:sz w:val="22"/>
                <w:szCs w:val="22"/>
              </w:rPr>
              <w:t>2</w:t>
            </w:r>
          </w:p>
        </w:tc>
        <w:tc>
          <w:tcPr>
            <w:tcW w:w="3827" w:type="dxa"/>
          </w:tcPr>
          <w:p w:rsidR="001F1C52" w:rsidRPr="009E78FF" w:rsidRDefault="001F1C52" w:rsidP="00843456">
            <w:pPr>
              <w:pStyle w:val="onestring"/>
              <w:jc w:val="left"/>
              <w:rPr>
                <w:sz w:val="22"/>
                <w:szCs w:val="22"/>
              </w:rPr>
            </w:pPr>
            <w:r w:rsidRPr="009E78FF">
              <w:rPr>
                <w:sz w:val="22"/>
                <w:szCs w:val="22"/>
              </w:rPr>
              <w:t>Схема канализации, включая систему дождевой канализации</w:t>
            </w:r>
          </w:p>
        </w:tc>
        <w:tc>
          <w:tcPr>
            <w:tcW w:w="5224" w:type="dxa"/>
          </w:tcPr>
          <w:p w:rsidR="001F1C52" w:rsidRPr="009E78FF" w:rsidRDefault="001F1C52" w:rsidP="00843456">
            <w:pPr>
              <w:jc w:val="both"/>
              <w:rPr>
                <w:sz w:val="22"/>
                <w:szCs w:val="22"/>
              </w:rPr>
            </w:pPr>
            <w:r w:rsidRPr="009E78FF">
              <w:rPr>
                <w:sz w:val="22"/>
                <w:szCs w:val="22"/>
              </w:rPr>
              <w:t>На предприятии имеются системы хозяйственно-фекальной и дождевой  канализации. Очистные сооружения</w:t>
            </w:r>
            <w:r w:rsidR="002E180B">
              <w:rPr>
                <w:sz w:val="22"/>
                <w:szCs w:val="22"/>
              </w:rPr>
              <w:t xml:space="preserve"> системы хозяйственно-фекальной </w:t>
            </w:r>
            <w:r w:rsidRPr="009E78FF">
              <w:rPr>
                <w:sz w:val="22"/>
                <w:szCs w:val="22"/>
              </w:rPr>
              <w:t xml:space="preserve">канализации расположены на территории мкр. Костюковка. Хозяйственно-бытовые стоки завода по 2-м водоводам поступают на очистные сооружения биологической очистки, туда же поступают хозяйственно-бытовые стоки мкр. Костюковка. Сточные воды после биологической очистки на очистных сооружениях поступают в мелиоративный канал, впадающий в реку Беличанка, далее в реку Уза. Дождевые сточные воды с территории предприятия через систему самотечного коллектора от дождеприемников по трубопроводам поступают на очистные сооружения дождевой канализации, после прохождения очистки поступают в мелиоративный канал, впадающий в реку Беличанка, далее в реку Уза. Промышленные и часть ливневых стоков после очистки на локальных очистных сооружениях поступают в сети канализации КАУП по содержанию дорог «ГорСАП». </w:t>
            </w:r>
          </w:p>
        </w:tc>
      </w:tr>
    </w:tbl>
    <w:p w:rsidR="001F1C52" w:rsidRDefault="001F1C52" w:rsidP="001F1C52">
      <w:pPr>
        <w:pStyle w:val="onestring"/>
      </w:pPr>
    </w:p>
    <w:p w:rsidR="001F1C52" w:rsidRDefault="001F1C52" w:rsidP="001F1C52">
      <w:pPr>
        <w:pStyle w:val="newncpi"/>
      </w:pPr>
      <w:r>
        <w:t> </w:t>
      </w:r>
    </w:p>
    <w:p w:rsidR="001F1C52" w:rsidRPr="00AC3E00" w:rsidRDefault="001F1C52" w:rsidP="001F1C52">
      <w:pPr>
        <w:pStyle w:val="newncpi"/>
        <w:jc w:val="center"/>
        <w:rPr>
          <w:b/>
        </w:rPr>
      </w:pPr>
      <w:r>
        <w:rPr>
          <w:b/>
        </w:rPr>
        <w:t>Характеристика водозаборных сооружений, предназначенных</w:t>
      </w:r>
      <w:r w:rsidRPr="00AC3E00">
        <w:rPr>
          <w:b/>
        </w:rPr>
        <w:t xml:space="preserve"> для изъятия поверхностных вод</w:t>
      </w:r>
    </w:p>
    <w:p w:rsidR="001F1C52" w:rsidRDefault="001F1C52" w:rsidP="001F1C52">
      <w:pPr>
        <w:pStyle w:val="onestring"/>
      </w:pPr>
      <w:r>
        <w:t>Таблица 8</w:t>
      </w:r>
    </w:p>
    <w:tbl>
      <w:tblPr>
        <w:tblStyle w:val="ae"/>
        <w:tblW w:w="0" w:type="auto"/>
        <w:tblLook w:val="04A0"/>
      </w:tblPr>
      <w:tblGrid>
        <w:gridCol w:w="534"/>
        <w:gridCol w:w="992"/>
        <w:gridCol w:w="1701"/>
        <w:gridCol w:w="1701"/>
        <w:gridCol w:w="1984"/>
        <w:gridCol w:w="2673"/>
      </w:tblGrid>
      <w:tr w:rsidR="001F1C52" w:rsidRPr="009E78FF" w:rsidTr="00843456">
        <w:tc>
          <w:tcPr>
            <w:tcW w:w="534" w:type="dxa"/>
            <w:vMerge w:val="restart"/>
            <w:vAlign w:val="center"/>
          </w:tcPr>
          <w:p w:rsidR="001F1C52" w:rsidRPr="009E78FF" w:rsidRDefault="001F1C52" w:rsidP="00843456">
            <w:pPr>
              <w:pStyle w:val="table10"/>
              <w:jc w:val="center"/>
              <w:rPr>
                <w:sz w:val="22"/>
                <w:szCs w:val="22"/>
              </w:rPr>
            </w:pPr>
            <w:r w:rsidRPr="009E78FF">
              <w:rPr>
                <w:sz w:val="22"/>
                <w:szCs w:val="22"/>
              </w:rPr>
              <w:t>№</w:t>
            </w:r>
            <w:r w:rsidRPr="009E78FF">
              <w:rPr>
                <w:sz w:val="22"/>
                <w:szCs w:val="22"/>
              </w:rPr>
              <w:br/>
              <w:t>п/п</w:t>
            </w:r>
          </w:p>
        </w:tc>
        <w:tc>
          <w:tcPr>
            <w:tcW w:w="4394" w:type="dxa"/>
            <w:gridSpan w:val="3"/>
          </w:tcPr>
          <w:p w:rsidR="001F1C52" w:rsidRPr="009E78FF" w:rsidRDefault="001F1C52" w:rsidP="00843456">
            <w:pPr>
              <w:pStyle w:val="onestring"/>
              <w:jc w:val="center"/>
              <w:rPr>
                <w:sz w:val="22"/>
                <w:szCs w:val="22"/>
              </w:rPr>
            </w:pPr>
            <w:r w:rsidRPr="009E78FF">
              <w:rPr>
                <w:sz w:val="22"/>
                <w:szCs w:val="22"/>
              </w:rPr>
              <w:t>Водозаборные сооружения, предназначенные для изъятия поверхностных вод</w:t>
            </w:r>
          </w:p>
        </w:tc>
        <w:tc>
          <w:tcPr>
            <w:tcW w:w="1984" w:type="dxa"/>
            <w:vMerge w:val="restart"/>
          </w:tcPr>
          <w:p w:rsidR="001F1C52" w:rsidRPr="009E78FF" w:rsidRDefault="001F1C52" w:rsidP="00843456">
            <w:pPr>
              <w:pStyle w:val="onestring"/>
              <w:jc w:val="center"/>
              <w:rPr>
                <w:sz w:val="22"/>
                <w:szCs w:val="22"/>
              </w:rPr>
            </w:pPr>
            <w:r w:rsidRPr="009E78FF">
              <w:rPr>
                <w:sz w:val="22"/>
                <w:szCs w:val="22"/>
              </w:rPr>
              <w:t>Количество средств измерений расхода (объема) вод</w:t>
            </w:r>
          </w:p>
        </w:tc>
        <w:tc>
          <w:tcPr>
            <w:tcW w:w="2673" w:type="dxa"/>
            <w:vMerge w:val="restart"/>
          </w:tcPr>
          <w:p w:rsidR="001F1C52" w:rsidRPr="009E78FF" w:rsidRDefault="001F1C52" w:rsidP="00843456">
            <w:pPr>
              <w:pStyle w:val="onestring"/>
              <w:jc w:val="center"/>
              <w:rPr>
                <w:sz w:val="22"/>
                <w:szCs w:val="22"/>
              </w:rPr>
            </w:pPr>
            <w:r w:rsidRPr="009E78FF">
              <w:rPr>
                <w:sz w:val="22"/>
                <w:szCs w:val="22"/>
              </w:rPr>
              <w:t>Наличие рыбозащитных устройств на сооружениях для изъятия поверхностных вод</w:t>
            </w:r>
          </w:p>
        </w:tc>
      </w:tr>
      <w:tr w:rsidR="001F1C52" w:rsidRPr="009E78FF" w:rsidTr="00843456">
        <w:tc>
          <w:tcPr>
            <w:tcW w:w="534" w:type="dxa"/>
            <w:vMerge/>
            <w:vAlign w:val="center"/>
          </w:tcPr>
          <w:p w:rsidR="001F1C52" w:rsidRPr="009E78FF" w:rsidRDefault="001F1C52" w:rsidP="00843456">
            <w:pPr>
              <w:pStyle w:val="table10"/>
              <w:jc w:val="center"/>
              <w:rPr>
                <w:sz w:val="22"/>
                <w:szCs w:val="22"/>
              </w:rPr>
            </w:pPr>
          </w:p>
        </w:tc>
        <w:tc>
          <w:tcPr>
            <w:tcW w:w="992" w:type="dxa"/>
            <w:vMerge w:val="restart"/>
          </w:tcPr>
          <w:p w:rsidR="001F1C52" w:rsidRPr="009E78FF" w:rsidRDefault="001F1C52" w:rsidP="00843456">
            <w:pPr>
              <w:pStyle w:val="onestring"/>
              <w:jc w:val="center"/>
              <w:rPr>
                <w:sz w:val="22"/>
                <w:szCs w:val="22"/>
              </w:rPr>
            </w:pPr>
            <w:r w:rsidRPr="009E78FF">
              <w:rPr>
                <w:sz w:val="22"/>
                <w:szCs w:val="22"/>
              </w:rPr>
              <w:t>всего</w:t>
            </w:r>
          </w:p>
        </w:tc>
        <w:tc>
          <w:tcPr>
            <w:tcW w:w="3402" w:type="dxa"/>
            <w:gridSpan w:val="2"/>
          </w:tcPr>
          <w:p w:rsidR="001F1C52" w:rsidRPr="009E78FF" w:rsidRDefault="001F1C52" w:rsidP="002E180B">
            <w:pPr>
              <w:pStyle w:val="onestring"/>
              <w:jc w:val="center"/>
              <w:rPr>
                <w:sz w:val="22"/>
                <w:szCs w:val="22"/>
              </w:rPr>
            </w:pPr>
            <w:r w:rsidRPr="009E78FF">
              <w:rPr>
                <w:sz w:val="22"/>
                <w:szCs w:val="22"/>
              </w:rPr>
              <w:t xml:space="preserve">суммарная производительность </w:t>
            </w:r>
          </w:p>
        </w:tc>
        <w:tc>
          <w:tcPr>
            <w:tcW w:w="1984" w:type="dxa"/>
            <w:vMerge/>
          </w:tcPr>
          <w:p w:rsidR="001F1C52" w:rsidRPr="009E78FF" w:rsidRDefault="001F1C52" w:rsidP="00843456">
            <w:pPr>
              <w:pStyle w:val="onestring"/>
              <w:jc w:val="center"/>
              <w:rPr>
                <w:sz w:val="22"/>
                <w:szCs w:val="22"/>
              </w:rPr>
            </w:pPr>
          </w:p>
        </w:tc>
        <w:tc>
          <w:tcPr>
            <w:tcW w:w="2673" w:type="dxa"/>
            <w:vMerge/>
          </w:tcPr>
          <w:p w:rsidR="001F1C52" w:rsidRPr="009E78FF" w:rsidRDefault="001F1C52" w:rsidP="00843456">
            <w:pPr>
              <w:pStyle w:val="onestring"/>
              <w:jc w:val="center"/>
              <w:rPr>
                <w:sz w:val="22"/>
                <w:szCs w:val="22"/>
              </w:rPr>
            </w:pPr>
          </w:p>
        </w:tc>
      </w:tr>
      <w:tr w:rsidR="001F1C52" w:rsidRPr="009E78FF" w:rsidTr="00843456">
        <w:tc>
          <w:tcPr>
            <w:tcW w:w="534" w:type="dxa"/>
            <w:vMerge/>
          </w:tcPr>
          <w:p w:rsidR="001F1C52" w:rsidRPr="009E78FF" w:rsidRDefault="001F1C52" w:rsidP="00843456">
            <w:pPr>
              <w:pStyle w:val="onestring"/>
              <w:rPr>
                <w:sz w:val="22"/>
                <w:szCs w:val="22"/>
              </w:rPr>
            </w:pPr>
          </w:p>
        </w:tc>
        <w:tc>
          <w:tcPr>
            <w:tcW w:w="992" w:type="dxa"/>
            <w:vMerge/>
          </w:tcPr>
          <w:p w:rsidR="001F1C52" w:rsidRPr="009E78FF" w:rsidRDefault="001F1C52" w:rsidP="00843456">
            <w:pPr>
              <w:pStyle w:val="onestring"/>
              <w:jc w:val="center"/>
              <w:rPr>
                <w:sz w:val="22"/>
                <w:szCs w:val="22"/>
              </w:rPr>
            </w:pPr>
          </w:p>
        </w:tc>
        <w:tc>
          <w:tcPr>
            <w:tcW w:w="1701" w:type="dxa"/>
          </w:tcPr>
          <w:p w:rsidR="001F1C52" w:rsidRPr="009E78FF" w:rsidRDefault="001F1C52" w:rsidP="00843456">
            <w:pPr>
              <w:pStyle w:val="onestring"/>
              <w:jc w:val="center"/>
              <w:rPr>
                <w:sz w:val="22"/>
                <w:szCs w:val="22"/>
              </w:rPr>
            </w:pPr>
            <w:r w:rsidRPr="009E78FF">
              <w:rPr>
                <w:sz w:val="22"/>
                <w:szCs w:val="22"/>
              </w:rPr>
              <w:t>куб. м/час</w:t>
            </w:r>
          </w:p>
        </w:tc>
        <w:tc>
          <w:tcPr>
            <w:tcW w:w="1701" w:type="dxa"/>
          </w:tcPr>
          <w:p w:rsidR="001F1C52" w:rsidRPr="009E78FF" w:rsidRDefault="001F1C52" w:rsidP="00843456">
            <w:pPr>
              <w:pStyle w:val="onestring"/>
              <w:jc w:val="center"/>
              <w:rPr>
                <w:sz w:val="22"/>
                <w:szCs w:val="22"/>
              </w:rPr>
            </w:pPr>
            <w:r w:rsidRPr="009E78FF">
              <w:rPr>
                <w:sz w:val="22"/>
                <w:szCs w:val="22"/>
              </w:rPr>
              <w:t>куб. м/сутки</w:t>
            </w:r>
          </w:p>
        </w:tc>
        <w:tc>
          <w:tcPr>
            <w:tcW w:w="1984" w:type="dxa"/>
            <w:vMerge/>
          </w:tcPr>
          <w:p w:rsidR="001F1C52" w:rsidRPr="009E78FF" w:rsidRDefault="001F1C52" w:rsidP="00843456">
            <w:pPr>
              <w:pStyle w:val="onestring"/>
              <w:jc w:val="center"/>
              <w:rPr>
                <w:sz w:val="22"/>
                <w:szCs w:val="22"/>
              </w:rPr>
            </w:pPr>
          </w:p>
        </w:tc>
        <w:tc>
          <w:tcPr>
            <w:tcW w:w="2673" w:type="dxa"/>
            <w:vMerge/>
          </w:tcPr>
          <w:p w:rsidR="001F1C52" w:rsidRPr="009E78FF" w:rsidRDefault="001F1C52" w:rsidP="00843456">
            <w:pPr>
              <w:pStyle w:val="onestring"/>
              <w:jc w:val="center"/>
              <w:rPr>
                <w:sz w:val="22"/>
                <w:szCs w:val="22"/>
              </w:rPr>
            </w:pPr>
          </w:p>
        </w:tc>
      </w:tr>
      <w:tr w:rsidR="001F1C52" w:rsidRPr="009E78FF" w:rsidTr="00843456">
        <w:tc>
          <w:tcPr>
            <w:tcW w:w="534" w:type="dxa"/>
          </w:tcPr>
          <w:p w:rsidR="001F1C52" w:rsidRPr="009E78FF" w:rsidRDefault="001F1C52" w:rsidP="00843456">
            <w:pPr>
              <w:pStyle w:val="onestring"/>
              <w:jc w:val="center"/>
              <w:rPr>
                <w:sz w:val="22"/>
                <w:szCs w:val="22"/>
              </w:rPr>
            </w:pPr>
            <w:r w:rsidRPr="009E78FF">
              <w:rPr>
                <w:sz w:val="22"/>
                <w:szCs w:val="22"/>
              </w:rPr>
              <w:t>1</w:t>
            </w:r>
          </w:p>
        </w:tc>
        <w:tc>
          <w:tcPr>
            <w:tcW w:w="992" w:type="dxa"/>
          </w:tcPr>
          <w:p w:rsidR="001F1C52" w:rsidRPr="009E78FF" w:rsidRDefault="001F1C52" w:rsidP="00843456">
            <w:pPr>
              <w:pStyle w:val="onestring"/>
              <w:jc w:val="center"/>
              <w:rPr>
                <w:sz w:val="22"/>
                <w:szCs w:val="22"/>
              </w:rPr>
            </w:pPr>
            <w:r w:rsidRPr="009E78FF">
              <w:rPr>
                <w:sz w:val="22"/>
                <w:szCs w:val="22"/>
              </w:rPr>
              <w:t>2</w:t>
            </w:r>
          </w:p>
        </w:tc>
        <w:tc>
          <w:tcPr>
            <w:tcW w:w="1701" w:type="dxa"/>
          </w:tcPr>
          <w:p w:rsidR="001F1C52" w:rsidRPr="009E78FF" w:rsidRDefault="001F1C52" w:rsidP="00843456">
            <w:pPr>
              <w:pStyle w:val="onestring"/>
              <w:jc w:val="center"/>
              <w:rPr>
                <w:sz w:val="22"/>
                <w:szCs w:val="22"/>
              </w:rPr>
            </w:pPr>
            <w:r w:rsidRPr="009E78FF">
              <w:rPr>
                <w:sz w:val="22"/>
                <w:szCs w:val="22"/>
              </w:rPr>
              <w:t>3</w:t>
            </w:r>
          </w:p>
        </w:tc>
        <w:tc>
          <w:tcPr>
            <w:tcW w:w="1701" w:type="dxa"/>
          </w:tcPr>
          <w:p w:rsidR="001F1C52" w:rsidRPr="009E78FF" w:rsidRDefault="001F1C52" w:rsidP="00843456">
            <w:pPr>
              <w:pStyle w:val="onestring"/>
              <w:jc w:val="center"/>
              <w:rPr>
                <w:sz w:val="22"/>
                <w:szCs w:val="22"/>
              </w:rPr>
            </w:pPr>
            <w:r w:rsidRPr="009E78FF">
              <w:rPr>
                <w:sz w:val="22"/>
                <w:szCs w:val="22"/>
              </w:rPr>
              <w:t>4</w:t>
            </w:r>
          </w:p>
        </w:tc>
        <w:tc>
          <w:tcPr>
            <w:tcW w:w="1984" w:type="dxa"/>
          </w:tcPr>
          <w:p w:rsidR="001F1C52" w:rsidRPr="009E78FF" w:rsidRDefault="001F1C52" w:rsidP="00843456">
            <w:pPr>
              <w:pStyle w:val="onestring"/>
              <w:jc w:val="center"/>
              <w:rPr>
                <w:sz w:val="22"/>
                <w:szCs w:val="22"/>
              </w:rPr>
            </w:pPr>
            <w:r w:rsidRPr="009E78FF">
              <w:rPr>
                <w:sz w:val="22"/>
                <w:szCs w:val="22"/>
              </w:rPr>
              <w:t>5</w:t>
            </w:r>
          </w:p>
        </w:tc>
        <w:tc>
          <w:tcPr>
            <w:tcW w:w="2673" w:type="dxa"/>
          </w:tcPr>
          <w:p w:rsidR="001F1C52" w:rsidRPr="009E78FF" w:rsidRDefault="001F1C52" w:rsidP="00843456">
            <w:pPr>
              <w:pStyle w:val="onestring"/>
              <w:jc w:val="center"/>
              <w:rPr>
                <w:sz w:val="22"/>
                <w:szCs w:val="22"/>
              </w:rPr>
            </w:pPr>
            <w:r w:rsidRPr="009E78FF">
              <w:rPr>
                <w:sz w:val="22"/>
                <w:szCs w:val="22"/>
              </w:rPr>
              <w:t>6</w:t>
            </w:r>
          </w:p>
        </w:tc>
      </w:tr>
      <w:tr w:rsidR="001F1C52" w:rsidRPr="009E78FF" w:rsidTr="00843456">
        <w:tc>
          <w:tcPr>
            <w:tcW w:w="534" w:type="dxa"/>
          </w:tcPr>
          <w:p w:rsidR="001F1C52" w:rsidRPr="009E78FF" w:rsidRDefault="001F1C52" w:rsidP="00843456">
            <w:pPr>
              <w:pStyle w:val="onestring"/>
              <w:jc w:val="center"/>
              <w:rPr>
                <w:sz w:val="22"/>
                <w:szCs w:val="22"/>
              </w:rPr>
            </w:pPr>
            <w:r w:rsidRPr="009E78FF">
              <w:rPr>
                <w:sz w:val="22"/>
                <w:szCs w:val="22"/>
              </w:rPr>
              <w:t>-</w:t>
            </w:r>
          </w:p>
        </w:tc>
        <w:tc>
          <w:tcPr>
            <w:tcW w:w="992" w:type="dxa"/>
          </w:tcPr>
          <w:p w:rsidR="001F1C52" w:rsidRPr="009E78FF" w:rsidRDefault="001F1C52" w:rsidP="00843456">
            <w:pPr>
              <w:jc w:val="center"/>
              <w:rPr>
                <w:sz w:val="22"/>
                <w:szCs w:val="22"/>
              </w:rPr>
            </w:pPr>
            <w:r w:rsidRPr="009E78FF">
              <w:rPr>
                <w:sz w:val="22"/>
                <w:szCs w:val="22"/>
              </w:rPr>
              <w:t>-</w:t>
            </w:r>
          </w:p>
        </w:tc>
        <w:tc>
          <w:tcPr>
            <w:tcW w:w="1701" w:type="dxa"/>
          </w:tcPr>
          <w:p w:rsidR="001F1C52" w:rsidRPr="009E78FF" w:rsidRDefault="001F1C52" w:rsidP="00843456">
            <w:pPr>
              <w:jc w:val="center"/>
              <w:rPr>
                <w:sz w:val="22"/>
                <w:szCs w:val="22"/>
              </w:rPr>
            </w:pPr>
            <w:r w:rsidRPr="009E78FF">
              <w:rPr>
                <w:sz w:val="22"/>
                <w:szCs w:val="22"/>
              </w:rPr>
              <w:t>-</w:t>
            </w:r>
          </w:p>
        </w:tc>
        <w:tc>
          <w:tcPr>
            <w:tcW w:w="1701" w:type="dxa"/>
          </w:tcPr>
          <w:p w:rsidR="001F1C52" w:rsidRPr="009E78FF" w:rsidRDefault="001F1C52" w:rsidP="00843456">
            <w:pPr>
              <w:jc w:val="center"/>
              <w:rPr>
                <w:sz w:val="22"/>
                <w:szCs w:val="22"/>
              </w:rPr>
            </w:pPr>
            <w:r w:rsidRPr="009E78FF">
              <w:rPr>
                <w:sz w:val="22"/>
                <w:szCs w:val="22"/>
              </w:rPr>
              <w:t>-</w:t>
            </w:r>
          </w:p>
        </w:tc>
        <w:tc>
          <w:tcPr>
            <w:tcW w:w="1984" w:type="dxa"/>
          </w:tcPr>
          <w:p w:rsidR="001F1C52" w:rsidRPr="009E78FF" w:rsidRDefault="001F1C52" w:rsidP="00843456">
            <w:pPr>
              <w:jc w:val="center"/>
              <w:rPr>
                <w:sz w:val="22"/>
                <w:szCs w:val="22"/>
              </w:rPr>
            </w:pPr>
            <w:r w:rsidRPr="009E78FF">
              <w:rPr>
                <w:sz w:val="22"/>
                <w:szCs w:val="22"/>
              </w:rPr>
              <w:t>-</w:t>
            </w:r>
          </w:p>
        </w:tc>
        <w:tc>
          <w:tcPr>
            <w:tcW w:w="2673" w:type="dxa"/>
          </w:tcPr>
          <w:p w:rsidR="001F1C52" w:rsidRPr="009E78FF" w:rsidRDefault="001F1C52" w:rsidP="00843456">
            <w:pPr>
              <w:jc w:val="center"/>
              <w:rPr>
                <w:sz w:val="22"/>
                <w:szCs w:val="22"/>
              </w:rPr>
            </w:pPr>
            <w:r w:rsidRPr="009E78FF">
              <w:rPr>
                <w:sz w:val="22"/>
                <w:szCs w:val="22"/>
              </w:rPr>
              <w:t>-</w:t>
            </w:r>
          </w:p>
        </w:tc>
      </w:tr>
    </w:tbl>
    <w:p w:rsidR="001F1C52" w:rsidRPr="00AC3E00" w:rsidRDefault="001F1C52" w:rsidP="001F1C52">
      <w:pPr>
        <w:pStyle w:val="newncpi"/>
        <w:jc w:val="center"/>
        <w:rPr>
          <w:b/>
        </w:rPr>
      </w:pPr>
      <w:r>
        <w:rPr>
          <w:b/>
        </w:rPr>
        <w:t>Характеристика водозаборных сооружений, предназначенных для добычи подземных</w:t>
      </w:r>
      <w:r w:rsidRPr="00AC3E00">
        <w:rPr>
          <w:b/>
        </w:rPr>
        <w:t xml:space="preserve"> вод</w:t>
      </w:r>
    </w:p>
    <w:p w:rsidR="001F1C52" w:rsidRDefault="001F1C52" w:rsidP="001F1C52">
      <w:pPr>
        <w:pStyle w:val="onestring"/>
      </w:pPr>
      <w:r>
        <w:t>Таблица 9</w:t>
      </w:r>
    </w:p>
    <w:tbl>
      <w:tblPr>
        <w:tblStyle w:val="ae"/>
        <w:tblW w:w="9727" w:type="dxa"/>
        <w:tblLayout w:type="fixed"/>
        <w:tblLook w:val="04A0"/>
      </w:tblPr>
      <w:tblGrid>
        <w:gridCol w:w="512"/>
        <w:gridCol w:w="730"/>
        <w:gridCol w:w="1418"/>
        <w:gridCol w:w="1134"/>
        <w:gridCol w:w="1134"/>
        <w:gridCol w:w="992"/>
        <w:gridCol w:w="1134"/>
        <w:gridCol w:w="1276"/>
        <w:gridCol w:w="1397"/>
      </w:tblGrid>
      <w:tr w:rsidR="001F1C52" w:rsidRPr="009E78FF" w:rsidTr="002E180B">
        <w:tc>
          <w:tcPr>
            <w:tcW w:w="512" w:type="dxa"/>
            <w:vMerge w:val="restart"/>
            <w:vAlign w:val="center"/>
          </w:tcPr>
          <w:p w:rsidR="001F1C52" w:rsidRPr="009E78FF" w:rsidRDefault="001F1C52" w:rsidP="00843456">
            <w:pPr>
              <w:pStyle w:val="table10"/>
              <w:jc w:val="center"/>
              <w:rPr>
                <w:sz w:val="22"/>
                <w:szCs w:val="22"/>
              </w:rPr>
            </w:pPr>
            <w:r w:rsidRPr="009E78FF">
              <w:rPr>
                <w:sz w:val="22"/>
                <w:szCs w:val="22"/>
              </w:rPr>
              <w:t>№</w:t>
            </w:r>
            <w:r w:rsidRPr="009E78FF">
              <w:rPr>
                <w:sz w:val="22"/>
                <w:szCs w:val="22"/>
              </w:rPr>
              <w:br/>
              <w:t>п/п</w:t>
            </w:r>
          </w:p>
        </w:tc>
        <w:tc>
          <w:tcPr>
            <w:tcW w:w="7818" w:type="dxa"/>
            <w:gridSpan w:val="7"/>
          </w:tcPr>
          <w:p w:rsidR="001F1C52" w:rsidRPr="009E78FF" w:rsidRDefault="001F1C52" w:rsidP="00843456">
            <w:pPr>
              <w:pStyle w:val="onestring"/>
              <w:jc w:val="center"/>
              <w:rPr>
                <w:sz w:val="22"/>
                <w:szCs w:val="22"/>
              </w:rPr>
            </w:pPr>
            <w:r w:rsidRPr="009E78FF">
              <w:rPr>
                <w:sz w:val="22"/>
                <w:szCs w:val="22"/>
              </w:rPr>
              <w:t>Водозаборные сооружения, предназначенные для добычи подземных вод</w:t>
            </w:r>
          </w:p>
        </w:tc>
        <w:tc>
          <w:tcPr>
            <w:tcW w:w="1397" w:type="dxa"/>
            <w:vMerge w:val="restart"/>
          </w:tcPr>
          <w:p w:rsidR="001F1C52" w:rsidRPr="009E78FF" w:rsidRDefault="001F1C52" w:rsidP="00843456">
            <w:pPr>
              <w:pStyle w:val="onestring"/>
              <w:jc w:val="center"/>
              <w:rPr>
                <w:sz w:val="22"/>
                <w:szCs w:val="22"/>
              </w:rPr>
            </w:pPr>
            <w:r w:rsidRPr="009E78FF">
              <w:rPr>
                <w:sz w:val="22"/>
                <w:szCs w:val="22"/>
              </w:rPr>
              <w:t>Количество средств из</w:t>
            </w:r>
            <w:r w:rsidR="00E066F4" w:rsidRPr="009E78FF">
              <w:rPr>
                <w:sz w:val="22"/>
                <w:szCs w:val="22"/>
              </w:rPr>
              <w:t>мерений расхода (объема) добыва</w:t>
            </w:r>
            <w:r w:rsidRPr="009E78FF">
              <w:rPr>
                <w:sz w:val="22"/>
                <w:szCs w:val="22"/>
              </w:rPr>
              <w:t>емых вод</w:t>
            </w:r>
          </w:p>
        </w:tc>
      </w:tr>
      <w:tr w:rsidR="001F1C52" w:rsidRPr="009E78FF" w:rsidTr="002E180B">
        <w:tc>
          <w:tcPr>
            <w:tcW w:w="512" w:type="dxa"/>
            <w:vMerge/>
            <w:vAlign w:val="center"/>
          </w:tcPr>
          <w:p w:rsidR="001F1C52" w:rsidRPr="009E78FF" w:rsidRDefault="001F1C52" w:rsidP="00843456">
            <w:pPr>
              <w:pStyle w:val="table10"/>
              <w:jc w:val="center"/>
              <w:rPr>
                <w:sz w:val="22"/>
                <w:szCs w:val="22"/>
              </w:rPr>
            </w:pPr>
          </w:p>
        </w:tc>
        <w:tc>
          <w:tcPr>
            <w:tcW w:w="730" w:type="dxa"/>
            <w:vMerge w:val="restart"/>
          </w:tcPr>
          <w:p w:rsidR="001F1C52" w:rsidRPr="009E78FF" w:rsidRDefault="001F1C52" w:rsidP="00843456">
            <w:pPr>
              <w:pStyle w:val="onestring"/>
              <w:jc w:val="center"/>
              <w:rPr>
                <w:sz w:val="22"/>
                <w:szCs w:val="22"/>
              </w:rPr>
            </w:pPr>
            <w:r w:rsidRPr="009E78FF">
              <w:rPr>
                <w:sz w:val="22"/>
                <w:szCs w:val="22"/>
              </w:rPr>
              <w:t>всего</w:t>
            </w:r>
          </w:p>
        </w:tc>
        <w:tc>
          <w:tcPr>
            <w:tcW w:w="1418" w:type="dxa"/>
            <w:vMerge w:val="restart"/>
          </w:tcPr>
          <w:p w:rsidR="001F1C52" w:rsidRPr="00BF77FD" w:rsidRDefault="002341F6" w:rsidP="002E180B">
            <w:pPr>
              <w:pStyle w:val="onestring"/>
              <w:jc w:val="center"/>
              <w:rPr>
                <w:sz w:val="22"/>
                <w:szCs w:val="22"/>
              </w:rPr>
            </w:pPr>
            <w:r w:rsidRPr="00BF77FD">
              <w:rPr>
                <w:sz w:val="22"/>
                <w:szCs w:val="22"/>
              </w:rPr>
              <w:t>т</w:t>
            </w:r>
            <w:r w:rsidR="002E180B" w:rsidRPr="00BF77FD">
              <w:rPr>
                <w:sz w:val="22"/>
                <w:szCs w:val="22"/>
              </w:rPr>
              <w:t xml:space="preserve">ехническое </w:t>
            </w:r>
            <w:r w:rsidR="001F1C52" w:rsidRPr="00BF77FD">
              <w:rPr>
                <w:sz w:val="22"/>
                <w:szCs w:val="22"/>
              </w:rPr>
              <w:t xml:space="preserve">состояние </w:t>
            </w:r>
          </w:p>
        </w:tc>
        <w:tc>
          <w:tcPr>
            <w:tcW w:w="2268" w:type="dxa"/>
            <w:gridSpan w:val="2"/>
          </w:tcPr>
          <w:p w:rsidR="001F1C52" w:rsidRPr="00BF77FD" w:rsidRDefault="001F1C52" w:rsidP="00843456">
            <w:pPr>
              <w:pStyle w:val="onestring"/>
              <w:jc w:val="center"/>
              <w:rPr>
                <w:sz w:val="22"/>
                <w:szCs w:val="22"/>
              </w:rPr>
            </w:pPr>
            <w:r w:rsidRPr="00BF77FD">
              <w:rPr>
                <w:sz w:val="22"/>
                <w:szCs w:val="22"/>
              </w:rPr>
              <w:t>глубина, м</w:t>
            </w:r>
          </w:p>
        </w:tc>
        <w:tc>
          <w:tcPr>
            <w:tcW w:w="3402" w:type="dxa"/>
            <w:gridSpan w:val="3"/>
          </w:tcPr>
          <w:p w:rsidR="001F1C52" w:rsidRPr="00BF77FD" w:rsidRDefault="001F1C52" w:rsidP="00843456">
            <w:pPr>
              <w:pStyle w:val="onestring"/>
              <w:jc w:val="center"/>
              <w:rPr>
                <w:sz w:val="22"/>
                <w:szCs w:val="22"/>
              </w:rPr>
            </w:pPr>
            <w:r w:rsidRPr="00BF77FD">
              <w:rPr>
                <w:sz w:val="22"/>
                <w:szCs w:val="22"/>
              </w:rPr>
              <w:t>производительность, куб. м/час</w:t>
            </w:r>
          </w:p>
        </w:tc>
        <w:tc>
          <w:tcPr>
            <w:tcW w:w="1397" w:type="dxa"/>
            <w:vMerge/>
          </w:tcPr>
          <w:p w:rsidR="001F1C52" w:rsidRPr="00BF77FD" w:rsidRDefault="001F1C52" w:rsidP="00843456">
            <w:pPr>
              <w:pStyle w:val="onestring"/>
              <w:jc w:val="center"/>
              <w:rPr>
                <w:sz w:val="22"/>
                <w:szCs w:val="22"/>
              </w:rPr>
            </w:pPr>
          </w:p>
        </w:tc>
      </w:tr>
      <w:tr w:rsidR="001F1C52" w:rsidRPr="009E78FF" w:rsidTr="002E180B">
        <w:tc>
          <w:tcPr>
            <w:tcW w:w="512" w:type="dxa"/>
            <w:vMerge/>
          </w:tcPr>
          <w:p w:rsidR="001F1C52" w:rsidRPr="009E78FF" w:rsidRDefault="001F1C52" w:rsidP="00843456">
            <w:pPr>
              <w:pStyle w:val="onestring"/>
              <w:jc w:val="center"/>
              <w:rPr>
                <w:sz w:val="22"/>
                <w:szCs w:val="22"/>
              </w:rPr>
            </w:pPr>
          </w:p>
        </w:tc>
        <w:tc>
          <w:tcPr>
            <w:tcW w:w="730" w:type="dxa"/>
            <w:vMerge/>
          </w:tcPr>
          <w:p w:rsidR="001F1C52" w:rsidRPr="009E78FF" w:rsidRDefault="001F1C52" w:rsidP="00843456">
            <w:pPr>
              <w:pStyle w:val="onestring"/>
              <w:jc w:val="center"/>
              <w:rPr>
                <w:sz w:val="22"/>
                <w:szCs w:val="22"/>
              </w:rPr>
            </w:pPr>
          </w:p>
        </w:tc>
        <w:tc>
          <w:tcPr>
            <w:tcW w:w="1418" w:type="dxa"/>
            <w:vMerge/>
          </w:tcPr>
          <w:p w:rsidR="001F1C52" w:rsidRPr="00BF77FD" w:rsidRDefault="001F1C52" w:rsidP="00843456">
            <w:pPr>
              <w:pStyle w:val="onestring"/>
              <w:jc w:val="center"/>
              <w:rPr>
                <w:sz w:val="22"/>
                <w:szCs w:val="22"/>
              </w:rPr>
            </w:pPr>
          </w:p>
        </w:tc>
        <w:tc>
          <w:tcPr>
            <w:tcW w:w="1134" w:type="dxa"/>
          </w:tcPr>
          <w:p w:rsidR="001F1C52" w:rsidRPr="00BF77FD" w:rsidRDefault="001F1C52" w:rsidP="00843456">
            <w:pPr>
              <w:pStyle w:val="onestring"/>
              <w:jc w:val="center"/>
              <w:rPr>
                <w:sz w:val="22"/>
                <w:szCs w:val="22"/>
              </w:rPr>
            </w:pPr>
            <w:r w:rsidRPr="00BF77FD">
              <w:rPr>
                <w:sz w:val="22"/>
                <w:szCs w:val="22"/>
              </w:rPr>
              <w:t>мини-мальная</w:t>
            </w:r>
          </w:p>
        </w:tc>
        <w:tc>
          <w:tcPr>
            <w:tcW w:w="1134" w:type="dxa"/>
          </w:tcPr>
          <w:p w:rsidR="001F1C52" w:rsidRPr="00BF77FD" w:rsidRDefault="001F1C52" w:rsidP="00843456">
            <w:pPr>
              <w:pStyle w:val="onestring"/>
              <w:jc w:val="center"/>
              <w:rPr>
                <w:sz w:val="22"/>
                <w:szCs w:val="22"/>
              </w:rPr>
            </w:pPr>
            <w:r w:rsidRPr="00BF77FD">
              <w:rPr>
                <w:sz w:val="22"/>
                <w:szCs w:val="22"/>
              </w:rPr>
              <w:t>макси-мальная</w:t>
            </w:r>
          </w:p>
        </w:tc>
        <w:tc>
          <w:tcPr>
            <w:tcW w:w="992" w:type="dxa"/>
          </w:tcPr>
          <w:p w:rsidR="001F1C52" w:rsidRPr="00BF77FD" w:rsidRDefault="001F1C52" w:rsidP="00843456">
            <w:pPr>
              <w:pStyle w:val="onestring"/>
              <w:jc w:val="center"/>
              <w:rPr>
                <w:sz w:val="22"/>
                <w:szCs w:val="22"/>
              </w:rPr>
            </w:pPr>
            <w:r w:rsidRPr="00BF77FD">
              <w:rPr>
                <w:sz w:val="22"/>
                <w:szCs w:val="22"/>
              </w:rPr>
              <w:t>суммар-ная</w:t>
            </w:r>
          </w:p>
        </w:tc>
        <w:tc>
          <w:tcPr>
            <w:tcW w:w="1134" w:type="dxa"/>
          </w:tcPr>
          <w:p w:rsidR="001F1C52" w:rsidRPr="00BF77FD" w:rsidRDefault="001F1C52" w:rsidP="00843456">
            <w:pPr>
              <w:pStyle w:val="onestring"/>
              <w:jc w:val="center"/>
              <w:rPr>
                <w:sz w:val="22"/>
                <w:szCs w:val="22"/>
              </w:rPr>
            </w:pPr>
            <w:r w:rsidRPr="00BF77FD">
              <w:rPr>
                <w:sz w:val="22"/>
                <w:szCs w:val="22"/>
              </w:rPr>
              <w:t>мини-мальная</w:t>
            </w:r>
          </w:p>
        </w:tc>
        <w:tc>
          <w:tcPr>
            <w:tcW w:w="1276" w:type="dxa"/>
          </w:tcPr>
          <w:p w:rsidR="001F1C52" w:rsidRPr="00BF77FD" w:rsidRDefault="001F1C52" w:rsidP="00843456">
            <w:pPr>
              <w:pStyle w:val="onestring"/>
              <w:jc w:val="center"/>
              <w:rPr>
                <w:sz w:val="22"/>
                <w:szCs w:val="22"/>
              </w:rPr>
            </w:pPr>
            <w:r w:rsidRPr="00BF77FD">
              <w:rPr>
                <w:sz w:val="22"/>
                <w:szCs w:val="22"/>
              </w:rPr>
              <w:t>максимальная</w:t>
            </w:r>
          </w:p>
        </w:tc>
        <w:tc>
          <w:tcPr>
            <w:tcW w:w="1397" w:type="dxa"/>
            <w:vMerge/>
          </w:tcPr>
          <w:p w:rsidR="001F1C52" w:rsidRPr="00BF77FD" w:rsidRDefault="001F1C52" w:rsidP="00843456">
            <w:pPr>
              <w:pStyle w:val="onestring"/>
              <w:jc w:val="center"/>
              <w:rPr>
                <w:sz w:val="22"/>
                <w:szCs w:val="22"/>
              </w:rPr>
            </w:pPr>
          </w:p>
        </w:tc>
      </w:tr>
      <w:tr w:rsidR="001F1C52" w:rsidRPr="009E78FF" w:rsidTr="002E180B">
        <w:tc>
          <w:tcPr>
            <w:tcW w:w="512" w:type="dxa"/>
          </w:tcPr>
          <w:p w:rsidR="001F1C52" w:rsidRPr="009E78FF" w:rsidRDefault="001F1C52" w:rsidP="00843456">
            <w:pPr>
              <w:pStyle w:val="onestring"/>
              <w:jc w:val="center"/>
              <w:rPr>
                <w:sz w:val="22"/>
                <w:szCs w:val="22"/>
              </w:rPr>
            </w:pPr>
            <w:r w:rsidRPr="009E78FF">
              <w:rPr>
                <w:sz w:val="22"/>
                <w:szCs w:val="22"/>
              </w:rPr>
              <w:t>1</w:t>
            </w:r>
          </w:p>
        </w:tc>
        <w:tc>
          <w:tcPr>
            <w:tcW w:w="730" w:type="dxa"/>
          </w:tcPr>
          <w:p w:rsidR="001F1C52" w:rsidRPr="009E78FF" w:rsidRDefault="001F1C52" w:rsidP="00843456">
            <w:pPr>
              <w:pStyle w:val="onestring"/>
              <w:jc w:val="center"/>
              <w:rPr>
                <w:sz w:val="22"/>
                <w:szCs w:val="22"/>
              </w:rPr>
            </w:pPr>
            <w:r w:rsidRPr="009E78FF">
              <w:rPr>
                <w:sz w:val="22"/>
                <w:szCs w:val="22"/>
              </w:rPr>
              <w:t>2</w:t>
            </w:r>
          </w:p>
        </w:tc>
        <w:tc>
          <w:tcPr>
            <w:tcW w:w="1418" w:type="dxa"/>
          </w:tcPr>
          <w:p w:rsidR="001F1C52" w:rsidRPr="00BF77FD" w:rsidRDefault="001F1C52" w:rsidP="00843456">
            <w:pPr>
              <w:pStyle w:val="onestring"/>
              <w:jc w:val="center"/>
              <w:rPr>
                <w:sz w:val="22"/>
                <w:szCs w:val="22"/>
              </w:rPr>
            </w:pPr>
            <w:r w:rsidRPr="00BF77FD">
              <w:rPr>
                <w:sz w:val="22"/>
                <w:szCs w:val="22"/>
              </w:rPr>
              <w:t>3</w:t>
            </w:r>
          </w:p>
        </w:tc>
        <w:tc>
          <w:tcPr>
            <w:tcW w:w="1134" w:type="dxa"/>
          </w:tcPr>
          <w:p w:rsidR="001F1C52" w:rsidRPr="00BF77FD" w:rsidRDefault="001F1C52" w:rsidP="00843456">
            <w:pPr>
              <w:pStyle w:val="onestring"/>
              <w:jc w:val="center"/>
              <w:rPr>
                <w:sz w:val="22"/>
                <w:szCs w:val="22"/>
              </w:rPr>
            </w:pPr>
            <w:r w:rsidRPr="00BF77FD">
              <w:rPr>
                <w:sz w:val="22"/>
                <w:szCs w:val="22"/>
              </w:rPr>
              <w:t>4</w:t>
            </w:r>
          </w:p>
        </w:tc>
        <w:tc>
          <w:tcPr>
            <w:tcW w:w="1134" w:type="dxa"/>
          </w:tcPr>
          <w:p w:rsidR="001F1C52" w:rsidRPr="00BF77FD" w:rsidRDefault="001F1C52" w:rsidP="00843456">
            <w:pPr>
              <w:pStyle w:val="onestring"/>
              <w:jc w:val="center"/>
              <w:rPr>
                <w:sz w:val="22"/>
                <w:szCs w:val="22"/>
              </w:rPr>
            </w:pPr>
            <w:r w:rsidRPr="00BF77FD">
              <w:rPr>
                <w:sz w:val="22"/>
                <w:szCs w:val="22"/>
              </w:rPr>
              <w:t>5</w:t>
            </w:r>
          </w:p>
        </w:tc>
        <w:tc>
          <w:tcPr>
            <w:tcW w:w="992" w:type="dxa"/>
          </w:tcPr>
          <w:p w:rsidR="001F1C52" w:rsidRPr="00BF77FD" w:rsidRDefault="001F1C52" w:rsidP="00843456">
            <w:pPr>
              <w:pStyle w:val="onestring"/>
              <w:jc w:val="center"/>
              <w:rPr>
                <w:sz w:val="22"/>
                <w:szCs w:val="22"/>
              </w:rPr>
            </w:pPr>
            <w:r w:rsidRPr="00BF77FD">
              <w:rPr>
                <w:sz w:val="22"/>
                <w:szCs w:val="22"/>
              </w:rPr>
              <w:t>6</w:t>
            </w:r>
          </w:p>
        </w:tc>
        <w:tc>
          <w:tcPr>
            <w:tcW w:w="1134" w:type="dxa"/>
          </w:tcPr>
          <w:p w:rsidR="001F1C52" w:rsidRPr="00BF77FD" w:rsidRDefault="001F1C52" w:rsidP="00843456">
            <w:pPr>
              <w:pStyle w:val="onestring"/>
              <w:jc w:val="center"/>
              <w:rPr>
                <w:sz w:val="22"/>
                <w:szCs w:val="22"/>
              </w:rPr>
            </w:pPr>
            <w:r w:rsidRPr="00BF77FD">
              <w:rPr>
                <w:sz w:val="22"/>
                <w:szCs w:val="22"/>
              </w:rPr>
              <w:t>7</w:t>
            </w:r>
          </w:p>
        </w:tc>
        <w:tc>
          <w:tcPr>
            <w:tcW w:w="1276" w:type="dxa"/>
          </w:tcPr>
          <w:p w:rsidR="001F1C52" w:rsidRPr="00BF77FD" w:rsidRDefault="001F1C52" w:rsidP="00843456">
            <w:pPr>
              <w:pStyle w:val="onestring"/>
              <w:jc w:val="center"/>
              <w:rPr>
                <w:sz w:val="22"/>
                <w:szCs w:val="22"/>
              </w:rPr>
            </w:pPr>
            <w:r w:rsidRPr="00BF77FD">
              <w:rPr>
                <w:sz w:val="22"/>
                <w:szCs w:val="22"/>
              </w:rPr>
              <w:t>8</w:t>
            </w:r>
          </w:p>
        </w:tc>
        <w:tc>
          <w:tcPr>
            <w:tcW w:w="1397" w:type="dxa"/>
          </w:tcPr>
          <w:p w:rsidR="001F1C52" w:rsidRPr="00BF77FD" w:rsidRDefault="001F1C52" w:rsidP="00843456">
            <w:pPr>
              <w:pStyle w:val="onestring"/>
              <w:jc w:val="center"/>
              <w:rPr>
                <w:sz w:val="22"/>
                <w:szCs w:val="22"/>
              </w:rPr>
            </w:pPr>
            <w:r w:rsidRPr="00BF77FD">
              <w:rPr>
                <w:sz w:val="22"/>
                <w:szCs w:val="22"/>
              </w:rPr>
              <w:t>9</w:t>
            </w:r>
          </w:p>
        </w:tc>
      </w:tr>
      <w:tr w:rsidR="002325A5" w:rsidRPr="009E78FF" w:rsidTr="004A4ACD">
        <w:tc>
          <w:tcPr>
            <w:tcW w:w="9727" w:type="dxa"/>
            <w:gridSpan w:val="9"/>
          </w:tcPr>
          <w:p w:rsidR="002325A5" w:rsidRPr="00BF77FD" w:rsidRDefault="002325A5" w:rsidP="002325A5">
            <w:pPr>
              <w:pStyle w:val="onestring"/>
              <w:jc w:val="left"/>
              <w:rPr>
                <w:sz w:val="22"/>
                <w:szCs w:val="22"/>
              </w:rPr>
            </w:pPr>
            <w:r w:rsidRPr="00BF77FD">
              <w:rPr>
                <w:rFonts w:ascii="TimesNewRoman" w:hAnsi="TimesNewRoman" w:cs="TimesNewRoman"/>
                <w:sz w:val="22"/>
                <w:szCs w:val="22"/>
              </w:rPr>
              <w:t>Для добычи пресных вод:</w:t>
            </w:r>
          </w:p>
        </w:tc>
      </w:tr>
      <w:tr w:rsidR="001F1C52" w:rsidRPr="009E78FF" w:rsidTr="002E180B">
        <w:tc>
          <w:tcPr>
            <w:tcW w:w="512" w:type="dxa"/>
          </w:tcPr>
          <w:p w:rsidR="001F1C52" w:rsidRPr="00BF77FD" w:rsidRDefault="001F1C52" w:rsidP="00843456">
            <w:pPr>
              <w:pStyle w:val="onestring"/>
              <w:rPr>
                <w:sz w:val="22"/>
                <w:szCs w:val="22"/>
              </w:rPr>
            </w:pPr>
            <w:r w:rsidRPr="00BF77FD">
              <w:rPr>
                <w:sz w:val="22"/>
                <w:szCs w:val="22"/>
              </w:rPr>
              <w:t>1</w:t>
            </w:r>
          </w:p>
        </w:tc>
        <w:tc>
          <w:tcPr>
            <w:tcW w:w="730" w:type="dxa"/>
          </w:tcPr>
          <w:p w:rsidR="001F1C52" w:rsidRPr="00624776" w:rsidRDefault="001F1C52" w:rsidP="00843456">
            <w:pPr>
              <w:pStyle w:val="table10"/>
              <w:jc w:val="center"/>
              <w:rPr>
                <w:sz w:val="22"/>
                <w:szCs w:val="22"/>
                <w:highlight w:val="yellow"/>
              </w:rPr>
            </w:pPr>
            <w:r w:rsidRPr="00BF77FD">
              <w:rPr>
                <w:sz w:val="22"/>
                <w:szCs w:val="22"/>
              </w:rPr>
              <w:t>3</w:t>
            </w:r>
          </w:p>
        </w:tc>
        <w:tc>
          <w:tcPr>
            <w:tcW w:w="1418" w:type="dxa"/>
          </w:tcPr>
          <w:p w:rsidR="001F1C52" w:rsidRPr="00BF77FD" w:rsidRDefault="001F1C52" w:rsidP="00843456">
            <w:pPr>
              <w:pStyle w:val="table10"/>
              <w:jc w:val="center"/>
              <w:rPr>
                <w:sz w:val="22"/>
                <w:szCs w:val="22"/>
              </w:rPr>
            </w:pPr>
            <w:r w:rsidRPr="00BF77FD">
              <w:rPr>
                <w:sz w:val="22"/>
                <w:szCs w:val="22"/>
              </w:rPr>
              <w:t>рабочие</w:t>
            </w:r>
          </w:p>
        </w:tc>
        <w:tc>
          <w:tcPr>
            <w:tcW w:w="1134" w:type="dxa"/>
          </w:tcPr>
          <w:p w:rsidR="001F1C52" w:rsidRPr="00BF77FD" w:rsidRDefault="001F1C52" w:rsidP="00843456">
            <w:pPr>
              <w:pStyle w:val="table10"/>
              <w:jc w:val="center"/>
              <w:rPr>
                <w:sz w:val="22"/>
                <w:szCs w:val="22"/>
              </w:rPr>
            </w:pPr>
            <w:r w:rsidRPr="00BF77FD">
              <w:rPr>
                <w:sz w:val="22"/>
                <w:szCs w:val="22"/>
              </w:rPr>
              <w:t>189,6</w:t>
            </w:r>
          </w:p>
        </w:tc>
        <w:tc>
          <w:tcPr>
            <w:tcW w:w="1134" w:type="dxa"/>
          </w:tcPr>
          <w:p w:rsidR="001F1C52" w:rsidRPr="00BF77FD" w:rsidRDefault="001F1C52" w:rsidP="00843456">
            <w:pPr>
              <w:pStyle w:val="table10"/>
              <w:jc w:val="center"/>
              <w:rPr>
                <w:sz w:val="22"/>
                <w:szCs w:val="22"/>
              </w:rPr>
            </w:pPr>
            <w:r w:rsidRPr="00BF77FD">
              <w:rPr>
                <w:sz w:val="22"/>
                <w:szCs w:val="22"/>
              </w:rPr>
              <w:t>213,87</w:t>
            </w:r>
          </w:p>
        </w:tc>
        <w:tc>
          <w:tcPr>
            <w:tcW w:w="992" w:type="dxa"/>
          </w:tcPr>
          <w:p w:rsidR="001F1C52" w:rsidRPr="00BF77FD" w:rsidRDefault="001F1C52" w:rsidP="00843456">
            <w:pPr>
              <w:pStyle w:val="table10"/>
              <w:jc w:val="center"/>
              <w:rPr>
                <w:sz w:val="22"/>
                <w:szCs w:val="22"/>
              </w:rPr>
            </w:pPr>
            <w:r w:rsidRPr="00BF77FD">
              <w:rPr>
                <w:sz w:val="22"/>
                <w:szCs w:val="22"/>
              </w:rPr>
              <w:t>225</w:t>
            </w:r>
          </w:p>
        </w:tc>
        <w:tc>
          <w:tcPr>
            <w:tcW w:w="1134" w:type="dxa"/>
          </w:tcPr>
          <w:p w:rsidR="001F1C52" w:rsidRPr="00BF77FD" w:rsidRDefault="001F1C52" w:rsidP="00843456">
            <w:pPr>
              <w:pStyle w:val="table10"/>
              <w:jc w:val="center"/>
              <w:rPr>
                <w:sz w:val="22"/>
                <w:szCs w:val="22"/>
              </w:rPr>
            </w:pPr>
            <w:r w:rsidRPr="00BF77FD">
              <w:rPr>
                <w:sz w:val="22"/>
                <w:szCs w:val="22"/>
              </w:rPr>
              <w:t>60</w:t>
            </w:r>
          </w:p>
        </w:tc>
        <w:tc>
          <w:tcPr>
            <w:tcW w:w="1276" w:type="dxa"/>
          </w:tcPr>
          <w:p w:rsidR="001F1C52" w:rsidRPr="00BF77FD" w:rsidRDefault="001F1C52" w:rsidP="00843456">
            <w:pPr>
              <w:pStyle w:val="table10"/>
              <w:jc w:val="center"/>
              <w:rPr>
                <w:sz w:val="22"/>
                <w:szCs w:val="22"/>
              </w:rPr>
            </w:pPr>
            <w:r w:rsidRPr="00BF77FD">
              <w:rPr>
                <w:sz w:val="22"/>
                <w:szCs w:val="22"/>
              </w:rPr>
              <w:t>84</w:t>
            </w:r>
          </w:p>
        </w:tc>
        <w:tc>
          <w:tcPr>
            <w:tcW w:w="1397" w:type="dxa"/>
          </w:tcPr>
          <w:p w:rsidR="001F1C52" w:rsidRPr="00BF77FD" w:rsidRDefault="001F1C52" w:rsidP="00843456">
            <w:pPr>
              <w:pStyle w:val="table10"/>
              <w:jc w:val="center"/>
              <w:rPr>
                <w:sz w:val="22"/>
                <w:szCs w:val="22"/>
              </w:rPr>
            </w:pPr>
            <w:r w:rsidRPr="00BF77FD">
              <w:rPr>
                <w:sz w:val="22"/>
                <w:szCs w:val="22"/>
              </w:rPr>
              <w:t>3</w:t>
            </w:r>
          </w:p>
        </w:tc>
      </w:tr>
      <w:tr w:rsidR="002325A5" w:rsidRPr="009E78FF" w:rsidTr="004A4ACD">
        <w:tc>
          <w:tcPr>
            <w:tcW w:w="9727" w:type="dxa"/>
            <w:gridSpan w:val="9"/>
          </w:tcPr>
          <w:p w:rsidR="002325A5" w:rsidRPr="00BF77FD" w:rsidRDefault="002325A5" w:rsidP="002325A5">
            <w:pPr>
              <w:pStyle w:val="table10"/>
              <w:rPr>
                <w:sz w:val="22"/>
                <w:szCs w:val="22"/>
              </w:rPr>
            </w:pPr>
            <w:r w:rsidRPr="00BF77FD">
              <w:rPr>
                <w:rFonts w:ascii="TimesNewRoman" w:hAnsi="TimesNewRoman" w:cs="TimesNewRoman"/>
                <w:sz w:val="22"/>
                <w:szCs w:val="22"/>
              </w:rPr>
              <w:t>Для добычи минеральных вод:</w:t>
            </w:r>
          </w:p>
        </w:tc>
      </w:tr>
      <w:tr w:rsidR="002325A5" w:rsidRPr="009E78FF" w:rsidTr="002E180B">
        <w:tc>
          <w:tcPr>
            <w:tcW w:w="512" w:type="dxa"/>
          </w:tcPr>
          <w:p w:rsidR="002325A5" w:rsidRPr="009E78FF" w:rsidRDefault="002325A5" w:rsidP="00843456">
            <w:pPr>
              <w:pStyle w:val="onestring"/>
              <w:rPr>
                <w:sz w:val="22"/>
                <w:szCs w:val="22"/>
              </w:rPr>
            </w:pPr>
            <w:r>
              <w:rPr>
                <w:sz w:val="22"/>
                <w:szCs w:val="22"/>
              </w:rPr>
              <w:t>-</w:t>
            </w:r>
          </w:p>
        </w:tc>
        <w:tc>
          <w:tcPr>
            <w:tcW w:w="730" w:type="dxa"/>
          </w:tcPr>
          <w:p w:rsidR="002325A5" w:rsidRPr="009E78FF" w:rsidRDefault="002325A5" w:rsidP="00843456">
            <w:pPr>
              <w:pStyle w:val="table10"/>
              <w:jc w:val="center"/>
              <w:rPr>
                <w:sz w:val="22"/>
                <w:szCs w:val="22"/>
              </w:rPr>
            </w:pPr>
            <w:r>
              <w:rPr>
                <w:sz w:val="22"/>
                <w:szCs w:val="22"/>
              </w:rPr>
              <w:t>-</w:t>
            </w:r>
          </w:p>
        </w:tc>
        <w:tc>
          <w:tcPr>
            <w:tcW w:w="1418" w:type="dxa"/>
          </w:tcPr>
          <w:p w:rsidR="002325A5" w:rsidRPr="009E78FF" w:rsidRDefault="002325A5" w:rsidP="00843456">
            <w:pPr>
              <w:pStyle w:val="table10"/>
              <w:jc w:val="center"/>
              <w:rPr>
                <w:sz w:val="22"/>
                <w:szCs w:val="22"/>
              </w:rPr>
            </w:pPr>
            <w:r>
              <w:rPr>
                <w:sz w:val="22"/>
                <w:szCs w:val="22"/>
              </w:rPr>
              <w:t>-</w:t>
            </w:r>
          </w:p>
        </w:tc>
        <w:tc>
          <w:tcPr>
            <w:tcW w:w="1134" w:type="dxa"/>
          </w:tcPr>
          <w:p w:rsidR="002325A5" w:rsidRPr="009E78FF" w:rsidRDefault="002325A5" w:rsidP="00843456">
            <w:pPr>
              <w:pStyle w:val="table10"/>
              <w:jc w:val="center"/>
              <w:rPr>
                <w:sz w:val="22"/>
                <w:szCs w:val="22"/>
              </w:rPr>
            </w:pPr>
            <w:r>
              <w:rPr>
                <w:sz w:val="22"/>
                <w:szCs w:val="22"/>
              </w:rPr>
              <w:t>-</w:t>
            </w:r>
          </w:p>
        </w:tc>
        <w:tc>
          <w:tcPr>
            <w:tcW w:w="1134" w:type="dxa"/>
          </w:tcPr>
          <w:p w:rsidR="002325A5" w:rsidRPr="009E78FF" w:rsidRDefault="002325A5" w:rsidP="00843456">
            <w:pPr>
              <w:pStyle w:val="table10"/>
              <w:jc w:val="center"/>
              <w:rPr>
                <w:sz w:val="22"/>
                <w:szCs w:val="22"/>
              </w:rPr>
            </w:pPr>
            <w:r>
              <w:rPr>
                <w:sz w:val="22"/>
                <w:szCs w:val="22"/>
              </w:rPr>
              <w:t>-</w:t>
            </w:r>
          </w:p>
        </w:tc>
        <w:tc>
          <w:tcPr>
            <w:tcW w:w="992" w:type="dxa"/>
          </w:tcPr>
          <w:p w:rsidR="002325A5" w:rsidRPr="009E78FF" w:rsidRDefault="002325A5" w:rsidP="00843456">
            <w:pPr>
              <w:pStyle w:val="table10"/>
              <w:jc w:val="center"/>
              <w:rPr>
                <w:sz w:val="22"/>
                <w:szCs w:val="22"/>
              </w:rPr>
            </w:pPr>
            <w:r>
              <w:rPr>
                <w:sz w:val="22"/>
                <w:szCs w:val="22"/>
              </w:rPr>
              <w:t>-</w:t>
            </w:r>
          </w:p>
        </w:tc>
        <w:tc>
          <w:tcPr>
            <w:tcW w:w="1134" w:type="dxa"/>
          </w:tcPr>
          <w:p w:rsidR="002325A5" w:rsidRPr="009E78FF" w:rsidRDefault="002325A5" w:rsidP="00843456">
            <w:pPr>
              <w:pStyle w:val="table10"/>
              <w:jc w:val="center"/>
              <w:rPr>
                <w:sz w:val="22"/>
                <w:szCs w:val="22"/>
              </w:rPr>
            </w:pPr>
            <w:r>
              <w:rPr>
                <w:sz w:val="22"/>
                <w:szCs w:val="22"/>
              </w:rPr>
              <w:t>-</w:t>
            </w:r>
          </w:p>
        </w:tc>
        <w:tc>
          <w:tcPr>
            <w:tcW w:w="1276" w:type="dxa"/>
          </w:tcPr>
          <w:p w:rsidR="002325A5" w:rsidRPr="009E78FF" w:rsidRDefault="002325A5" w:rsidP="00843456">
            <w:pPr>
              <w:pStyle w:val="table10"/>
              <w:jc w:val="center"/>
              <w:rPr>
                <w:sz w:val="22"/>
                <w:szCs w:val="22"/>
              </w:rPr>
            </w:pPr>
            <w:r>
              <w:rPr>
                <w:sz w:val="22"/>
                <w:szCs w:val="22"/>
              </w:rPr>
              <w:t>-</w:t>
            </w:r>
          </w:p>
        </w:tc>
        <w:tc>
          <w:tcPr>
            <w:tcW w:w="1397" w:type="dxa"/>
          </w:tcPr>
          <w:p w:rsidR="002325A5" w:rsidRPr="009E78FF" w:rsidRDefault="002325A5" w:rsidP="00843456">
            <w:pPr>
              <w:pStyle w:val="table10"/>
              <w:jc w:val="center"/>
              <w:rPr>
                <w:sz w:val="22"/>
                <w:szCs w:val="22"/>
              </w:rPr>
            </w:pPr>
            <w:r>
              <w:rPr>
                <w:sz w:val="22"/>
                <w:szCs w:val="22"/>
              </w:rPr>
              <w:t>-</w:t>
            </w:r>
          </w:p>
        </w:tc>
      </w:tr>
    </w:tbl>
    <w:p w:rsidR="001F1C52" w:rsidRPr="00AC3E00" w:rsidRDefault="001F1C52" w:rsidP="00B85DBD">
      <w:pPr>
        <w:pStyle w:val="newncpi"/>
        <w:jc w:val="center"/>
        <w:rPr>
          <w:b/>
        </w:rPr>
      </w:pPr>
      <w:r>
        <w:rPr>
          <w:b/>
        </w:rPr>
        <w:t>Характеристика очистных сооружений сточных</w:t>
      </w:r>
      <w:r w:rsidRPr="00AC3E00">
        <w:rPr>
          <w:b/>
        </w:rPr>
        <w:t xml:space="preserve"> вод</w:t>
      </w:r>
    </w:p>
    <w:p w:rsidR="001F1C52" w:rsidRDefault="001F1C52" w:rsidP="001F1C52">
      <w:pPr>
        <w:pStyle w:val="onestring"/>
      </w:pPr>
      <w:r>
        <w:t>Таблица 10</w:t>
      </w:r>
    </w:p>
    <w:tbl>
      <w:tblPr>
        <w:tblW w:w="5066" w:type="pct"/>
        <w:tblBorders>
          <w:top w:val="single" w:sz="4" w:space="0" w:color="auto"/>
          <w:left w:val="single" w:sz="4" w:space="0" w:color="auto"/>
          <w:right w:val="single" w:sz="4" w:space="0" w:color="auto"/>
        </w:tblBorders>
        <w:tblLayout w:type="fixed"/>
        <w:tblLook w:val="0000"/>
      </w:tblPr>
      <w:tblGrid>
        <w:gridCol w:w="571"/>
        <w:gridCol w:w="1561"/>
        <w:gridCol w:w="3118"/>
        <w:gridCol w:w="1276"/>
        <w:gridCol w:w="1135"/>
        <w:gridCol w:w="1844"/>
      </w:tblGrid>
      <w:tr w:rsidR="001F1C52" w:rsidRPr="009E78FF" w:rsidTr="00B85DBD">
        <w:trPr>
          <w:trHeight w:val="240"/>
        </w:trPr>
        <w:tc>
          <w:tcPr>
            <w:tcW w:w="301" w:type="pct"/>
            <w:vMerge w:val="restart"/>
            <w:tcBorders>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w:t>
            </w:r>
            <w:r w:rsidRPr="009E78FF">
              <w:rPr>
                <w:sz w:val="22"/>
                <w:szCs w:val="22"/>
              </w:rPr>
              <w:br/>
              <w:t>п/п</w:t>
            </w:r>
          </w:p>
        </w:tc>
        <w:tc>
          <w:tcPr>
            <w:tcW w:w="8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rsidR="00994ECE" w:rsidRPr="00BF77FD" w:rsidRDefault="00994ECE" w:rsidP="00994ECE">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Метод очистки</w:t>
            </w:r>
          </w:p>
          <w:p w:rsidR="00994ECE" w:rsidRPr="00B51F55" w:rsidRDefault="00994ECE" w:rsidP="00994ECE">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 xml:space="preserve">сточных вод </w:t>
            </w:r>
            <w:r w:rsidRPr="00B51F55">
              <w:rPr>
                <w:rFonts w:ascii="TimesNewRoman" w:hAnsi="TimesNewRoman" w:cs="TimesNewRoman"/>
                <w:sz w:val="22"/>
                <w:szCs w:val="22"/>
              </w:rPr>
              <w:t>(код</w:t>
            </w:r>
          </w:p>
          <w:p w:rsidR="00994ECE" w:rsidRPr="00BF77FD" w:rsidRDefault="00994ECE" w:rsidP="00994ECE">
            <w:pPr>
              <w:autoSpaceDE w:val="0"/>
              <w:autoSpaceDN w:val="0"/>
              <w:adjustRightInd w:val="0"/>
              <w:spacing w:after="0" w:line="240" w:lineRule="auto"/>
              <w:jc w:val="center"/>
              <w:rPr>
                <w:rFonts w:ascii="TimesNewRoman" w:hAnsi="TimesNewRoman" w:cs="TimesNewRoman"/>
                <w:sz w:val="22"/>
                <w:szCs w:val="22"/>
              </w:rPr>
            </w:pPr>
            <w:r w:rsidRPr="00B51F55">
              <w:rPr>
                <w:rFonts w:ascii="TimesNewRoman" w:hAnsi="TimesNewRoman" w:cs="TimesNewRoman"/>
                <w:sz w:val="22"/>
                <w:szCs w:val="22"/>
              </w:rPr>
              <w:t>очистных</w:t>
            </w:r>
          </w:p>
          <w:p w:rsidR="00994ECE" w:rsidRPr="00BF77FD" w:rsidRDefault="00994ECE" w:rsidP="00994ECE">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сооружений</w:t>
            </w:r>
          </w:p>
          <w:p w:rsidR="00994ECE" w:rsidRPr="00BF77FD" w:rsidRDefault="00994ECE" w:rsidP="00994ECE">
            <w:pPr>
              <w:autoSpaceDE w:val="0"/>
              <w:autoSpaceDN w:val="0"/>
              <w:adjustRightInd w:val="0"/>
              <w:spacing w:after="0" w:line="240" w:lineRule="auto"/>
              <w:jc w:val="center"/>
              <w:rPr>
                <w:rFonts w:ascii="TimesNewRoman" w:hAnsi="TimesNewRoman" w:cs="TimesNewRoman"/>
                <w:sz w:val="22"/>
                <w:szCs w:val="22"/>
              </w:rPr>
            </w:pPr>
            <w:r w:rsidRPr="00BF77FD">
              <w:rPr>
                <w:rFonts w:ascii="TimesNewRoman" w:hAnsi="TimesNewRoman" w:cs="TimesNewRoman"/>
                <w:sz w:val="22"/>
                <w:szCs w:val="22"/>
              </w:rPr>
              <w:t>по способу</w:t>
            </w:r>
          </w:p>
          <w:p w:rsidR="001F1C52" w:rsidRPr="009E78FF" w:rsidRDefault="00994ECE" w:rsidP="00994ECE">
            <w:pPr>
              <w:pStyle w:val="table10"/>
              <w:jc w:val="center"/>
              <w:rPr>
                <w:sz w:val="22"/>
                <w:szCs w:val="22"/>
              </w:rPr>
            </w:pPr>
            <w:r w:rsidRPr="00BF77FD">
              <w:rPr>
                <w:rFonts w:ascii="TimesNewRoman" w:hAnsi="TimesNewRoman" w:cs="TimesNewRoman"/>
                <w:sz w:val="22"/>
                <w:szCs w:val="22"/>
              </w:rPr>
              <w:t>очистки)</w:t>
            </w:r>
          </w:p>
        </w:tc>
        <w:tc>
          <w:tcPr>
            <w:tcW w:w="16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Состав очистных сооружений канализации, в том числе дождевой, место выпуска сточных вод</w:t>
            </w:r>
          </w:p>
        </w:tc>
        <w:tc>
          <w:tcPr>
            <w:tcW w:w="126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spacing w:after="60"/>
              <w:jc w:val="center"/>
              <w:rPr>
                <w:sz w:val="22"/>
                <w:szCs w:val="22"/>
              </w:rPr>
            </w:pPr>
            <w:r w:rsidRPr="009E78FF">
              <w:rPr>
                <w:sz w:val="22"/>
                <w:szCs w:val="22"/>
              </w:rPr>
              <w:t>Производительность очистных сооружений канализации (расход сточных вод), куб. м/сутки (л/сек)</w:t>
            </w:r>
          </w:p>
        </w:tc>
        <w:tc>
          <w:tcPr>
            <w:tcW w:w="970" w:type="pct"/>
            <w:vMerge w:val="restart"/>
            <w:tcBorders>
              <w:left w:val="single" w:sz="4" w:space="0" w:color="auto"/>
              <w:bottom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 xml:space="preserve">Метод учета сбрасываемых сточных вод в окружающую среду, количество средств измерений расхода (объема) вод </w:t>
            </w:r>
          </w:p>
        </w:tc>
      </w:tr>
      <w:tr w:rsidR="001F1C52" w:rsidRPr="009E78FF" w:rsidTr="00B85DBD">
        <w:trPr>
          <w:trHeight w:val="240"/>
        </w:trPr>
        <w:tc>
          <w:tcPr>
            <w:tcW w:w="301" w:type="pct"/>
            <w:vMerge/>
            <w:tcBorders>
              <w:bottom w:val="single" w:sz="4" w:space="0" w:color="auto"/>
              <w:right w:val="single" w:sz="4" w:space="0" w:color="auto"/>
            </w:tcBorders>
            <w:vAlign w:val="center"/>
          </w:tcPr>
          <w:p w:rsidR="001F1C52" w:rsidRPr="009E78FF" w:rsidRDefault="001F1C52" w:rsidP="00843456">
            <w:pPr>
              <w:rPr>
                <w:sz w:val="22"/>
                <w:szCs w:val="22"/>
              </w:rPr>
            </w:pPr>
          </w:p>
        </w:tc>
        <w:tc>
          <w:tcPr>
            <w:tcW w:w="821" w:type="pct"/>
            <w:vMerge/>
            <w:tcBorders>
              <w:left w:val="single" w:sz="4" w:space="0" w:color="auto"/>
              <w:bottom w:val="single" w:sz="4" w:space="0" w:color="auto"/>
              <w:right w:val="single" w:sz="4" w:space="0" w:color="auto"/>
            </w:tcBorders>
            <w:vAlign w:val="center"/>
          </w:tcPr>
          <w:p w:rsidR="001F1C52" w:rsidRPr="009E78FF" w:rsidRDefault="001F1C52" w:rsidP="00843456">
            <w:pPr>
              <w:rPr>
                <w:sz w:val="22"/>
                <w:szCs w:val="22"/>
              </w:rPr>
            </w:pPr>
          </w:p>
        </w:tc>
        <w:tc>
          <w:tcPr>
            <w:tcW w:w="1640" w:type="pct"/>
            <w:vMerge/>
            <w:tcBorders>
              <w:left w:val="single" w:sz="4" w:space="0" w:color="auto"/>
              <w:bottom w:val="single" w:sz="4" w:space="0" w:color="auto"/>
              <w:right w:val="single" w:sz="4" w:space="0" w:color="auto"/>
            </w:tcBorders>
            <w:vAlign w:val="center"/>
          </w:tcPr>
          <w:p w:rsidR="001F1C52" w:rsidRPr="009E78FF" w:rsidRDefault="001F1C52" w:rsidP="00843456">
            <w:pPr>
              <w:rPr>
                <w:sz w:val="22"/>
                <w:szCs w:val="22"/>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проект</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факт</w:t>
            </w:r>
          </w:p>
        </w:tc>
        <w:tc>
          <w:tcPr>
            <w:tcW w:w="970" w:type="pct"/>
            <w:vMerge/>
            <w:tcBorders>
              <w:left w:val="single" w:sz="4" w:space="0" w:color="auto"/>
              <w:bottom w:val="single" w:sz="4" w:space="0" w:color="auto"/>
            </w:tcBorders>
            <w:vAlign w:val="center"/>
          </w:tcPr>
          <w:p w:rsidR="001F1C52" w:rsidRPr="009E78FF" w:rsidRDefault="001F1C52" w:rsidP="00843456">
            <w:pPr>
              <w:rPr>
                <w:sz w:val="22"/>
                <w:szCs w:val="22"/>
              </w:rPr>
            </w:pPr>
          </w:p>
        </w:tc>
      </w:tr>
      <w:tr w:rsidR="001F1C52" w:rsidRPr="009E78FF" w:rsidTr="00B85DB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1</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2</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3</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5</w:t>
            </w:r>
          </w:p>
        </w:tc>
        <w:tc>
          <w:tcPr>
            <w:tcW w:w="97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6</w:t>
            </w:r>
          </w:p>
        </w:tc>
      </w:tr>
      <w:tr w:rsidR="001F1C52" w:rsidRPr="009E78FF" w:rsidTr="00B85DB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1</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Default="001F1C52" w:rsidP="00843456">
            <w:pPr>
              <w:pStyle w:val="table10"/>
              <w:jc w:val="center"/>
              <w:rPr>
                <w:sz w:val="22"/>
                <w:szCs w:val="22"/>
              </w:rPr>
            </w:pPr>
            <w:r w:rsidRPr="009E78FF">
              <w:rPr>
                <w:sz w:val="22"/>
                <w:szCs w:val="22"/>
              </w:rPr>
              <w:t>Механическая очистка (дождевые стоки)</w:t>
            </w:r>
          </w:p>
          <w:p w:rsidR="00655152" w:rsidRPr="009E78FF" w:rsidRDefault="00655152" w:rsidP="00843456">
            <w:pPr>
              <w:pStyle w:val="table10"/>
              <w:jc w:val="center"/>
              <w:rPr>
                <w:sz w:val="22"/>
                <w:szCs w:val="22"/>
              </w:rPr>
            </w:pPr>
            <w:r>
              <w:rPr>
                <w:sz w:val="22"/>
                <w:szCs w:val="22"/>
              </w:rPr>
              <w:t>(МОО.О)</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Очистные сооружения мехнической очистки в составе: резервуар сточных вод, нефтесборник, нефтеотделитель, 2 блока доочистки</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85DBD" w:rsidRDefault="001F1C52" w:rsidP="00843456">
            <w:pPr>
              <w:pStyle w:val="table10"/>
              <w:spacing w:line="144" w:lineRule="atLeast"/>
              <w:jc w:val="center"/>
              <w:rPr>
                <w:sz w:val="22"/>
                <w:szCs w:val="22"/>
              </w:rPr>
            </w:pPr>
            <w:r w:rsidRPr="009E78FF">
              <w:rPr>
                <w:sz w:val="22"/>
                <w:szCs w:val="22"/>
              </w:rPr>
              <w:t xml:space="preserve">201 </w:t>
            </w:r>
          </w:p>
          <w:p w:rsidR="001F1C52" w:rsidRPr="009E78FF" w:rsidRDefault="001F1C52" w:rsidP="00843456">
            <w:pPr>
              <w:pStyle w:val="table10"/>
              <w:spacing w:line="144" w:lineRule="atLeast"/>
              <w:jc w:val="center"/>
              <w:rPr>
                <w:sz w:val="22"/>
                <w:szCs w:val="22"/>
              </w:rPr>
            </w:pPr>
            <w:r w:rsidRPr="009E78FF">
              <w:rPr>
                <w:sz w:val="22"/>
                <w:szCs w:val="22"/>
              </w:rPr>
              <w:t>(2,33)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85DBD" w:rsidRDefault="001F1C52" w:rsidP="00E80C48">
            <w:pPr>
              <w:pStyle w:val="table10"/>
              <w:spacing w:line="144" w:lineRule="atLeast"/>
              <w:jc w:val="center"/>
              <w:rPr>
                <w:sz w:val="22"/>
                <w:szCs w:val="22"/>
              </w:rPr>
            </w:pPr>
            <w:r w:rsidRPr="009E78FF">
              <w:rPr>
                <w:sz w:val="22"/>
                <w:szCs w:val="22"/>
              </w:rPr>
              <w:t>12</w:t>
            </w:r>
            <w:r w:rsidR="00E80C48">
              <w:rPr>
                <w:sz w:val="22"/>
                <w:szCs w:val="22"/>
              </w:rPr>
              <w:t>6</w:t>
            </w:r>
            <w:r w:rsidRPr="009E78FF">
              <w:rPr>
                <w:sz w:val="22"/>
                <w:szCs w:val="22"/>
              </w:rPr>
              <w:t>,</w:t>
            </w:r>
            <w:r w:rsidR="00E80C48">
              <w:rPr>
                <w:sz w:val="22"/>
                <w:szCs w:val="22"/>
              </w:rPr>
              <w:t>0</w:t>
            </w:r>
          </w:p>
          <w:p w:rsidR="001F1C52" w:rsidRPr="009E78FF" w:rsidRDefault="001F1C52" w:rsidP="00E80C48">
            <w:pPr>
              <w:pStyle w:val="table10"/>
              <w:spacing w:line="144" w:lineRule="atLeast"/>
              <w:jc w:val="center"/>
              <w:rPr>
                <w:sz w:val="22"/>
                <w:szCs w:val="22"/>
              </w:rPr>
            </w:pPr>
            <w:r w:rsidRPr="009E78FF">
              <w:rPr>
                <w:sz w:val="22"/>
                <w:szCs w:val="22"/>
              </w:rPr>
              <w:t xml:space="preserve"> (1,4</w:t>
            </w:r>
            <w:r w:rsidR="00E80C48">
              <w:rPr>
                <w:sz w:val="22"/>
                <w:szCs w:val="22"/>
              </w:rPr>
              <w:t>6</w:t>
            </w:r>
            <w:r w:rsidRPr="009E78FF">
              <w:rPr>
                <w:sz w:val="22"/>
                <w:szCs w:val="22"/>
              </w:rPr>
              <w:t>)</w:t>
            </w:r>
          </w:p>
        </w:tc>
        <w:tc>
          <w:tcPr>
            <w:tcW w:w="97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color w:val="FF0000"/>
                <w:sz w:val="22"/>
                <w:szCs w:val="22"/>
              </w:rPr>
            </w:pPr>
            <w:r w:rsidRPr="009E78FF">
              <w:rPr>
                <w:sz w:val="22"/>
                <w:szCs w:val="22"/>
              </w:rPr>
              <w:t>Расчетный метод</w:t>
            </w:r>
          </w:p>
        </w:tc>
      </w:tr>
      <w:tr w:rsidR="001F1C52" w:rsidRPr="009E78FF" w:rsidTr="00B85DB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 2</w:t>
            </w:r>
          </w:p>
          <w:p w:rsidR="001F1C52" w:rsidRPr="009E78FF" w:rsidRDefault="001F1C52" w:rsidP="00843456">
            <w:pPr>
              <w:pStyle w:val="table10"/>
              <w:jc w:val="center"/>
              <w:rPr>
                <w:sz w:val="22"/>
                <w:szCs w:val="22"/>
              </w:rPr>
            </w:pPr>
          </w:p>
          <w:p w:rsidR="001F1C52" w:rsidRPr="009E78FF" w:rsidRDefault="001F1C52" w:rsidP="00843456">
            <w:pPr>
              <w:pStyle w:val="table10"/>
              <w:jc w:val="center"/>
              <w:rPr>
                <w:sz w:val="22"/>
                <w:szCs w:val="22"/>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D2285" w:rsidRDefault="001F1C52" w:rsidP="00843456">
            <w:pPr>
              <w:pStyle w:val="table10"/>
              <w:jc w:val="center"/>
              <w:rPr>
                <w:sz w:val="22"/>
                <w:szCs w:val="22"/>
              </w:rPr>
            </w:pPr>
            <w:r w:rsidRPr="009E78FF">
              <w:rPr>
                <w:sz w:val="22"/>
                <w:szCs w:val="22"/>
              </w:rPr>
              <w:t>Очистные сооружения биологической очистки</w:t>
            </w:r>
          </w:p>
          <w:p w:rsidR="001F1C52" w:rsidRPr="009E78FF" w:rsidRDefault="003D2285" w:rsidP="00843456">
            <w:pPr>
              <w:pStyle w:val="table10"/>
              <w:jc w:val="center"/>
              <w:rPr>
                <w:sz w:val="22"/>
                <w:szCs w:val="22"/>
              </w:rPr>
            </w:pPr>
            <w:r>
              <w:rPr>
                <w:sz w:val="22"/>
                <w:szCs w:val="22"/>
              </w:rPr>
              <w:t>(МОБ.И2.О)</w:t>
            </w:r>
            <w:r w:rsidR="001F1C52" w:rsidRPr="009E78FF">
              <w:rPr>
                <w:sz w:val="22"/>
                <w:szCs w:val="22"/>
              </w:rPr>
              <w:t xml:space="preserve">  </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F1C52" w:rsidRPr="009E78FF" w:rsidRDefault="001F1C52" w:rsidP="00843456">
            <w:pPr>
              <w:spacing w:after="0" w:line="240" w:lineRule="auto"/>
              <w:ind w:left="130"/>
              <w:rPr>
                <w:sz w:val="22"/>
                <w:szCs w:val="22"/>
              </w:rPr>
            </w:pPr>
            <w:r w:rsidRPr="009E78FF">
              <w:rPr>
                <w:sz w:val="22"/>
                <w:szCs w:val="22"/>
              </w:rPr>
              <w:t> -  горизонтальные песколовки с круговым движением воды,  производительностью 75л/сек в количестве 2 шт.</w:t>
            </w:r>
          </w:p>
          <w:p w:rsidR="001F1C52" w:rsidRPr="009E78FF" w:rsidRDefault="001F1C52" w:rsidP="00843456">
            <w:pPr>
              <w:spacing w:after="0" w:line="240" w:lineRule="auto"/>
              <w:ind w:left="130"/>
              <w:rPr>
                <w:sz w:val="22"/>
                <w:szCs w:val="22"/>
              </w:rPr>
            </w:pPr>
            <w:r w:rsidRPr="009E78FF">
              <w:rPr>
                <w:sz w:val="22"/>
                <w:szCs w:val="22"/>
              </w:rPr>
              <w:t>- первичные канализа-ционные двухъярусные отстойники диаметром 10м, высотой 9м в количестве 6 шт.</w:t>
            </w:r>
          </w:p>
          <w:p w:rsidR="001F1C52" w:rsidRPr="009E78FF" w:rsidRDefault="001F1C52" w:rsidP="00843456">
            <w:pPr>
              <w:spacing w:after="0" w:line="240" w:lineRule="auto"/>
              <w:ind w:left="130"/>
              <w:rPr>
                <w:sz w:val="22"/>
                <w:szCs w:val="22"/>
              </w:rPr>
            </w:pPr>
            <w:r w:rsidRPr="009E78FF">
              <w:rPr>
                <w:sz w:val="22"/>
                <w:szCs w:val="22"/>
              </w:rPr>
              <w:t>- иловые площадки в количестве 5 шт.</w:t>
            </w:r>
          </w:p>
          <w:p w:rsidR="001F1C52" w:rsidRPr="009E78FF" w:rsidRDefault="001F1C52" w:rsidP="00843456">
            <w:pPr>
              <w:spacing w:after="0" w:line="240" w:lineRule="auto"/>
              <w:ind w:left="130"/>
              <w:rPr>
                <w:sz w:val="22"/>
                <w:szCs w:val="22"/>
              </w:rPr>
            </w:pPr>
            <w:r w:rsidRPr="009E78FF">
              <w:rPr>
                <w:sz w:val="22"/>
                <w:szCs w:val="22"/>
              </w:rPr>
              <w:t xml:space="preserve">- биофильтр двухсекционный со спринклерным распределением, общей мощностью 6800 м3/сут., </w:t>
            </w:r>
          </w:p>
          <w:p w:rsidR="001F1C52" w:rsidRPr="009E78FF" w:rsidRDefault="001F1C52" w:rsidP="00843456">
            <w:pPr>
              <w:spacing w:after="0" w:line="240" w:lineRule="auto"/>
              <w:ind w:left="130"/>
              <w:rPr>
                <w:sz w:val="22"/>
                <w:szCs w:val="22"/>
              </w:rPr>
            </w:pPr>
            <w:r w:rsidRPr="009E78FF">
              <w:rPr>
                <w:sz w:val="22"/>
                <w:szCs w:val="22"/>
              </w:rPr>
              <w:t>в количестве 1 шт.</w:t>
            </w:r>
          </w:p>
          <w:p w:rsidR="001F1C52" w:rsidRPr="009E78FF" w:rsidRDefault="001F1C52" w:rsidP="00843456">
            <w:pPr>
              <w:spacing w:after="0" w:line="240" w:lineRule="auto"/>
              <w:ind w:left="130"/>
              <w:rPr>
                <w:sz w:val="22"/>
                <w:szCs w:val="22"/>
              </w:rPr>
            </w:pPr>
            <w:r w:rsidRPr="009E78FF">
              <w:rPr>
                <w:sz w:val="22"/>
                <w:szCs w:val="22"/>
              </w:rPr>
              <w:t>- вторичные канализационные отстойники, диаметром 8м, высотой 3м- 2 шт.</w:t>
            </w:r>
          </w:p>
          <w:p w:rsidR="001F1C52" w:rsidRPr="009E78FF" w:rsidRDefault="001F1C52" w:rsidP="00843456">
            <w:pPr>
              <w:spacing w:after="0" w:line="240" w:lineRule="auto"/>
              <w:ind w:left="130"/>
              <w:rPr>
                <w:sz w:val="22"/>
                <w:szCs w:val="22"/>
              </w:rPr>
            </w:pPr>
            <w:r w:rsidRPr="009E78FF">
              <w:rPr>
                <w:sz w:val="22"/>
                <w:szCs w:val="22"/>
              </w:rPr>
              <w:t>- канализационная насосная станция в количестве – 1 шт.</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85DBD" w:rsidRDefault="001F1C52" w:rsidP="00843456">
            <w:pPr>
              <w:pStyle w:val="table10"/>
              <w:jc w:val="center"/>
              <w:rPr>
                <w:sz w:val="22"/>
                <w:szCs w:val="22"/>
              </w:rPr>
            </w:pPr>
            <w:r w:rsidRPr="009E78FF">
              <w:rPr>
                <w:sz w:val="22"/>
                <w:szCs w:val="22"/>
              </w:rPr>
              <w:t>3400</w:t>
            </w:r>
          </w:p>
          <w:p w:rsidR="001F1C52" w:rsidRPr="009E78FF" w:rsidRDefault="001F1C52" w:rsidP="00843456">
            <w:pPr>
              <w:pStyle w:val="table10"/>
              <w:jc w:val="center"/>
              <w:rPr>
                <w:sz w:val="22"/>
                <w:szCs w:val="22"/>
              </w:rPr>
            </w:pPr>
            <w:r w:rsidRPr="009E78FF">
              <w:rPr>
                <w:sz w:val="22"/>
                <w:szCs w:val="22"/>
              </w:rPr>
              <w:t> (39,35)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85DBD" w:rsidRDefault="001F1C52" w:rsidP="00E80C48">
            <w:pPr>
              <w:pStyle w:val="table10"/>
              <w:jc w:val="center"/>
              <w:rPr>
                <w:sz w:val="22"/>
                <w:szCs w:val="22"/>
              </w:rPr>
            </w:pPr>
            <w:r w:rsidRPr="009E78FF">
              <w:rPr>
                <w:sz w:val="22"/>
                <w:szCs w:val="22"/>
              </w:rPr>
              <w:t>1</w:t>
            </w:r>
            <w:r w:rsidR="00E80C48">
              <w:rPr>
                <w:sz w:val="22"/>
                <w:szCs w:val="22"/>
              </w:rPr>
              <w:t>285,3</w:t>
            </w:r>
          </w:p>
          <w:p w:rsidR="001F1C52" w:rsidRPr="009E78FF" w:rsidRDefault="001F1C52" w:rsidP="00E80C48">
            <w:pPr>
              <w:pStyle w:val="table10"/>
              <w:jc w:val="center"/>
              <w:rPr>
                <w:sz w:val="22"/>
                <w:szCs w:val="22"/>
              </w:rPr>
            </w:pPr>
            <w:r w:rsidRPr="009E78FF">
              <w:rPr>
                <w:sz w:val="22"/>
                <w:szCs w:val="22"/>
              </w:rPr>
              <w:t xml:space="preserve"> (1</w:t>
            </w:r>
            <w:r w:rsidR="00E80C48">
              <w:rPr>
                <w:sz w:val="22"/>
                <w:szCs w:val="22"/>
              </w:rPr>
              <w:t>4</w:t>
            </w:r>
            <w:r w:rsidRPr="009E78FF">
              <w:rPr>
                <w:sz w:val="22"/>
                <w:szCs w:val="22"/>
              </w:rPr>
              <w:t>,</w:t>
            </w:r>
            <w:r w:rsidR="00E80C48">
              <w:rPr>
                <w:sz w:val="22"/>
                <w:szCs w:val="22"/>
              </w:rPr>
              <w:t>88</w:t>
            </w:r>
            <w:r w:rsidRPr="009E78FF">
              <w:rPr>
                <w:sz w:val="22"/>
                <w:szCs w:val="22"/>
              </w:rPr>
              <w:t>)</w:t>
            </w:r>
          </w:p>
        </w:tc>
        <w:tc>
          <w:tcPr>
            <w:tcW w:w="97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F1C52" w:rsidRPr="009E78FF" w:rsidRDefault="001F1C52" w:rsidP="00843456">
            <w:pPr>
              <w:pStyle w:val="table10"/>
              <w:jc w:val="center"/>
              <w:rPr>
                <w:sz w:val="22"/>
                <w:szCs w:val="22"/>
              </w:rPr>
            </w:pPr>
            <w:r w:rsidRPr="009E78FF">
              <w:rPr>
                <w:sz w:val="22"/>
                <w:szCs w:val="22"/>
              </w:rPr>
              <w:t xml:space="preserve"> Расходомер-счетчик ультразвуковой </w:t>
            </w:r>
          </w:p>
          <w:p w:rsidR="001F1C52" w:rsidRPr="009E78FF" w:rsidRDefault="00E80C48" w:rsidP="00E80C48">
            <w:pPr>
              <w:pStyle w:val="table10"/>
              <w:jc w:val="center"/>
              <w:rPr>
                <w:color w:val="FF0000"/>
                <w:sz w:val="22"/>
                <w:szCs w:val="22"/>
              </w:rPr>
            </w:pPr>
            <w:r>
              <w:rPr>
                <w:sz w:val="22"/>
                <w:szCs w:val="22"/>
              </w:rPr>
              <w:t>Взлет РСЛ-222</w:t>
            </w:r>
          </w:p>
        </w:tc>
      </w:tr>
    </w:tbl>
    <w:p w:rsidR="001F1C52" w:rsidRDefault="001F1C52" w:rsidP="001F1C52">
      <w:pPr>
        <w:pStyle w:val="onestring"/>
      </w:pPr>
    </w:p>
    <w:p w:rsidR="001F1C52" w:rsidRDefault="001F1C52" w:rsidP="001F1C52">
      <w:pPr>
        <w:pStyle w:val="nonumheader"/>
        <w:spacing w:before="0" w:after="0"/>
      </w:pPr>
      <w:r w:rsidRPr="005D46F8">
        <w:t xml:space="preserve">Характеристика </w:t>
      </w:r>
      <w:r>
        <w:t xml:space="preserve">объемов </w:t>
      </w:r>
      <w:r w:rsidRPr="005D46F8">
        <w:t>водопотребления и водоотведения</w:t>
      </w:r>
    </w:p>
    <w:p w:rsidR="001F1C52" w:rsidRPr="00A3788B" w:rsidRDefault="001F1C52" w:rsidP="001F1C52">
      <w:pPr>
        <w:pStyle w:val="nonumheader"/>
        <w:spacing w:before="0" w:after="0"/>
        <w:jc w:val="right"/>
        <w:rPr>
          <w:b w:val="0"/>
          <w:sz w:val="16"/>
          <w:szCs w:val="16"/>
        </w:rPr>
      </w:pPr>
      <w:r w:rsidRPr="00A3788B">
        <w:rPr>
          <w:b w:val="0"/>
          <w:sz w:val="16"/>
          <w:szCs w:val="16"/>
        </w:rPr>
        <w:t>Таблица 11</w:t>
      </w:r>
    </w:p>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tblPr>
      <w:tblGrid>
        <w:gridCol w:w="312"/>
        <w:gridCol w:w="2426"/>
        <w:gridCol w:w="1198"/>
        <w:gridCol w:w="771"/>
        <w:gridCol w:w="762"/>
        <w:gridCol w:w="762"/>
        <w:gridCol w:w="762"/>
        <w:gridCol w:w="762"/>
        <w:gridCol w:w="762"/>
        <w:gridCol w:w="864"/>
      </w:tblGrid>
      <w:tr w:rsidR="00FF5558" w:rsidRPr="00FF5558" w:rsidTr="00843456">
        <w:trPr>
          <w:trHeight w:val="240"/>
        </w:trPr>
        <w:tc>
          <w:tcPr>
            <w:tcW w:w="31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r w:rsidRPr="00FF5558">
              <w:rPr>
                <w:color w:val="000000" w:themeColor="text1"/>
              </w:rPr>
              <w:br/>
              <w:t>п/п</w:t>
            </w:r>
          </w:p>
        </w:tc>
        <w:tc>
          <w:tcPr>
            <w:tcW w:w="242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Наименование показателей</w:t>
            </w:r>
          </w:p>
        </w:tc>
        <w:tc>
          <w:tcPr>
            <w:tcW w:w="0" w:type="auto"/>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 xml:space="preserve">Водопотребление и водоотведение </w:t>
            </w:r>
          </w:p>
        </w:tc>
      </w:tr>
      <w:tr w:rsidR="00FF5558" w:rsidRPr="00FF5558" w:rsidTr="00843456">
        <w:trPr>
          <w:trHeight w:val="240"/>
        </w:trPr>
        <w:tc>
          <w:tcPr>
            <w:tcW w:w="312" w:type="dxa"/>
            <w:vMerge/>
            <w:tcBorders>
              <w:top w:val="single" w:sz="4" w:space="0" w:color="auto"/>
              <w:left w:val="single" w:sz="4" w:space="0" w:color="auto"/>
              <w:bottom w:val="single" w:sz="4" w:space="0" w:color="auto"/>
              <w:right w:val="single" w:sz="4" w:space="0" w:color="auto"/>
            </w:tcBorders>
            <w:vAlign w:val="center"/>
            <w:hideMark/>
          </w:tcPr>
          <w:p w:rsidR="00DB0B40" w:rsidRPr="00FF5558" w:rsidRDefault="00DB0B40" w:rsidP="00843456">
            <w:pPr>
              <w:rPr>
                <w:color w:val="000000" w:themeColor="text1"/>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B0B40" w:rsidRPr="00FF5558" w:rsidRDefault="00DB0B40" w:rsidP="00843456">
            <w:pPr>
              <w:rPr>
                <w:color w:val="000000" w:themeColor="text1"/>
                <w:sz w:val="20"/>
                <w:szCs w:val="20"/>
              </w:rPr>
            </w:pP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Единица измерения</w:t>
            </w:r>
          </w:p>
        </w:tc>
        <w:tc>
          <w:tcPr>
            <w:tcW w:w="0" w:type="auto"/>
            <w:vMerge w:val="restart"/>
            <w:tcBorders>
              <w:top w:val="single" w:sz="4" w:space="0" w:color="auto"/>
              <w:left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факти-ческое</w:t>
            </w:r>
          </w:p>
        </w:tc>
        <w:tc>
          <w:tcPr>
            <w:tcW w:w="0" w:type="auto"/>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нормативно-расчетное</w:t>
            </w:r>
          </w:p>
        </w:tc>
      </w:tr>
      <w:tr w:rsidR="00FF5558" w:rsidRPr="00FF5558" w:rsidTr="00843456">
        <w:trPr>
          <w:trHeight w:val="570"/>
        </w:trPr>
        <w:tc>
          <w:tcPr>
            <w:tcW w:w="312" w:type="dxa"/>
            <w:vMerge/>
            <w:tcBorders>
              <w:top w:val="single" w:sz="4" w:space="0" w:color="auto"/>
              <w:left w:val="single" w:sz="4" w:space="0" w:color="auto"/>
              <w:bottom w:val="single" w:sz="4" w:space="0" w:color="auto"/>
              <w:right w:val="single" w:sz="4" w:space="0" w:color="auto"/>
            </w:tcBorders>
            <w:vAlign w:val="center"/>
            <w:hideMark/>
          </w:tcPr>
          <w:p w:rsidR="00DB0B40" w:rsidRPr="00FF5558" w:rsidRDefault="00DB0B40" w:rsidP="00843456">
            <w:pPr>
              <w:rPr>
                <w:color w:val="000000" w:themeColor="text1"/>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B0B40" w:rsidRPr="00FF5558" w:rsidRDefault="00DB0B40" w:rsidP="00843456">
            <w:pPr>
              <w:rPr>
                <w:color w:val="000000" w:themeColor="text1"/>
                <w:sz w:val="20"/>
                <w:szCs w:val="20"/>
              </w:rPr>
            </w:pPr>
          </w:p>
        </w:tc>
        <w:tc>
          <w:tcPr>
            <w:tcW w:w="0" w:type="auto"/>
            <w:vMerge/>
            <w:tcBorders>
              <w:left w:val="single" w:sz="4" w:space="0" w:color="auto"/>
              <w:right w:val="single" w:sz="4" w:space="0" w:color="auto"/>
            </w:tcBorders>
            <w:vAlign w:val="center"/>
            <w:hideMark/>
          </w:tcPr>
          <w:p w:rsidR="00DB0B40" w:rsidRPr="00FF5558" w:rsidRDefault="00DB0B40" w:rsidP="00843456">
            <w:pPr>
              <w:rPr>
                <w:color w:val="000000" w:themeColor="text1"/>
                <w:sz w:val="20"/>
                <w:szCs w:val="20"/>
              </w:rPr>
            </w:pPr>
          </w:p>
        </w:tc>
        <w:tc>
          <w:tcPr>
            <w:tcW w:w="0" w:type="auto"/>
            <w:vMerge/>
            <w:tcBorders>
              <w:left w:val="single" w:sz="4" w:space="0" w:color="auto"/>
              <w:right w:val="single" w:sz="4" w:space="0" w:color="auto"/>
            </w:tcBorders>
            <w:vAlign w:val="center"/>
          </w:tcPr>
          <w:p w:rsidR="00DB0B40" w:rsidRPr="00FF5558" w:rsidRDefault="00DB0B40" w:rsidP="00843456">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E80C48">
            <w:pPr>
              <w:pStyle w:val="table10"/>
              <w:spacing w:after="40"/>
              <w:jc w:val="center"/>
              <w:rPr>
                <w:color w:val="000000" w:themeColor="text1"/>
              </w:rPr>
            </w:pPr>
            <w:r w:rsidRPr="00FF5558">
              <w:rPr>
                <w:color w:val="000000" w:themeColor="text1"/>
              </w:rPr>
              <w:t>20</w:t>
            </w:r>
            <w:r w:rsidR="00E80C48" w:rsidRPr="00FF5558">
              <w:rPr>
                <w:color w:val="000000" w:themeColor="text1"/>
              </w:rPr>
              <w:t>22</w:t>
            </w:r>
            <w:r w:rsidRPr="00FF5558">
              <w:rPr>
                <w:color w:val="000000" w:themeColor="text1"/>
              </w:rPr>
              <w:t> 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E80C48">
            <w:pPr>
              <w:pStyle w:val="table10"/>
              <w:spacing w:after="40"/>
              <w:jc w:val="center"/>
              <w:rPr>
                <w:color w:val="000000" w:themeColor="text1"/>
              </w:rPr>
            </w:pPr>
            <w:r w:rsidRPr="00FF5558">
              <w:rPr>
                <w:color w:val="000000" w:themeColor="text1"/>
              </w:rPr>
              <w:t>202</w:t>
            </w:r>
            <w:r w:rsidR="00E80C48" w:rsidRPr="00FF5558">
              <w:rPr>
                <w:color w:val="000000" w:themeColor="text1"/>
              </w:rPr>
              <w:t>3</w:t>
            </w:r>
            <w:r w:rsidRPr="00FF5558">
              <w:rPr>
                <w:color w:val="000000" w:themeColor="text1"/>
              </w:rPr>
              <w:t> 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E80C48">
            <w:pPr>
              <w:pStyle w:val="table10"/>
              <w:spacing w:after="40"/>
              <w:jc w:val="center"/>
              <w:rPr>
                <w:color w:val="000000" w:themeColor="text1"/>
              </w:rPr>
            </w:pPr>
            <w:r w:rsidRPr="00FF5558">
              <w:rPr>
                <w:color w:val="000000" w:themeColor="text1"/>
              </w:rPr>
              <w:t>202</w:t>
            </w:r>
            <w:r w:rsidR="00E80C48" w:rsidRPr="00FF5558">
              <w:rPr>
                <w:color w:val="000000" w:themeColor="text1"/>
              </w:rPr>
              <w:t>4</w:t>
            </w:r>
            <w:r w:rsidRPr="00FF5558">
              <w:rPr>
                <w:color w:val="000000" w:themeColor="text1"/>
              </w:rPr>
              <w:t> 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E80C48">
            <w:pPr>
              <w:pStyle w:val="table10"/>
              <w:spacing w:after="40"/>
              <w:jc w:val="center"/>
              <w:rPr>
                <w:color w:val="000000" w:themeColor="text1"/>
              </w:rPr>
            </w:pPr>
            <w:r w:rsidRPr="00FF5558">
              <w:rPr>
                <w:color w:val="000000" w:themeColor="text1"/>
              </w:rPr>
              <w:t>202</w:t>
            </w:r>
            <w:r w:rsidR="00E80C48" w:rsidRPr="00FF5558">
              <w:rPr>
                <w:color w:val="000000" w:themeColor="text1"/>
              </w:rPr>
              <w:t>5</w:t>
            </w:r>
            <w:r w:rsidRPr="00FF5558">
              <w:rPr>
                <w:color w:val="000000" w:themeColor="text1"/>
              </w:rPr>
              <w:t> 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E80C48">
            <w:pPr>
              <w:pStyle w:val="table10"/>
              <w:spacing w:after="40"/>
              <w:jc w:val="center"/>
              <w:rPr>
                <w:color w:val="000000" w:themeColor="text1"/>
              </w:rPr>
            </w:pPr>
            <w:r w:rsidRPr="00FF5558">
              <w:rPr>
                <w:color w:val="000000" w:themeColor="text1"/>
              </w:rPr>
              <w:t>202</w:t>
            </w:r>
            <w:r w:rsidR="00E80C48" w:rsidRPr="00FF5558">
              <w:rPr>
                <w:color w:val="000000" w:themeColor="text1"/>
              </w:rPr>
              <w:t>6</w:t>
            </w:r>
            <w:r w:rsidRPr="00FF5558">
              <w:rPr>
                <w:color w:val="000000" w:themeColor="text1"/>
              </w:rPr>
              <w:t xml:space="preserve"> год</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E80C48">
            <w:pPr>
              <w:pStyle w:val="table10"/>
              <w:spacing w:after="40"/>
              <w:jc w:val="center"/>
              <w:rPr>
                <w:color w:val="000000" w:themeColor="text1"/>
              </w:rPr>
            </w:pPr>
            <w:r w:rsidRPr="00FF5558">
              <w:rPr>
                <w:color w:val="000000" w:themeColor="text1"/>
              </w:rPr>
              <w:t>202</w:t>
            </w:r>
            <w:r w:rsidR="00E80C48" w:rsidRPr="00FF5558">
              <w:rPr>
                <w:color w:val="000000" w:themeColor="text1"/>
              </w:rPr>
              <w:t>7</w:t>
            </w:r>
            <w:r w:rsidRPr="00FF5558">
              <w:rPr>
                <w:color w:val="000000" w:themeColor="text1"/>
              </w:rPr>
              <w:t xml:space="preserve"> год</w:t>
            </w:r>
          </w:p>
        </w:tc>
      </w:tr>
      <w:tr w:rsidR="00FF5558" w:rsidRPr="00FF5558" w:rsidTr="00843456">
        <w:trPr>
          <w:trHeight w:val="240"/>
        </w:trPr>
        <w:tc>
          <w:tcPr>
            <w:tcW w:w="3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1</w:t>
            </w:r>
          </w:p>
        </w:tc>
        <w:tc>
          <w:tcPr>
            <w:tcW w:w="24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6180E" w:rsidP="00843456">
            <w:pPr>
              <w:pStyle w:val="table10"/>
              <w:jc w:val="center"/>
              <w:rPr>
                <w:color w:val="000000" w:themeColor="text1"/>
              </w:rPr>
            </w:pPr>
            <w:r>
              <w:rPr>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A6180E" w:rsidP="00843456">
            <w:pPr>
              <w:pStyle w:val="table10"/>
              <w:jc w:val="center"/>
              <w:rPr>
                <w:color w:val="000000" w:themeColor="text1"/>
              </w:rPr>
            </w:pPr>
            <w:r>
              <w:rPr>
                <w:color w:val="000000" w:themeColor="text1"/>
              </w:rPr>
              <w:t>10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jc w:val="center"/>
              <w:rPr>
                <w:color w:val="000000" w:themeColor="text1"/>
              </w:rPr>
            </w:pPr>
            <w:r w:rsidRPr="00FF5558">
              <w:rPr>
                <w:color w:val="000000" w:themeColor="text1"/>
              </w:rPr>
              <w:t>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rPr>
                <w:color w:val="000000" w:themeColor="text1"/>
              </w:rPr>
            </w:pPr>
            <w:r w:rsidRPr="00FF5558">
              <w:rPr>
                <w:color w:val="000000" w:themeColor="text1"/>
              </w:rPr>
              <w:t>Добыча (изъятие) вод -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649,23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vAlign w:val="center"/>
          </w:tcPr>
          <w:p w:rsidR="00046804" w:rsidRPr="00FF5558" w:rsidRDefault="00046804" w:rsidP="00287EC8">
            <w:pPr>
              <w:pStyle w:val="table10"/>
              <w:jc w:val="center"/>
              <w:rPr>
                <w:color w:val="000000" w:themeColor="text1"/>
              </w:rPr>
            </w:pPr>
            <w:r w:rsidRPr="00FF5558">
              <w:rPr>
                <w:color w:val="000000" w:themeColor="text1"/>
              </w:rPr>
              <w:t>490,14</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236,97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vAlign w:val="center"/>
          </w:tcPr>
          <w:p w:rsidR="00046804" w:rsidRPr="00FF5558" w:rsidRDefault="00046804" w:rsidP="00287EC8">
            <w:pPr>
              <w:pStyle w:val="table10"/>
              <w:jc w:val="center"/>
              <w:rPr>
                <w:color w:val="000000" w:themeColor="text1"/>
              </w:rPr>
            </w:pPr>
            <w:r w:rsidRPr="00FF5558">
              <w:rPr>
                <w:color w:val="000000" w:themeColor="text1"/>
              </w:rPr>
              <w:t>178,90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jc w:val="center"/>
              <w:rPr>
                <w:color w:val="000000" w:themeColor="text1"/>
              </w:rPr>
            </w:pPr>
            <w:r w:rsidRPr="00FF5558">
              <w:rPr>
                <w:color w:val="000000" w:themeColor="text1"/>
              </w:rPr>
              <w:t> 1.1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rPr>
                <w:color w:val="000000" w:themeColor="text1"/>
              </w:rPr>
            </w:pPr>
            <w:r w:rsidRPr="00FF5558">
              <w:rPr>
                <w:color w:val="000000" w:themeColor="text1"/>
              </w:rPr>
              <w:t xml:space="preserve">В том числе: </w:t>
            </w:r>
          </w:p>
          <w:p w:rsidR="00046804" w:rsidRPr="00FF5558" w:rsidRDefault="00046804" w:rsidP="00843456">
            <w:pPr>
              <w:pStyle w:val="table10"/>
              <w:rPr>
                <w:color w:val="000000" w:themeColor="text1"/>
              </w:rPr>
            </w:pPr>
            <w:r w:rsidRPr="00FF5558">
              <w:rPr>
                <w:color w:val="000000" w:themeColor="text1"/>
              </w:rPr>
              <w:t>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A42298">
            <w:pPr>
              <w:pStyle w:val="table10"/>
              <w:jc w:val="center"/>
              <w:rPr>
                <w:color w:val="000000" w:themeColor="text1"/>
              </w:rPr>
            </w:pPr>
            <w:r w:rsidRPr="00FF5558">
              <w:rPr>
                <w:color w:val="000000" w:themeColor="text1"/>
              </w:rPr>
              <w:t>649,23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490,14</w:t>
            </w:r>
          </w:p>
        </w:tc>
        <w:tc>
          <w:tcPr>
            <w:tcW w:w="0" w:type="auto"/>
            <w:tcBorders>
              <w:top w:val="single" w:sz="4" w:space="0" w:color="auto"/>
              <w:left w:val="single" w:sz="4" w:space="0" w:color="auto"/>
              <w:bottom w:val="single" w:sz="4" w:space="0" w:color="auto"/>
              <w:right w:val="single" w:sz="4" w:space="0" w:color="auto"/>
            </w:tcBorders>
            <w:vAlign w:val="center"/>
          </w:tcPr>
          <w:p w:rsidR="00046804" w:rsidRPr="00FF5558" w:rsidRDefault="00046804" w:rsidP="00287EC8">
            <w:pPr>
              <w:pStyle w:val="table10"/>
              <w:jc w:val="center"/>
              <w:rPr>
                <w:color w:val="000000" w:themeColor="text1"/>
              </w:rPr>
            </w:pPr>
            <w:r w:rsidRPr="00FF5558">
              <w:rPr>
                <w:color w:val="000000" w:themeColor="text1"/>
              </w:rPr>
              <w:t>490,14</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236,97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287EC8">
            <w:pPr>
              <w:pStyle w:val="table10"/>
              <w:jc w:val="center"/>
              <w:rPr>
                <w:color w:val="000000" w:themeColor="text1"/>
              </w:rPr>
            </w:pPr>
            <w:r w:rsidRPr="00FF5558">
              <w:rPr>
                <w:color w:val="000000" w:themeColor="text1"/>
              </w:rPr>
              <w:t>178,90</w:t>
            </w:r>
          </w:p>
        </w:tc>
        <w:tc>
          <w:tcPr>
            <w:tcW w:w="0" w:type="auto"/>
            <w:tcBorders>
              <w:top w:val="single" w:sz="4" w:space="0" w:color="auto"/>
              <w:left w:val="single" w:sz="4" w:space="0" w:color="auto"/>
              <w:bottom w:val="single" w:sz="4" w:space="0" w:color="auto"/>
              <w:right w:val="single" w:sz="4" w:space="0" w:color="auto"/>
            </w:tcBorders>
            <w:vAlign w:val="center"/>
          </w:tcPr>
          <w:p w:rsidR="00046804" w:rsidRPr="00FF5558" w:rsidRDefault="00046804" w:rsidP="00287EC8">
            <w:pPr>
              <w:pStyle w:val="table10"/>
              <w:jc w:val="center"/>
              <w:rPr>
                <w:color w:val="000000" w:themeColor="text1"/>
              </w:rPr>
            </w:pPr>
            <w:r w:rsidRPr="00FF5558">
              <w:rPr>
                <w:color w:val="000000" w:themeColor="text1"/>
              </w:rPr>
              <w:t>178,90</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из них минеральных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1.2</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поверхностных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29463E">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2</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Получение воды из системы водоснабжения, водоотведения (канализации) другого юридического лица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42298" w:rsidP="00843456">
            <w:pPr>
              <w:pStyle w:val="table10"/>
              <w:jc w:val="center"/>
              <w:rPr>
                <w:color w:val="000000" w:themeColor="text1"/>
              </w:rPr>
            </w:pPr>
            <w:r w:rsidRPr="00FF5558">
              <w:rPr>
                <w:color w:val="000000" w:themeColor="text1"/>
              </w:rPr>
              <w:t>2012,91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2500,27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2555,34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2438,36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2555,34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2555,34</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29463E" w:rsidP="00843456">
            <w:pPr>
              <w:pStyle w:val="table10"/>
              <w:jc w:val="center"/>
              <w:rPr>
                <w:color w:val="000000" w:themeColor="text1"/>
              </w:rPr>
            </w:pPr>
            <w:r w:rsidRPr="00FF5558">
              <w:rPr>
                <w:color w:val="000000" w:themeColor="text1"/>
              </w:rPr>
              <w:t>2466,30</w:t>
            </w:r>
          </w:p>
        </w:tc>
      </w:tr>
      <w:tr w:rsidR="00FF5558" w:rsidRPr="00FF5558" w:rsidTr="0029463E">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42298" w:rsidP="00843456">
            <w:pPr>
              <w:pStyle w:val="table10"/>
              <w:jc w:val="center"/>
              <w:rPr>
                <w:color w:val="000000" w:themeColor="text1"/>
              </w:rPr>
            </w:pPr>
            <w:r w:rsidRPr="00FF5558">
              <w:rPr>
                <w:color w:val="000000" w:themeColor="text1"/>
              </w:rPr>
              <w:t>734,711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912,60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932,70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890,0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932,70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29463E" w:rsidP="00843456">
            <w:pPr>
              <w:pStyle w:val="table10"/>
              <w:jc w:val="center"/>
              <w:rPr>
                <w:color w:val="000000" w:themeColor="text1"/>
              </w:rPr>
            </w:pPr>
            <w:r w:rsidRPr="00FF5558">
              <w:rPr>
                <w:color w:val="000000" w:themeColor="text1"/>
              </w:rPr>
              <w:t>932,70</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29463E" w:rsidP="00843456">
            <w:pPr>
              <w:pStyle w:val="table10"/>
              <w:jc w:val="center"/>
              <w:rPr>
                <w:color w:val="000000" w:themeColor="text1"/>
              </w:rPr>
            </w:pPr>
            <w:r w:rsidRPr="00FF5558">
              <w:rPr>
                <w:color w:val="000000" w:themeColor="text1"/>
              </w:rPr>
              <w:t>900,20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 xml:space="preserve">3 </w:t>
            </w:r>
          </w:p>
          <w:p w:rsidR="00DB0B40" w:rsidRPr="00FF5558" w:rsidRDefault="00DB0B40" w:rsidP="00843456">
            <w:pPr>
              <w:pStyle w:val="table10"/>
              <w:jc w:val="center"/>
              <w:rPr>
                <w:color w:val="000000" w:themeColor="text1"/>
              </w:rPr>
            </w:pPr>
            <w:r w:rsidRPr="00FF5558">
              <w:rPr>
                <w:color w:val="000000" w:themeColor="text1"/>
              </w:rPr>
              <w:t> </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Использование воды на собственные нужды (по целям водопользования) -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60C62" w:rsidP="00843456">
            <w:pPr>
              <w:pStyle w:val="table10"/>
              <w:jc w:val="center"/>
              <w:rPr>
                <w:color w:val="000000" w:themeColor="text1"/>
              </w:rPr>
            </w:pPr>
            <w:r w:rsidRPr="00FF5558">
              <w:rPr>
                <w:color w:val="000000" w:themeColor="text1"/>
              </w:rPr>
              <w:t>1275,59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46804" w:rsidP="00046804">
            <w:pPr>
              <w:pStyle w:val="table10"/>
              <w:jc w:val="center"/>
              <w:rPr>
                <w:color w:val="000000" w:themeColor="text1"/>
              </w:rPr>
            </w:pPr>
            <w:r w:rsidRPr="00FF5558">
              <w:rPr>
                <w:color w:val="000000" w:themeColor="text1"/>
              </w:rPr>
              <w:t>1536,02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46804" w:rsidP="00843456">
            <w:pPr>
              <w:pStyle w:val="table10"/>
              <w:jc w:val="center"/>
              <w:rPr>
                <w:color w:val="000000" w:themeColor="text1"/>
              </w:rPr>
            </w:pPr>
            <w:r w:rsidRPr="00FF5558">
              <w:rPr>
                <w:color w:val="000000" w:themeColor="text1"/>
              </w:rPr>
              <w:t>1591,10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46804" w:rsidP="00843456">
            <w:pPr>
              <w:pStyle w:val="table10"/>
              <w:jc w:val="center"/>
              <w:rPr>
                <w:color w:val="000000" w:themeColor="text1"/>
              </w:rPr>
            </w:pPr>
            <w:r w:rsidRPr="00FF5558">
              <w:rPr>
                <w:color w:val="000000" w:themeColor="text1"/>
              </w:rPr>
              <w:t>1475,21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46804" w:rsidP="00843456">
            <w:pPr>
              <w:pStyle w:val="table10"/>
              <w:jc w:val="center"/>
              <w:rPr>
                <w:color w:val="000000" w:themeColor="text1"/>
              </w:rPr>
            </w:pPr>
            <w:r w:rsidRPr="00FF5558">
              <w:rPr>
                <w:color w:val="000000" w:themeColor="text1"/>
              </w:rPr>
              <w:t>1591,10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046804" w:rsidP="00843456">
            <w:pPr>
              <w:pStyle w:val="table10"/>
              <w:jc w:val="center"/>
              <w:rPr>
                <w:color w:val="000000" w:themeColor="text1"/>
              </w:rPr>
            </w:pPr>
            <w:r w:rsidRPr="00FF5558">
              <w:rPr>
                <w:color w:val="000000" w:themeColor="text1"/>
              </w:rPr>
              <w:t>1591,40</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046804" w:rsidP="00843456">
            <w:pPr>
              <w:pStyle w:val="table10"/>
              <w:jc w:val="center"/>
              <w:rPr>
                <w:color w:val="000000" w:themeColor="text1"/>
              </w:rPr>
            </w:pPr>
            <w:r w:rsidRPr="00FF5558">
              <w:rPr>
                <w:color w:val="000000" w:themeColor="text1"/>
              </w:rPr>
              <w:t>1502,05</w:t>
            </w:r>
          </w:p>
        </w:tc>
      </w:tr>
      <w:tr w:rsidR="00FF5558" w:rsidRPr="00FF5558" w:rsidTr="00843456">
        <w:trPr>
          <w:trHeight w:val="240"/>
        </w:trPr>
        <w:tc>
          <w:tcPr>
            <w:tcW w:w="312" w:type="dxa"/>
            <w:vMerge/>
            <w:tcBorders>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DB0B40" w:rsidRPr="00FF5558" w:rsidRDefault="00060C62" w:rsidP="00843456">
            <w:pPr>
              <w:pStyle w:val="table10"/>
              <w:jc w:val="center"/>
              <w:rPr>
                <w:color w:val="000000" w:themeColor="text1"/>
              </w:rPr>
            </w:pPr>
            <w:r w:rsidRPr="00FF5558">
              <w:rPr>
                <w:color w:val="000000" w:themeColor="text1"/>
              </w:rPr>
              <w:t>465,59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046804">
            <w:pPr>
              <w:pStyle w:val="table10"/>
              <w:jc w:val="center"/>
              <w:rPr>
                <w:color w:val="000000" w:themeColor="text1"/>
              </w:rPr>
            </w:pPr>
            <w:r w:rsidRPr="00FF5558">
              <w:rPr>
                <w:color w:val="000000" w:themeColor="text1"/>
              </w:rPr>
              <w:t>560,</w:t>
            </w:r>
            <w:r w:rsidR="00046804" w:rsidRPr="00FF5558">
              <w:rPr>
                <w:color w:val="000000" w:themeColor="text1"/>
              </w:rPr>
              <w:t>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046804" w:rsidP="00843456">
            <w:pPr>
              <w:pStyle w:val="table10"/>
              <w:jc w:val="center"/>
              <w:rPr>
                <w:color w:val="000000" w:themeColor="text1"/>
              </w:rPr>
            </w:pPr>
            <w:r w:rsidRPr="00FF5558">
              <w:rPr>
                <w:color w:val="000000" w:themeColor="text1"/>
              </w:rPr>
              <w:t>580,75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046804" w:rsidP="00843456">
            <w:pPr>
              <w:pStyle w:val="table10"/>
              <w:jc w:val="center"/>
              <w:rPr>
                <w:color w:val="000000" w:themeColor="text1"/>
              </w:rPr>
            </w:pPr>
            <w:r w:rsidRPr="00FF5558">
              <w:rPr>
                <w:color w:val="000000" w:themeColor="text1"/>
              </w:rPr>
              <w:t>538,45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046804" w:rsidP="00843456">
            <w:pPr>
              <w:pStyle w:val="table10"/>
              <w:jc w:val="center"/>
              <w:rPr>
                <w:color w:val="000000" w:themeColor="text1"/>
              </w:rPr>
            </w:pPr>
            <w:r w:rsidRPr="00FF5558">
              <w:rPr>
                <w:color w:val="000000" w:themeColor="text1"/>
              </w:rPr>
              <w:t>580,75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046804" w:rsidP="00843456">
            <w:pPr>
              <w:pStyle w:val="table10"/>
              <w:jc w:val="center"/>
              <w:rPr>
                <w:color w:val="000000" w:themeColor="text1"/>
              </w:rPr>
            </w:pPr>
            <w:r w:rsidRPr="00FF5558">
              <w:rPr>
                <w:color w:val="000000" w:themeColor="text1"/>
              </w:rPr>
              <w:t>580,75</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046804" w:rsidP="00843456">
            <w:pPr>
              <w:pStyle w:val="table10"/>
              <w:jc w:val="center"/>
              <w:rPr>
                <w:color w:val="000000" w:themeColor="text1"/>
              </w:rPr>
            </w:pPr>
            <w:r w:rsidRPr="00FF5558">
              <w:rPr>
                <w:color w:val="000000" w:themeColor="text1"/>
              </w:rPr>
              <w:t>548,25</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jc w:val="center"/>
              <w:rPr>
                <w:color w:val="000000" w:themeColor="text1"/>
              </w:rPr>
            </w:pPr>
            <w:r w:rsidRPr="00FF5558">
              <w:rPr>
                <w:color w:val="000000" w:themeColor="text1"/>
              </w:rPr>
              <w:t>3.1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rPr>
                <w:color w:val="000000" w:themeColor="text1"/>
              </w:rPr>
            </w:pPr>
            <w:r w:rsidRPr="00FF5558">
              <w:rPr>
                <w:color w:val="000000" w:themeColor="text1"/>
              </w:rPr>
              <w:t xml:space="preserve">В том числе: </w:t>
            </w:r>
          </w:p>
          <w:p w:rsidR="004A5957" w:rsidRPr="00FF5558" w:rsidRDefault="004A5957" w:rsidP="00843456">
            <w:pPr>
              <w:pStyle w:val="table10"/>
              <w:rPr>
                <w:color w:val="000000" w:themeColor="text1"/>
              </w:rPr>
            </w:pPr>
            <w:r w:rsidRPr="00FF5558">
              <w:rPr>
                <w:color w:val="000000" w:themeColor="text1"/>
              </w:rPr>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A42298">
            <w:pPr>
              <w:pStyle w:val="table10"/>
              <w:jc w:val="center"/>
              <w:rPr>
                <w:color w:val="000000" w:themeColor="text1"/>
              </w:rPr>
            </w:pPr>
            <w:r w:rsidRPr="00FF5558">
              <w:rPr>
                <w:color w:val="000000" w:themeColor="text1"/>
              </w:rPr>
              <w:t>400,09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vAlign w:val="center"/>
          </w:tcPr>
          <w:p w:rsidR="004A5957" w:rsidRPr="00FF5558" w:rsidRDefault="004A5957" w:rsidP="004A5957">
            <w:pPr>
              <w:pStyle w:val="table10"/>
              <w:jc w:val="center"/>
              <w:rPr>
                <w:color w:val="000000" w:themeColor="text1"/>
              </w:rPr>
            </w:pPr>
            <w:r w:rsidRPr="00FF5558">
              <w:rPr>
                <w:color w:val="000000" w:themeColor="text1"/>
              </w:rPr>
              <w:t>432,05</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A42298">
            <w:pPr>
              <w:pStyle w:val="table10"/>
              <w:jc w:val="center"/>
              <w:rPr>
                <w:color w:val="000000" w:themeColor="text1"/>
              </w:rPr>
            </w:pPr>
            <w:r w:rsidRPr="00FF5558">
              <w:rPr>
                <w:color w:val="000000" w:themeColor="text1"/>
              </w:rPr>
              <w:t>146,03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vAlign w:val="center"/>
          </w:tcPr>
          <w:p w:rsidR="004A5957" w:rsidRPr="00FF5558" w:rsidRDefault="004A5957" w:rsidP="004A5957">
            <w:pPr>
              <w:pStyle w:val="table10"/>
              <w:jc w:val="center"/>
              <w:rPr>
                <w:color w:val="000000" w:themeColor="text1"/>
              </w:rPr>
            </w:pPr>
            <w:r w:rsidRPr="00FF5558">
              <w:rPr>
                <w:color w:val="000000" w:themeColor="text1"/>
              </w:rPr>
              <w:t>157,70</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rPr>
                <w:color w:val="000000" w:themeColor="text1"/>
              </w:rPr>
            </w:pPr>
            <w:r w:rsidRPr="00FF5558">
              <w:rPr>
                <w:color w:val="000000" w:themeColor="text1"/>
              </w:rPr>
              <w:t>из них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400,09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432,05</w:t>
            </w:r>
          </w:p>
        </w:tc>
        <w:tc>
          <w:tcPr>
            <w:tcW w:w="0" w:type="auto"/>
            <w:tcBorders>
              <w:top w:val="single" w:sz="4" w:space="0" w:color="auto"/>
              <w:left w:val="single" w:sz="4" w:space="0" w:color="auto"/>
              <w:bottom w:val="single" w:sz="4" w:space="0" w:color="auto"/>
              <w:right w:val="single" w:sz="4" w:space="0" w:color="auto"/>
            </w:tcBorders>
            <w:vAlign w:val="center"/>
          </w:tcPr>
          <w:p w:rsidR="004A5957" w:rsidRPr="00FF5558" w:rsidRDefault="004A5957" w:rsidP="004A5957">
            <w:pPr>
              <w:pStyle w:val="table10"/>
              <w:jc w:val="center"/>
              <w:rPr>
                <w:color w:val="000000" w:themeColor="text1"/>
              </w:rPr>
            </w:pPr>
            <w:r w:rsidRPr="00FF5558">
              <w:rPr>
                <w:color w:val="000000" w:themeColor="text1"/>
              </w:rPr>
              <w:t>432,05</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4A5957" w:rsidRPr="00FF5558" w:rsidRDefault="004A5957"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A42298">
            <w:pPr>
              <w:pStyle w:val="table10"/>
              <w:jc w:val="center"/>
              <w:rPr>
                <w:color w:val="000000" w:themeColor="text1"/>
              </w:rPr>
            </w:pPr>
            <w:r w:rsidRPr="00FF5558">
              <w:rPr>
                <w:color w:val="000000" w:themeColor="text1"/>
              </w:rPr>
              <w:t>146,03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A5957" w:rsidRPr="00FF5558" w:rsidRDefault="004A5957" w:rsidP="004A5957">
            <w:pPr>
              <w:pStyle w:val="table10"/>
              <w:jc w:val="center"/>
              <w:rPr>
                <w:color w:val="000000" w:themeColor="text1"/>
              </w:rPr>
            </w:pPr>
            <w:r w:rsidRPr="00FF5558">
              <w:rPr>
                <w:color w:val="000000" w:themeColor="text1"/>
              </w:rPr>
              <w:t>157,70</w:t>
            </w:r>
          </w:p>
        </w:tc>
        <w:tc>
          <w:tcPr>
            <w:tcW w:w="0" w:type="auto"/>
            <w:tcBorders>
              <w:top w:val="single" w:sz="4" w:space="0" w:color="auto"/>
              <w:left w:val="single" w:sz="4" w:space="0" w:color="auto"/>
              <w:bottom w:val="single" w:sz="4" w:space="0" w:color="auto"/>
              <w:right w:val="single" w:sz="4" w:space="0" w:color="auto"/>
            </w:tcBorders>
            <w:vAlign w:val="center"/>
          </w:tcPr>
          <w:p w:rsidR="004A5957" w:rsidRPr="00FF5558" w:rsidRDefault="004A5957" w:rsidP="004A5957">
            <w:pPr>
              <w:pStyle w:val="table10"/>
              <w:jc w:val="center"/>
              <w:rPr>
                <w:color w:val="000000" w:themeColor="text1"/>
              </w:rPr>
            </w:pPr>
            <w:r w:rsidRPr="00FF5558">
              <w:rPr>
                <w:color w:val="000000" w:themeColor="text1"/>
              </w:rPr>
              <w:t>157,70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3.2</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на лечебные (курортные, оздоровительные) нужды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из них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в том числе минеральных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3.3</w:t>
            </w:r>
          </w:p>
        </w:tc>
        <w:tc>
          <w:tcPr>
            <w:tcW w:w="242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на нужды сельского хозяйства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242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из них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в том числе минеральных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287EC8">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jc w:val="center"/>
              <w:rPr>
                <w:color w:val="000000" w:themeColor="text1"/>
              </w:rPr>
            </w:pPr>
            <w:r w:rsidRPr="00FF5558">
              <w:rPr>
                <w:color w:val="000000" w:themeColor="text1"/>
              </w:rPr>
              <w:t>3.4</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046804" w:rsidRPr="00FF5558" w:rsidRDefault="00046804" w:rsidP="00843456">
            <w:pPr>
              <w:pStyle w:val="table10"/>
              <w:rPr>
                <w:color w:val="000000" w:themeColor="text1"/>
              </w:rPr>
            </w:pPr>
            <w:r w:rsidRPr="00FF5558">
              <w:rPr>
                <w:color w:val="000000" w:themeColor="text1"/>
              </w:rPr>
              <w:t>на нужды промышленности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6804" w:rsidRPr="00FF5558" w:rsidRDefault="00046804" w:rsidP="00843456">
            <w:pPr>
              <w:pStyle w:val="table10"/>
              <w:jc w:val="center"/>
              <w:rPr>
                <w:color w:val="000000" w:themeColor="text1"/>
              </w:rPr>
            </w:pPr>
            <w:r w:rsidRPr="00FF5558">
              <w:rPr>
                <w:color w:val="000000" w:themeColor="text1"/>
              </w:rPr>
              <w:t>875,02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1103,01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1158,08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6804" w:rsidRPr="00FF5558" w:rsidRDefault="00046804" w:rsidP="00843456">
            <w:pPr>
              <w:pStyle w:val="table10"/>
              <w:jc w:val="center"/>
              <w:rPr>
                <w:color w:val="000000" w:themeColor="text1"/>
              </w:rPr>
            </w:pPr>
            <w:r w:rsidRPr="00FF5558">
              <w:rPr>
                <w:color w:val="000000" w:themeColor="text1"/>
              </w:rPr>
              <w:t>1042,19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6804" w:rsidRPr="00FF5558" w:rsidRDefault="00046804" w:rsidP="00046804">
            <w:pPr>
              <w:pStyle w:val="table10"/>
              <w:jc w:val="center"/>
              <w:rPr>
                <w:color w:val="000000" w:themeColor="text1"/>
              </w:rPr>
            </w:pPr>
            <w:r w:rsidRPr="00FF5558">
              <w:rPr>
                <w:color w:val="000000" w:themeColor="text1"/>
              </w:rPr>
              <w:t>1158,08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6804" w:rsidRPr="00FF5558" w:rsidRDefault="00046804" w:rsidP="00046804">
            <w:pPr>
              <w:pStyle w:val="table10"/>
              <w:jc w:val="center"/>
              <w:rPr>
                <w:color w:val="000000" w:themeColor="text1"/>
              </w:rPr>
            </w:pPr>
            <w:r w:rsidRPr="00FF5558">
              <w:rPr>
                <w:color w:val="000000" w:themeColor="text1"/>
              </w:rPr>
              <w:t>1158,08</w:t>
            </w:r>
          </w:p>
        </w:tc>
        <w:tc>
          <w:tcPr>
            <w:tcW w:w="0" w:type="auto"/>
            <w:tcBorders>
              <w:top w:val="single" w:sz="4" w:space="0" w:color="auto"/>
              <w:left w:val="single" w:sz="4" w:space="0" w:color="auto"/>
              <w:bottom w:val="single" w:sz="4" w:space="0" w:color="auto"/>
              <w:right w:val="single" w:sz="4" w:space="0" w:color="auto"/>
            </w:tcBorders>
            <w:vAlign w:val="center"/>
          </w:tcPr>
          <w:p w:rsidR="00046804" w:rsidRPr="00FF5558" w:rsidRDefault="00046804" w:rsidP="00046804">
            <w:pPr>
              <w:pStyle w:val="table10"/>
              <w:jc w:val="center"/>
              <w:rPr>
                <w:color w:val="000000" w:themeColor="text1"/>
              </w:rPr>
            </w:pPr>
            <w:r w:rsidRPr="00FF5558">
              <w:rPr>
                <w:color w:val="000000" w:themeColor="text1"/>
              </w:rPr>
              <w:t>1069,04</w:t>
            </w:r>
          </w:p>
        </w:tc>
      </w:tr>
      <w:tr w:rsidR="00FF5558" w:rsidRPr="00FF5558" w:rsidTr="004A5957">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A42298" w:rsidP="00843456">
            <w:pPr>
              <w:pStyle w:val="table10"/>
              <w:jc w:val="center"/>
              <w:rPr>
                <w:color w:val="000000" w:themeColor="text1"/>
              </w:rPr>
            </w:pPr>
            <w:r w:rsidRPr="00FF5558">
              <w:rPr>
                <w:color w:val="000000" w:themeColor="text1"/>
              </w:rPr>
              <w:t>319,38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C80B12" w:rsidP="00843456">
            <w:pPr>
              <w:pStyle w:val="table10"/>
              <w:jc w:val="center"/>
              <w:rPr>
                <w:color w:val="000000" w:themeColor="text1"/>
              </w:rPr>
            </w:pPr>
            <w:r w:rsidRPr="00FF5558">
              <w:rPr>
                <w:color w:val="000000" w:themeColor="text1"/>
              </w:rPr>
              <w:t>402,60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C80B12" w:rsidP="00843456">
            <w:pPr>
              <w:pStyle w:val="table10"/>
              <w:jc w:val="center"/>
              <w:rPr>
                <w:color w:val="000000" w:themeColor="text1"/>
              </w:rPr>
            </w:pPr>
            <w:r w:rsidRPr="00FF5558">
              <w:rPr>
                <w:color w:val="000000" w:themeColor="text1"/>
              </w:rPr>
              <w:t>422,70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C80B12" w:rsidP="00843456">
            <w:pPr>
              <w:pStyle w:val="table10"/>
              <w:jc w:val="center"/>
              <w:rPr>
                <w:color w:val="000000" w:themeColor="text1"/>
              </w:rPr>
            </w:pPr>
            <w:r w:rsidRPr="00FF5558">
              <w:rPr>
                <w:color w:val="000000" w:themeColor="text1"/>
              </w:rPr>
              <w:t>380,40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C80B12" w:rsidP="00843456">
            <w:pPr>
              <w:pStyle w:val="table10"/>
              <w:jc w:val="center"/>
              <w:rPr>
                <w:color w:val="000000" w:themeColor="text1"/>
              </w:rPr>
            </w:pPr>
            <w:r w:rsidRPr="00FF5558">
              <w:rPr>
                <w:color w:val="000000" w:themeColor="text1"/>
              </w:rPr>
              <w:t>422,70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C80B12" w:rsidP="00C80B12">
            <w:pPr>
              <w:pStyle w:val="table10"/>
              <w:jc w:val="center"/>
              <w:rPr>
                <w:color w:val="000000" w:themeColor="text1"/>
              </w:rPr>
            </w:pPr>
            <w:r w:rsidRPr="00FF5558">
              <w:rPr>
                <w:color w:val="000000" w:themeColor="text1"/>
              </w:rPr>
              <w:t>422,70</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C80B12" w:rsidP="00843456">
            <w:pPr>
              <w:pStyle w:val="table10"/>
              <w:jc w:val="center"/>
              <w:rPr>
                <w:color w:val="000000" w:themeColor="text1"/>
              </w:rPr>
            </w:pPr>
            <w:r w:rsidRPr="00FF5558">
              <w:rPr>
                <w:color w:val="000000" w:themeColor="text1"/>
              </w:rPr>
              <w:t>390,2</w:t>
            </w:r>
            <w:r w:rsidR="00046804" w:rsidRPr="00FF5558">
              <w:rPr>
                <w:color w:val="000000" w:themeColor="text1"/>
              </w:rPr>
              <w:t>0</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4C4306" w:rsidRPr="00FF5558" w:rsidRDefault="004C4306"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4C4306" w:rsidRPr="00FF5558" w:rsidRDefault="004C4306" w:rsidP="00843456">
            <w:pPr>
              <w:pStyle w:val="table10"/>
              <w:rPr>
                <w:color w:val="000000" w:themeColor="text1"/>
              </w:rPr>
            </w:pPr>
            <w:r w:rsidRPr="00FF5558">
              <w:rPr>
                <w:color w:val="000000" w:themeColor="text1"/>
              </w:rPr>
              <w:t>из них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207,55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4A5957">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4A5957">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4C4306" w:rsidRPr="00FF5558" w:rsidRDefault="004C4306"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4C4306" w:rsidRPr="00FF5558" w:rsidRDefault="004C4306"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4C4306" w:rsidRPr="00FF5558" w:rsidRDefault="004C4306"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75,75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4A5957">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4A5957">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4306" w:rsidRPr="00FF5558" w:rsidRDefault="004C4306"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4C4306" w:rsidRPr="00FF5558" w:rsidRDefault="004C4306"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в том числе минеральных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3.5</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на энергетические нужды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из них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r w:rsidRPr="00FF5558">
              <w:rPr>
                <w:color w:val="000000" w:themeColor="text1"/>
              </w:rPr>
              <w:t>3.6</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r w:rsidRPr="00FF5558">
              <w:rPr>
                <w:color w:val="000000" w:themeColor="text1"/>
              </w:rPr>
              <w:t>на иные нужды (указать какие)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060C62">
            <w:pPr>
              <w:pStyle w:val="table10"/>
              <w:jc w:val="center"/>
              <w:rPr>
                <w:color w:val="000000" w:themeColor="text1"/>
              </w:rPr>
            </w:pPr>
            <w:r w:rsidRPr="00FF5558">
              <w:rPr>
                <w:color w:val="000000" w:themeColor="text1"/>
              </w:rPr>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0,96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0,96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0,96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0,96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0,96</w:t>
            </w:r>
          </w:p>
        </w:tc>
        <w:tc>
          <w:tcPr>
            <w:tcW w:w="0" w:type="auto"/>
            <w:tcBorders>
              <w:top w:val="single" w:sz="4" w:space="0" w:color="auto"/>
              <w:left w:val="single" w:sz="4" w:space="0" w:color="auto"/>
              <w:bottom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0,96</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060C62">
            <w:pPr>
              <w:pStyle w:val="table10"/>
              <w:jc w:val="center"/>
              <w:rPr>
                <w:color w:val="000000" w:themeColor="text1"/>
              </w:rPr>
            </w:pPr>
            <w:r w:rsidRPr="00FF5558">
              <w:rPr>
                <w:color w:val="000000" w:themeColor="text1"/>
              </w:rPr>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265B7D">
            <w:pPr>
              <w:pStyle w:val="table10"/>
              <w:jc w:val="center"/>
              <w:rPr>
                <w:color w:val="000000" w:themeColor="text1"/>
              </w:rPr>
            </w:pPr>
            <w:r w:rsidRPr="00FF5558">
              <w:rPr>
                <w:color w:val="000000" w:themeColor="text1"/>
              </w:rPr>
              <w:t>0,35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0,35</w:t>
            </w:r>
          </w:p>
        </w:tc>
        <w:tc>
          <w:tcPr>
            <w:tcW w:w="0" w:type="auto"/>
            <w:tcBorders>
              <w:top w:val="single" w:sz="4" w:space="0" w:color="auto"/>
              <w:left w:val="single" w:sz="4" w:space="0" w:color="auto"/>
              <w:bottom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0,35</w:t>
            </w:r>
          </w:p>
        </w:tc>
      </w:tr>
      <w:tr w:rsidR="00FF5558" w:rsidRPr="00FF5558" w:rsidTr="00843456">
        <w:trPr>
          <w:trHeight w:val="240"/>
        </w:trPr>
        <w:tc>
          <w:tcPr>
            <w:tcW w:w="312" w:type="dxa"/>
            <w:vMerge/>
            <w:tcBorders>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val="restart"/>
            <w:tcBorders>
              <w:top w:val="nil"/>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из них подземных вод</w:t>
            </w:r>
          </w:p>
        </w:tc>
        <w:tc>
          <w:tcPr>
            <w:tcW w:w="0" w:type="auto"/>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r w:rsidRPr="00FF5558">
              <w:rPr>
                <w:color w:val="000000" w:themeColor="text1"/>
              </w:rPr>
              <w:t>4</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r w:rsidRPr="00FF5558">
              <w:rPr>
                <w:color w:val="000000" w:themeColor="text1"/>
              </w:rPr>
              <w:t>Передача воды потребителям -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67,01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265B7D">
            <w:pPr>
              <w:pStyle w:val="table10"/>
              <w:jc w:val="center"/>
              <w:rPr>
                <w:color w:val="000000" w:themeColor="text1"/>
              </w:rPr>
            </w:pPr>
            <w:r w:rsidRPr="00FF5558">
              <w:rPr>
                <w:color w:val="000000" w:themeColor="text1"/>
              </w:rPr>
              <w:t>85,21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85,21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85,21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85,21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85,21</w:t>
            </w:r>
          </w:p>
        </w:tc>
        <w:tc>
          <w:tcPr>
            <w:tcW w:w="0" w:type="auto"/>
            <w:tcBorders>
              <w:top w:val="single" w:sz="4" w:space="0" w:color="auto"/>
              <w:left w:val="single" w:sz="4" w:space="0" w:color="auto"/>
              <w:bottom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85,21</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24,46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265B7D">
            <w:pPr>
              <w:pStyle w:val="table10"/>
              <w:jc w:val="center"/>
              <w:rPr>
                <w:color w:val="000000" w:themeColor="text1"/>
              </w:rPr>
            </w:pPr>
            <w:r w:rsidRPr="00FF5558">
              <w:rPr>
                <w:color w:val="000000" w:themeColor="text1"/>
              </w:rPr>
              <w:t>31,10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31,10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31,10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31,10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31,10</w:t>
            </w:r>
          </w:p>
        </w:tc>
        <w:tc>
          <w:tcPr>
            <w:tcW w:w="0" w:type="auto"/>
            <w:tcBorders>
              <w:top w:val="single" w:sz="4" w:space="0" w:color="auto"/>
              <w:left w:val="single" w:sz="4" w:space="0" w:color="auto"/>
              <w:bottom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31,10</w:t>
            </w:r>
          </w:p>
        </w:tc>
      </w:tr>
      <w:tr w:rsidR="00FF5558" w:rsidRPr="00FF5558" w:rsidTr="00843456">
        <w:trPr>
          <w:trHeight w:val="64"/>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r w:rsidRPr="00FF5558">
              <w:rPr>
                <w:color w:val="000000" w:themeColor="text1"/>
              </w:rPr>
              <w:t>4.1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r w:rsidRPr="00FF5558">
              <w:rPr>
                <w:color w:val="000000" w:themeColor="text1"/>
              </w:rPr>
              <w:t>В том числе подземных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45,32</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265B7D">
            <w:pPr>
              <w:pStyle w:val="table10"/>
              <w:jc w:val="center"/>
              <w:rPr>
                <w:color w:val="000000" w:themeColor="text1"/>
              </w:rPr>
            </w:pPr>
            <w:r w:rsidRPr="00FF5558">
              <w:rPr>
                <w:color w:val="000000" w:themeColor="text1"/>
              </w:rPr>
              <w:t>58,08</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58,08</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58,08</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58,08</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58,08</w:t>
            </w:r>
          </w:p>
        </w:tc>
        <w:tc>
          <w:tcPr>
            <w:tcW w:w="0" w:type="auto"/>
            <w:tcBorders>
              <w:top w:val="single" w:sz="4" w:space="0" w:color="auto"/>
              <w:left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58,08</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265B7D" w:rsidRPr="00FF5558" w:rsidRDefault="00265B7D"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060C62">
            <w:pPr>
              <w:pStyle w:val="table10"/>
              <w:jc w:val="center"/>
              <w:rPr>
                <w:color w:val="000000" w:themeColor="text1"/>
              </w:rPr>
            </w:pPr>
            <w:r w:rsidRPr="00FF5558">
              <w:rPr>
                <w:color w:val="000000" w:themeColor="text1"/>
              </w:rPr>
              <w:t>16,54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265B7D">
            <w:pPr>
              <w:pStyle w:val="table10"/>
              <w:jc w:val="center"/>
              <w:rPr>
                <w:color w:val="000000" w:themeColor="text1"/>
              </w:rPr>
            </w:pPr>
            <w:r w:rsidRPr="00FF5558">
              <w:rPr>
                <w:color w:val="000000" w:themeColor="text1"/>
              </w:rPr>
              <w:t>21,20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21,20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21,20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21,20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5B7D" w:rsidRPr="00FF5558" w:rsidRDefault="00265B7D" w:rsidP="004A5957">
            <w:pPr>
              <w:pStyle w:val="table10"/>
              <w:jc w:val="center"/>
              <w:rPr>
                <w:color w:val="000000" w:themeColor="text1"/>
              </w:rPr>
            </w:pPr>
            <w:r w:rsidRPr="00FF5558">
              <w:rPr>
                <w:color w:val="000000" w:themeColor="text1"/>
              </w:rPr>
              <w:t>21,20</w:t>
            </w:r>
          </w:p>
        </w:tc>
        <w:tc>
          <w:tcPr>
            <w:tcW w:w="0" w:type="auto"/>
            <w:tcBorders>
              <w:top w:val="single" w:sz="4" w:space="0" w:color="auto"/>
              <w:left w:val="single" w:sz="4" w:space="0" w:color="auto"/>
              <w:bottom w:val="single" w:sz="4" w:space="0" w:color="auto"/>
              <w:right w:val="single" w:sz="4" w:space="0" w:color="auto"/>
            </w:tcBorders>
            <w:vAlign w:val="center"/>
          </w:tcPr>
          <w:p w:rsidR="00265B7D" w:rsidRPr="00FF5558" w:rsidRDefault="00265B7D" w:rsidP="004A5957">
            <w:pPr>
              <w:pStyle w:val="table10"/>
              <w:jc w:val="center"/>
              <w:rPr>
                <w:color w:val="000000" w:themeColor="text1"/>
              </w:rPr>
            </w:pPr>
            <w:r w:rsidRPr="00FF5558">
              <w:rPr>
                <w:color w:val="000000" w:themeColor="text1"/>
              </w:rPr>
              <w:t>21,20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FF2EE0" w:rsidRPr="00FF5558" w:rsidRDefault="00FF2EE0" w:rsidP="00843456">
            <w:pPr>
              <w:pStyle w:val="table10"/>
              <w:jc w:val="center"/>
              <w:rPr>
                <w:color w:val="000000" w:themeColor="text1"/>
              </w:rPr>
            </w:pPr>
            <w:r w:rsidRPr="00FF5558">
              <w:rPr>
                <w:color w:val="000000" w:themeColor="text1"/>
              </w:rPr>
              <w:t>5</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FF2EE0" w:rsidRPr="00FF5558" w:rsidRDefault="00FF2EE0" w:rsidP="00843456">
            <w:pPr>
              <w:pStyle w:val="table10"/>
              <w:rPr>
                <w:color w:val="000000" w:themeColor="text1"/>
              </w:rPr>
            </w:pPr>
            <w:r w:rsidRPr="00FF5558">
              <w:rPr>
                <w:color w:val="000000" w:themeColor="text1"/>
              </w:rPr>
              <w:t>Расход воды в системах оборотного водоснабжения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843456">
            <w:pPr>
              <w:pStyle w:val="table10"/>
              <w:jc w:val="center"/>
              <w:rPr>
                <w:color w:val="000000" w:themeColor="text1"/>
              </w:rPr>
            </w:pPr>
            <w:r w:rsidRPr="00FF5558">
              <w:rPr>
                <w:color w:val="000000" w:themeColor="text1"/>
              </w:rPr>
              <w:t>79132,01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82191,78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82191,78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265B7D" w:rsidP="00843456">
            <w:pPr>
              <w:pStyle w:val="table10"/>
              <w:jc w:val="center"/>
              <w:rPr>
                <w:color w:val="000000" w:themeColor="text1"/>
              </w:rPr>
            </w:pPr>
            <w:r w:rsidRPr="00FF5558">
              <w:rPr>
                <w:color w:val="000000" w:themeColor="text1"/>
              </w:rPr>
              <w:t>64657,53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82191,78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82191,78</w:t>
            </w:r>
          </w:p>
        </w:tc>
        <w:tc>
          <w:tcPr>
            <w:tcW w:w="0" w:type="auto"/>
            <w:tcBorders>
              <w:top w:val="single" w:sz="4" w:space="0" w:color="auto"/>
              <w:left w:val="single" w:sz="4" w:space="0" w:color="auto"/>
              <w:bottom w:val="single" w:sz="4" w:space="0" w:color="auto"/>
              <w:right w:val="single" w:sz="4" w:space="0" w:color="auto"/>
            </w:tcBorders>
            <w:vAlign w:val="center"/>
          </w:tcPr>
          <w:p w:rsidR="00FF2EE0" w:rsidRPr="00FF5558" w:rsidRDefault="00265B7D" w:rsidP="00843456">
            <w:pPr>
              <w:pStyle w:val="table10"/>
              <w:jc w:val="center"/>
              <w:rPr>
                <w:color w:val="000000" w:themeColor="text1"/>
              </w:rPr>
            </w:pPr>
            <w:r w:rsidRPr="00FF5558">
              <w:rPr>
                <w:color w:val="000000" w:themeColor="text1"/>
              </w:rPr>
              <w:t>66301,37</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FF2EE0" w:rsidRPr="00FF5558" w:rsidRDefault="00FF2EE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FF2EE0" w:rsidRPr="00FF5558" w:rsidRDefault="00FF2EE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060C62">
            <w:pPr>
              <w:pStyle w:val="table10"/>
              <w:jc w:val="center"/>
              <w:rPr>
                <w:color w:val="000000" w:themeColor="text1"/>
              </w:rPr>
            </w:pPr>
            <w:r w:rsidRPr="00FF5558">
              <w:rPr>
                <w:color w:val="000000" w:themeColor="text1"/>
              </w:rPr>
              <w:t>2888</w:t>
            </w:r>
            <w:r w:rsidRPr="00FF5558">
              <w:rPr>
                <w:color w:val="000000" w:themeColor="text1"/>
                <w:lang w:val="en-US"/>
              </w:rPr>
              <w:t>3</w:t>
            </w:r>
            <w:r w:rsidRPr="00FF5558">
              <w:rPr>
                <w:color w:val="000000" w:themeColor="text1"/>
              </w:rPr>
              <w:t>,1</w:t>
            </w:r>
            <w:r w:rsidRPr="00FF5558">
              <w:rPr>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30000,00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30000,00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265B7D">
            <w:pPr>
              <w:pStyle w:val="table10"/>
              <w:jc w:val="center"/>
              <w:rPr>
                <w:color w:val="000000" w:themeColor="text1"/>
              </w:rPr>
            </w:pPr>
            <w:r w:rsidRPr="00FF5558">
              <w:rPr>
                <w:color w:val="000000" w:themeColor="text1"/>
              </w:rPr>
              <w:t>23</w:t>
            </w:r>
            <w:r w:rsidR="00265B7D" w:rsidRPr="00FF5558">
              <w:rPr>
                <w:color w:val="000000" w:themeColor="text1"/>
              </w:rPr>
              <w:t>600,00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30000,00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EE0" w:rsidRPr="00FF5558" w:rsidRDefault="00FF2EE0" w:rsidP="004A5957">
            <w:pPr>
              <w:pStyle w:val="table10"/>
              <w:jc w:val="center"/>
              <w:rPr>
                <w:color w:val="000000" w:themeColor="text1"/>
              </w:rPr>
            </w:pPr>
            <w:r w:rsidRPr="00FF5558">
              <w:rPr>
                <w:color w:val="000000" w:themeColor="text1"/>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FF2EE0" w:rsidRPr="00FF5558" w:rsidRDefault="00265B7D" w:rsidP="00843456">
            <w:pPr>
              <w:pStyle w:val="table10"/>
              <w:jc w:val="center"/>
              <w:rPr>
                <w:color w:val="000000" w:themeColor="text1"/>
              </w:rPr>
            </w:pPr>
            <w:r w:rsidRPr="00FF5558">
              <w:rPr>
                <w:color w:val="000000" w:themeColor="text1"/>
              </w:rPr>
              <w:t>24200,00</w:t>
            </w:r>
          </w:p>
        </w:tc>
      </w:tr>
      <w:tr w:rsidR="00A6180E" w:rsidRPr="00FF5558" w:rsidTr="000065C7">
        <w:trPr>
          <w:trHeight w:val="240"/>
        </w:trPr>
        <w:tc>
          <w:tcPr>
            <w:tcW w:w="3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1</w:t>
            </w:r>
          </w:p>
        </w:tc>
        <w:tc>
          <w:tcPr>
            <w:tcW w:w="24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180E" w:rsidRPr="00FF5558" w:rsidRDefault="00A6180E" w:rsidP="000065C7">
            <w:pPr>
              <w:pStyle w:val="table10"/>
              <w:jc w:val="center"/>
              <w:rPr>
                <w:color w:val="000000" w:themeColor="text1"/>
              </w:rPr>
            </w:pPr>
            <w:r>
              <w:rPr>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rsidR="00A6180E" w:rsidRPr="00FF5558" w:rsidRDefault="00A6180E" w:rsidP="000065C7">
            <w:pPr>
              <w:pStyle w:val="table10"/>
              <w:jc w:val="center"/>
              <w:rPr>
                <w:color w:val="000000" w:themeColor="text1"/>
              </w:rPr>
            </w:pPr>
            <w:r>
              <w:rPr>
                <w:color w:val="000000" w:themeColor="text1"/>
              </w:rPr>
              <w:t>10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6</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Расход воды в системах повторно-последовательного водоснабжения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7</w:t>
            </w:r>
          </w:p>
        </w:tc>
        <w:tc>
          <w:tcPr>
            <w:tcW w:w="242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Потери и неучтенные расходы воды -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7.1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В том числе при транспортировке Безвозвратное водопотребление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287EC8">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jc w:val="center"/>
              <w:rPr>
                <w:color w:val="000000" w:themeColor="text1"/>
              </w:rPr>
            </w:pPr>
            <w:r w:rsidRPr="00FF5558">
              <w:rPr>
                <w:color w:val="000000" w:themeColor="text1"/>
              </w:rPr>
              <w:t>8</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rPr>
                <w:color w:val="000000" w:themeColor="text1"/>
              </w:rPr>
            </w:pPr>
            <w:r w:rsidRPr="00FF5558">
              <w:rPr>
                <w:color w:val="000000" w:themeColor="text1"/>
              </w:rPr>
              <w:t>Безвозвратное водопотребление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604,55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611,62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531422">
            <w:pPr>
              <w:pStyle w:val="table10"/>
              <w:jc w:val="center"/>
              <w:rPr>
                <w:color w:val="000000" w:themeColor="text1"/>
              </w:rPr>
            </w:pPr>
            <w:r w:rsidRPr="00FF5558">
              <w:rPr>
                <w:color w:val="000000" w:themeColor="text1"/>
              </w:rPr>
              <w:t>629,86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546,03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531422">
            <w:pPr>
              <w:pStyle w:val="table10"/>
              <w:jc w:val="center"/>
              <w:rPr>
                <w:color w:val="000000" w:themeColor="text1"/>
              </w:rPr>
            </w:pPr>
            <w:r w:rsidRPr="00FF5558">
              <w:rPr>
                <w:color w:val="000000" w:themeColor="text1"/>
              </w:rPr>
              <w:t>629,86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531422">
            <w:pPr>
              <w:pStyle w:val="table10"/>
              <w:jc w:val="center"/>
              <w:rPr>
                <w:color w:val="000000" w:themeColor="text1"/>
              </w:rPr>
            </w:pPr>
            <w:r w:rsidRPr="00FF5558">
              <w:rPr>
                <w:color w:val="000000" w:themeColor="text1"/>
              </w:rPr>
              <w:t>629,86</w:t>
            </w:r>
          </w:p>
        </w:tc>
        <w:tc>
          <w:tcPr>
            <w:tcW w:w="0" w:type="auto"/>
            <w:tcBorders>
              <w:top w:val="single" w:sz="4" w:space="0" w:color="auto"/>
              <w:left w:val="single" w:sz="4" w:space="0" w:color="auto"/>
              <w:bottom w:val="single" w:sz="4" w:space="0" w:color="auto"/>
              <w:right w:val="single" w:sz="4" w:space="0" w:color="auto"/>
            </w:tcBorders>
            <w:vAlign w:val="center"/>
          </w:tcPr>
          <w:p w:rsidR="00531422" w:rsidRPr="00FF5558" w:rsidRDefault="00531422" w:rsidP="00843456">
            <w:pPr>
              <w:pStyle w:val="table10"/>
              <w:jc w:val="center"/>
              <w:rPr>
                <w:color w:val="000000" w:themeColor="text1"/>
              </w:rPr>
            </w:pPr>
            <w:r w:rsidRPr="00FF5558">
              <w:rPr>
                <w:color w:val="000000" w:themeColor="text1"/>
              </w:rPr>
              <w:t>551,51</w:t>
            </w:r>
          </w:p>
        </w:tc>
      </w:tr>
      <w:tr w:rsidR="00FF5558" w:rsidRPr="00FF5558" w:rsidTr="00287EC8">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220,66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223,24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531422">
            <w:pPr>
              <w:pStyle w:val="table10"/>
              <w:jc w:val="center"/>
              <w:rPr>
                <w:color w:val="000000" w:themeColor="text1"/>
              </w:rPr>
            </w:pPr>
            <w:r w:rsidRPr="00FF5558">
              <w:rPr>
                <w:color w:val="000000" w:themeColor="text1"/>
              </w:rPr>
              <w:t>229,90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199,30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531422">
            <w:pPr>
              <w:pStyle w:val="table10"/>
              <w:jc w:val="center"/>
              <w:rPr>
                <w:color w:val="000000" w:themeColor="text1"/>
              </w:rPr>
            </w:pPr>
            <w:r w:rsidRPr="00FF5558">
              <w:rPr>
                <w:color w:val="000000" w:themeColor="text1"/>
              </w:rPr>
              <w:t>229,90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531422">
            <w:pPr>
              <w:pStyle w:val="table10"/>
              <w:jc w:val="center"/>
              <w:rPr>
                <w:color w:val="000000" w:themeColor="text1"/>
              </w:rPr>
            </w:pPr>
            <w:r w:rsidRPr="00FF5558">
              <w:rPr>
                <w:color w:val="000000" w:themeColor="text1"/>
              </w:rPr>
              <w:t>229,90</w:t>
            </w:r>
          </w:p>
        </w:tc>
        <w:tc>
          <w:tcPr>
            <w:tcW w:w="0" w:type="auto"/>
            <w:tcBorders>
              <w:top w:val="single" w:sz="4" w:space="0" w:color="auto"/>
              <w:left w:val="single" w:sz="4" w:space="0" w:color="auto"/>
              <w:bottom w:val="single" w:sz="4" w:space="0" w:color="auto"/>
              <w:right w:val="single" w:sz="4" w:space="0" w:color="auto"/>
            </w:tcBorders>
            <w:vAlign w:val="center"/>
          </w:tcPr>
          <w:p w:rsidR="00531422" w:rsidRPr="00FF5558" w:rsidRDefault="00531422" w:rsidP="00531422">
            <w:pPr>
              <w:pStyle w:val="table10"/>
              <w:jc w:val="center"/>
              <w:rPr>
                <w:color w:val="000000" w:themeColor="text1"/>
              </w:rPr>
            </w:pPr>
            <w:r w:rsidRPr="00FF5558">
              <w:rPr>
                <w:color w:val="000000" w:themeColor="text1"/>
              </w:rPr>
              <w:t>201,30</w:t>
            </w:r>
          </w:p>
        </w:tc>
      </w:tr>
      <w:tr w:rsidR="00FF5558" w:rsidRPr="00FF5558" w:rsidTr="00846130">
        <w:trPr>
          <w:trHeight w:val="64"/>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r w:rsidRPr="00FF5558">
              <w:rPr>
                <w:color w:val="000000" w:themeColor="text1"/>
              </w:rPr>
              <w:t>9</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r w:rsidRPr="00FF5558">
              <w:rPr>
                <w:color w:val="000000" w:themeColor="text1"/>
              </w:rPr>
              <w:t>Сброс сточных вод в поверхностные водные объекты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1383,84</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1613,01</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1613,01</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1613,01</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1613,01</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1613,01</w:t>
            </w:r>
          </w:p>
        </w:tc>
        <w:tc>
          <w:tcPr>
            <w:tcW w:w="0" w:type="auto"/>
            <w:tcBorders>
              <w:top w:val="single" w:sz="4" w:space="0" w:color="auto"/>
              <w:left w:val="single" w:sz="4" w:space="0" w:color="auto"/>
              <w:right w:val="single" w:sz="4" w:space="0" w:color="auto"/>
            </w:tcBorders>
            <w:vAlign w:val="center"/>
          </w:tcPr>
          <w:p w:rsidR="00846130" w:rsidRPr="00FF5558" w:rsidRDefault="00846130" w:rsidP="00287EC8">
            <w:pPr>
              <w:pStyle w:val="table10"/>
              <w:jc w:val="center"/>
              <w:rPr>
                <w:color w:val="000000" w:themeColor="text1"/>
              </w:rPr>
            </w:pPr>
            <w:r w:rsidRPr="00FF5558">
              <w:rPr>
                <w:color w:val="000000" w:themeColor="text1"/>
              </w:rPr>
              <w:t>1613,01</w:t>
            </w:r>
          </w:p>
        </w:tc>
      </w:tr>
      <w:tr w:rsidR="00FF5558" w:rsidRPr="00FF5558" w:rsidTr="00846130">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505,1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588,75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588,75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588,75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588,75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588,75</w:t>
            </w:r>
          </w:p>
        </w:tc>
        <w:tc>
          <w:tcPr>
            <w:tcW w:w="0" w:type="auto"/>
            <w:tcBorders>
              <w:top w:val="single" w:sz="4" w:space="0" w:color="auto"/>
              <w:left w:val="single" w:sz="4" w:space="0" w:color="auto"/>
              <w:bottom w:val="single" w:sz="4" w:space="0" w:color="auto"/>
              <w:right w:val="single" w:sz="4" w:space="0" w:color="auto"/>
            </w:tcBorders>
            <w:vAlign w:val="center"/>
          </w:tcPr>
          <w:p w:rsidR="00846130" w:rsidRPr="00FF5558" w:rsidRDefault="00846130" w:rsidP="00287EC8">
            <w:pPr>
              <w:pStyle w:val="table10"/>
              <w:jc w:val="center"/>
              <w:rPr>
                <w:color w:val="000000" w:themeColor="text1"/>
              </w:rPr>
            </w:pPr>
            <w:r w:rsidRPr="00FF5558">
              <w:rPr>
                <w:color w:val="000000" w:themeColor="text1"/>
              </w:rPr>
              <w:t>588,75</w:t>
            </w:r>
          </w:p>
        </w:tc>
      </w:tr>
      <w:tr w:rsidR="00FF5558" w:rsidRPr="00FF5558" w:rsidTr="00843456">
        <w:trPr>
          <w:trHeight w:val="240"/>
        </w:trPr>
        <w:tc>
          <w:tcPr>
            <w:tcW w:w="3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r w:rsidRPr="00FF5558">
              <w:rPr>
                <w:color w:val="000000" w:themeColor="text1"/>
              </w:rPr>
              <w:t>9.1</w:t>
            </w:r>
          </w:p>
        </w:tc>
        <w:tc>
          <w:tcPr>
            <w:tcW w:w="242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r w:rsidRPr="00FF5558">
              <w:rPr>
                <w:color w:val="000000" w:themeColor="text1"/>
              </w:rPr>
              <w:t>Из них: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1182,36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1397,26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1397,26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1397,26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1397,26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1397,26</w:t>
            </w:r>
          </w:p>
        </w:tc>
        <w:tc>
          <w:tcPr>
            <w:tcW w:w="0" w:type="auto"/>
            <w:tcBorders>
              <w:top w:val="single" w:sz="4" w:space="0" w:color="auto"/>
              <w:left w:val="single" w:sz="4" w:space="0" w:color="auto"/>
              <w:bottom w:val="single" w:sz="4" w:space="0" w:color="auto"/>
              <w:right w:val="single" w:sz="4" w:space="0" w:color="auto"/>
            </w:tcBorders>
            <w:vAlign w:val="center"/>
          </w:tcPr>
          <w:p w:rsidR="00846130" w:rsidRPr="00FF5558" w:rsidRDefault="00846130" w:rsidP="00287EC8">
            <w:pPr>
              <w:pStyle w:val="table10"/>
              <w:jc w:val="center"/>
              <w:rPr>
                <w:color w:val="000000" w:themeColor="text1"/>
              </w:rPr>
            </w:pPr>
            <w:r w:rsidRPr="00FF5558">
              <w:rPr>
                <w:color w:val="000000" w:themeColor="text1"/>
              </w:rPr>
              <w:t>1397,26</w:t>
            </w:r>
          </w:p>
        </w:tc>
      </w:tr>
      <w:tr w:rsidR="00FF5558" w:rsidRPr="00FF5558" w:rsidTr="00846130">
        <w:trPr>
          <w:trHeight w:val="240"/>
        </w:trPr>
        <w:tc>
          <w:tcPr>
            <w:tcW w:w="312"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p>
        </w:tc>
        <w:tc>
          <w:tcPr>
            <w:tcW w:w="242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r w:rsidRPr="00FF5558">
              <w:rPr>
                <w:color w:val="000000" w:themeColor="text1"/>
              </w:rPr>
              <w:t>хозяйственно-бытовых сточных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431,56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6130">
            <w:pPr>
              <w:pStyle w:val="table10"/>
              <w:jc w:val="center"/>
              <w:rPr>
                <w:color w:val="000000" w:themeColor="text1"/>
              </w:rPr>
            </w:pPr>
            <w:r w:rsidRPr="00FF5558">
              <w:rPr>
                <w:color w:val="000000" w:themeColor="text1"/>
              </w:rPr>
              <w:t>510,00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510,00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510,00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510,00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287EC8">
            <w:pPr>
              <w:pStyle w:val="table10"/>
              <w:jc w:val="center"/>
              <w:rPr>
                <w:color w:val="000000" w:themeColor="text1"/>
              </w:rPr>
            </w:pPr>
            <w:r w:rsidRPr="00FF5558">
              <w:rPr>
                <w:color w:val="000000" w:themeColor="text1"/>
              </w:rPr>
              <w:t>510,00</w:t>
            </w:r>
          </w:p>
        </w:tc>
        <w:tc>
          <w:tcPr>
            <w:tcW w:w="0" w:type="auto"/>
            <w:tcBorders>
              <w:top w:val="single" w:sz="4" w:space="0" w:color="auto"/>
              <w:left w:val="single" w:sz="4" w:space="0" w:color="auto"/>
              <w:bottom w:val="single" w:sz="4" w:space="0" w:color="auto"/>
              <w:right w:val="single" w:sz="4" w:space="0" w:color="auto"/>
            </w:tcBorders>
            <w:vAlign w:val="center"/>
          </w:tcPr>
          <w:p w:rsidR="00846130" w:rsidRPr="00FF5558" w:rsidRDefault="00846130" w:rsidP="00287EC8">
            <w:pPr>
              <w:pStyle w:val="table10"/>
              <w:jc w:val="center"/>
              <w:rPr>
                <w:color w:val="000000" w:themeColor="text1"/>
              </w:rPr>
            </w:pPr>
            <w:r w:rsidRPr="00FF5558">
              <w:rPr>
                <w:color w:val="000000" w:themeColor="text1"/>
              </w:rPr>
              <w:t>510,00</w:t>
            </w:r>
          </w:p>
        </w:tc>
      </w:tr>
      <w:tr w:rsidR="00FF5558" w:rsidRPr="00FF5558" w:rsidTr="00287EC8">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r w:rsidRPr="00FF5558">
              <w:rPr>
                <w:color w:val="000000" w:themeColor="text1"/>
              </w:rPr>
              <w:t>9.2</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r w:rsidRPr="00FF5558">
              <w:rPr>
                <w:color w:val="000000" w:themeColor="text1"/>
              </w:rPr>
              <w:t>производственных сточных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102,99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117,26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123,12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6130">
            <w:pPr>
              <w:pStyle w:val="table10"/>
              <w:jc w:val="center"/>
              <w:rPr>
                <w:color w:val="000000" w:themeColor="text1"/>
              </w:rPr>
            </w:pPr>
            <w:r w:rsidRPr="00FF5558">
              <w:rPr>
                <w:color w:val="000000" w:themeColor="text1"/>
              </w:rPr>
              <w:t>123,12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6130">
            <w:pPr>
              <w:pStyle w:val="table10"/>
              <w:jc w:val="center"/>
              <w:rPr>
                <w:color w:val="000000" w:themeColor="text1"/>
              </w:rPr>
            </w:pPr>
            <w:r w:rsidRPr="00FF5558">
              <w:rPr>
                <w:color w:val="000000" w:themeColor="text1"/>
              </w:rPr>
              <w:t>123,12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6130">
            <w:pPr>
              <w:pStyle w:val="table10"/>
              <w:jc w:val="center"/>
              <w:rPr>
                <w:color w:val="000000" w:themeColor="text1"/>
              </w:rPr>
            </w:pPr>
            <w:r w:rsidRPr="00FF5558">
              <w:rPr>
                <w:color w:val="000000" w:themeColor="text1"/>
              </w:rPr>
              <w:t>123,12</w:t>
            </w:r>
          </w:p>
        </w:tc>
        <w:tc>
          <w:tcPr>
            <w:tcW w:w="0" w:type="auto"/>
            <w:tcBorders>
              <w:top w:val="single" w:sz="4" w:space="0" w:color="auto"/>
              <w:left w:val="single" w:sz="4" w:space="0" w:color="auto"/>
              <w:bottom w:val="single" w:sz="4" w:space="0" w:color="auto"/>
              <w:right w:val="single" w:sz="4" w:space="0" w:color="auto"/>
            </w:tcBorders>
          </w:tcPr>
          <w:p w:rsidR="00846130" w:rsidRPr="00FF5558" w:rsidRDefault="00846130" w:rsidP="00846130">
            <w:pPr>
              <w:pStyle w:val="table10"/>
              <w:jc w:val="center"/>
              <w:rPr>
                <w:color w:val="000000" w:themeColor="text1"/>
              </w:rPr>
            </w:pPr>
            <w:r w:rsidRPr="00FF5558">
              <w:rPr>
                <w:color w:val="000000" w:themeColor="text1"/>
              </w:rPr>
              <w:t>123,12</w:t>
            </w:r>
          </w:p>
        </w:tc>
      </w:tr>
      <w:tr w:rsidR="00FF5558" w:rsidRPr="00FF5558" w:rsidTr="00287EC8">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37,59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42,80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44,94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44,94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44,94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44,94</w:t>
            </w:r>
          </w:p>
        </w:tc>
        <w:tc>
          <w:tcPr>
            <w:tcW w:w="0" w:type="auto"/>
            <w:tcBorders>
              <w:top w:val="single" w:sz="4" w:space="0" w:color="auto"/>
              <w:left w:val="single" w:sz="4" w:space="0" w:color="auto"/>
              <w:bottom w:val="single" w:sz="4" w:space="0" w:color="auto"/>
              <w:right w:val="single" w:sz="4" w:space="0" w:color="auto"/>
            </w:tcBorders>
          </w:tcPr>
          <w:p w:rsidR="00846130" w:rsidRPr="00FF5558" w:rsidRDefault="00846130" w:rsidP="00846130">
            <w:pPr>
              <w:pStyle w:val="table10"/>
              <w:jc w:val="center"/>
              <w:rPr>
                <w:color w:val="000000" w:themeColor="text1"/>
              </w:rPr>
            </w:pPr>
            <w:r w:rsidRPr="00FF5558">
              <w:rPr>
                <w:color w:val="000000" w:themeColor="text1"/>
              </w:rPr>
              <w:t>44,94</w:t>
            </w:r>
          </w:p>
        </w:tc>
      </w:tr>
      <w:tr w:rsidR="00FF5558" w:rsidRPr="00FF5558" w:rsidTr="00287EC8">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jc w:val="center"/>
              <w:rPr>
                <w:color w:val="000000" w:themeColor="text1"/>
              </w:rPr>
            </w:pPr>
            <w:r w:rsidRPr="00FF5558">
              <w:rPr>
                <w:color w:val="000000" w:themeColor="text1"/>
              </w:rPr>
              <w:t>9.3</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rPr>
                <w:color w:val="000000" w:themeColor="text1"/>
              </w:rPr>
            </w:pPr>
            <w:r w:rsidRPr="00FF5558">
              <w:rPr>
                <w:color w:val="000000" w:themeColor="text1"/>
              </w:rPr>
              <w:t>поверхностных сточных вод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287EC8">
            <w:pPr>
              <w:pStyle w:val="table10"/>
              <w:jc w:val="center"/>
              <w:rPr>
                <w:color w:val="000000" w:themeColor="text1"/>
              </w:rPr>
            </w:pPr>
            <w:r w:rsidRPr="00FF5558">
              <w:rPr>
                <w:color w:val="000000" w:themeColor="text1"/>
              </w:rPr>
              <w:t>98,49</w:t>
            </w:r>
          </w:p>
        </w:tc>
        <w:tc>
          <w:tcPr>
            <w:tcW w:w="0" w:type="auto"/>
            <w:tcBorders>
              <w:top w:val="single" w:sz="4" w:space="0" w:color="auto"/>
              <w:left w:val="single" w:sz="4" w:space="0" w:color="auto"/>
              <w:bottom w:val="single" w:sz="4" w:space="0" w:color="auto"/>
              <w:right w:val="single" w:sz="4" w:space="0" w:color="auto"/>
            </w:tcBorders>
            <w:vAlign w:val="center"/>
          </w:tcPr>
          <w:p w:rsidR="00531422" w:rsidRPr="00FF5558" w:rsidRDefault="00531422" w:rsidP="00287EC8">
            <w:pPr>
              <w:pStyle w:val="table10"/>
              <w:jc w:val="center"/>
              <w:rPr>
                <w:color w:val="000000" w:themeColor="text1"/>
              </w:rPr>
            </w:pPr>
            <w:r w:rsidRPr="00FF5558">
              <w:rPr>
                <w:color w:val="000000" w:themeColor="text1"/>
              </w:rPr>
              <w:t>98,49</w:t>
            </w:r>
          </w:p>
        </w:tc>
      </w:tr>
      <w:tr w:rsidR="00FF5558" w:rsidRPr="00FF5558" w:rsidTr="00531422">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531422" w:rsidRPr="00FF5558" w:rsidRDefault="00531422"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1422" w:rsidRPr="00FF5558" w:rsidRDefault="00531422"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843456">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287EC8">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287EC8">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287EC8">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287EC8">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31422" w:rsidRPr="00FF5558" w:rsidRDefault="00531422" w:rsidP="00287EC8">
            <w:pPr>
              <w:pStyle w:val="table10"/>
              <w:jc w:val="center"/>
              <w:rPr>
                <w:color w:val="000000" w:themeColor="text1"/>
              </w:rPr>
            </w:pPr>
            <w:r w:rsidRPr="00FF5558">
              <w:rPr>
                <w:color w:val="000000" w:themeColor="text1"/>
              </w:rPr>
              <w:t>35,95</w:t>
            </w:r>
          </w:p>
        </w:tc>
        <w:tc>
          <w:tcPr>
            <w:tcW w:w="0" w:type="auto"/>
            <w:tcBorders>
              <w:top w:val="single" w:sz="4" w:space="0" w:color="auto"/>
              <w:left w:val="single" w:sz="4" w:space="0" w:color="auto"/>
              <w:bottom w:val="single" w:sz="4" w:space="0" w:color="auto"/>
              <w:right w:val="single" w:sz="4" w:space="0" w:color="auto"/>
            </w:tcBorders>
            <w:vAlign w:val="center"/>
          </w:tcPr>
          <w:p w:rsidR="00531422" w:rsidRPr="00FF5558" w:rsidRDefault="00531422" w:rsidP="00287EC8">
            <w:pPr>
              <w:pStyle w:val="table10"/>
              <w:jc w:val="center"/>
              <w:rPr>
                <w:color w:val="000000" w:themeColor="text1"/>
              </w:rPr>
            </w:pPr>
            <w:r w:rsidRPr="00FF5558">
              <w:rPr>
                <w:color w:val="000000" w:themeColor="text1"/>
              </w:rPr>
              <w:t>35,95</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10</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11</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12</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Сброс сточных вод в недра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287EC8">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r w:rsidRPr="00FF5558">
              <w:rPr>
                <w:color w:val="000000" w:themeColor="text1"/>
              </w:rPr>
              <w:t>13</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r w:rsidRPr="00FF5558">
              <w:rPr>
                <w:color w:val="000000" w:themeColor="text1"/>
              </w:rPr>
              <w:t>Сброс сточных вод в сети канализации (коммунальной, ведомственной, другой организации)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1020,15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6130">
            <w:pPr>
              <w:pStyle w:val="table10"/>
              <w:jc w:val="center"/>
              <w:rPr>
                <w:color w:val="000000" w:themeColor="text1"/>
              </w:rPr>
            </w:pPr>
            <w:r w:rsidRPr="00FF5558">
              <w:rPr>
                <w:color w:val="000000" w:themeColor="text1"/>
              </w:rPr>
              <w:t>1070,96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1124,66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1124,66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1124,66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130" w:rsidRPr="00FF5558" w:rsidRDefault="00846130" w:rsidP="00846130">
            <w:pPr>
              <w:pStyle w:val="table10"/>
              <w:jc w:val="center"/>
              <w:rPr>
                <w:color w:val="000000" w:themeColor="text1"/>
              </w:rPr>
            </w:pPr>
            <w:r w:rsidRPr="00FF5558">
              <w:rPr>
                <w:color w:val="000000" w:themeColor="text1"/>
              </w:rPr>
              <w:t>1124,66</w:t>
            </w:r>
          </w:p>
        </w:tc>
        <w:tc>
          <w:tcPr>
            <w:tcW w:w="0" w:type="auto"/>
            <w:tcBorders>
              <w:top w:val="single" w:sz="4" w:space="0" w:color="auto"/>
              <w:left w:val="single" w:sz="4" w:space="0" w:color="auto"/>
              <w:bottom w:val="single" w:sz="4" w:space="0" w:color="auto"/>
              <w:right w:val="single" w:sz="4" w:space="0" w:color="auto"/>
            </w:tcBorders>
          </w:tcPr>
          <w:p w:rsidR="00846130" w:rsidRPr="00FF5558" w:rsidRDefault="00846130" w:rsidP="00846130">
            <w:pPr>
              <w:pStyle w:val="table10"/>
              <w:jc w:val="center"/>
              <w:rPr>
                <w:color w:val="000000" w:themeColor="text1"/>
              </w:rPr>
            </w:pPr>
            <w:r w:rsidRPr="00FF5558">
              <w:rPr>
                <w:color w:val="000000" w:themeColor="text1"/>
              </w:rPr>
              <w:t>1124,66</w:t>
            </w:r>
          </w:p>
        </w:tc>
      </w:tr>
      <w:tr w:rsidR="00FF5558" w:rsidRPr="00FF5558" w:rsidTr="00846130">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846130" w:rsidRPr="00FF5558" w:rsidRDefault="0084613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6130" w:rsidRPr="00FF5558" w:rsidRDefault="00846130" w:rsidP="00843456">
            <w:pPr>
              <w:pStyle w:val="table10"/>
              <w:jc w:val="center"/>
              <w:rPr>
                <w:color w:val="000000" w:themeColor="text1"/>
              </w:rPr>
            </w:pPr>
            <w:r w:rsidRPr="00FF5558">
              <w:rPr>
                <w:color w:val="000000" w:themeColor="text1"/>
              </w:rPr>
              <w:t>372,35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6130">
            <w:pPr>
              <w:pStyle w:val="table10"/>
              <w:jc w:val="center"/>
              <w:rPr>
                <w:color w:val="000000" w:themeColor="text1"/>
              </w:rPr>
            </w:pPr>
            <w:r w:rsidRPr="00FF5558">
              <w:rPr>
                <w:color w:val="000000" w:themeColor="text1"/>
              </w:rPr>
              <w:t>390,90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3456">
            <w:pPr>
              <w:pStyle w:val="table10"/>
              <w:jc w:val="center"/>
              <w:rPr>
                <w:color w:val="000000" w:themeColor="text1"/>
              </w:rPr>
            </w:pPr>
            <w:r w:rsidRPr="00FF5558">
              <w:rPr>
                <w:color w:val="000000" w:themeColor="text1"/>
              </w:rPr>
              <w:t>410,50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6130">
            <w:pPr>
              <w:pStyle w:val="table10"/>
              <w:jc w:val="center"/>
              <w:rPr>
                <w:color w:val="000000" w:themeColor="text1"/>
              </w:rPr>
            </w:pPr>
            <w:r w:rsidRPr="00FF5558">
              <w:rPr>
                <w:color w:val="000000" w:themeColor="text1"/>
              </w:rPr>
              <w:t>410,50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6130">
            <w:pPr>
              <w:pStyle w:val="table10"/>
              <w:jc w:val="center"/>
              <w:rPr>
                <w:color w:val="000000" w:themeColor="text1"/>
              </w:rPr>
            </w:pPr>
            <w:r w:rsidRPr="00FF5558">
              <w:rPr>
                <w:color w:val="000000" w:themeColor="text1"/>
              </w:rPr>
              <w:t>410,50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46130" w:rsidRPr="00FF5558" w:rsidRDefault="00846130" w:rsidP="00846130">
            <w:pPr>
              <w:pStyle w:val="table10"/>
              <w:jc w:val="center"/>
              <w:rPr>
                <w:color w:val="000000" w:themeColor="text1"/>
              </w:rPr>
            </w:pPr>
            <w:r w:rsidRPr="00FF5558">
              <w:rPr>
                <w:color w:val="000000" w:themeColor="text1"/>
              </w:rPr>
              <w:t>410,50</w:t>
            </w:r>
          </w:p>
        </w:tc>
        <w:tc>
          <w:tcPr>
            <w:tcW w:w="0" w:type="auto"/>
            <w:tcBorders>
              <w:top w:val="single" w:sz="4" w:space="0" w:color="auto"/>
              <w:left w:val="single" w:sz="4" w:space="0" w:color="auto"/>
              <w:bottom w:val="single" w:sz="4" w:space="0" w:color="auto"/>
              <w:right w:val="single" w:sz="4" w:space="0" w:color="auto"/>
            </w:tcBorders>
            <w:vAlign w:val="center"/>
          </w:tcPr>
          <w:p w:rsidR="00846130" w:rsidRPr="00FF5558" w:rsidRDefault="00846130" w:rsidP="00846130">
            <w:pPr>
              <w:pStyle w:val="table10"/>
              <w:jc w:val="center"/>
              <w:rPr>
                <w:color w:val="000000" w:themeColor="text1"/>
              </w:rPr>
            </w:pPr>
            <w:r w:rsidRPr="00FF5558">
              <w:rPr>
                <w:color w:val="000000" w:themeColor="text1"/>
              </w:rPr>
              <w:t>410,50</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14</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Сброс сточных вод в водонепроницаемый выгреб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r w:rsidRPr="00FF5558">
              <w:rPr>
                <w:color w:val="000000" w:themeColor="text1"/>
              </w:rPr>
              <w:t>15</w:t>
            </w:r>
          </w:p>
        </w:tc>
        <w:tc>
          <w:tcPr>
            <w:tcW w:w="2426" w:type="dxa"/>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r w:rsidRPr="00FF5558">
              <w:rPr>
                <w:color w:val="000000" w:themeColor="text1"/>
              </w:rPr>
              <w:t>Сброс сточных вод в технологические водные объекты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куб. м/сутки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r w:rsidR="00FF5558" w:rsidRPr="00FF5558" w:rsidTr="00843456">
        <w:trPr>
          <w:trHeight w:val="240"/>
        </w:trPr>
        <w:tc>
          <w:tcPr>
            <w:tcW w:w="312"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jc w:val="center"/>
              <w:rPr>
                <w:color w:val="000000" w:themeColor="text1"/>
              </w:rPr>
            </w:pPr>
          </w:p>
        </w:tc>
        <w:tc>
          <w:tcPr>
            <w:tcW w:w="2426" w:type="dxa"/>
            <w:vMerge/>
            <w:tcBorders>
              <w:left w:val="single" w:sz="4" w:space="0" w:color="auto"/>
              <w:bottom w:val="single" w:sz="4" w:space="0" w:color="auto"/>
              <w:right w:val="single" w:sz="4" w:space="0" w:color="auto"/>
            </w:tcBorders>
            <w:tcMar>
              <w:top w:w="0" w:type="dxa"/>
              <w:left w:w="6" w:type="dxa"/>
              <w:bottom w:w="0" w:type="dxa"/>
              <w:right w:w="6" w:type="dxa"/>
            </w:tcMar>
            <w:hideMark/>
          </w:tcPr>
          <w:p w:rsidR="00DB0B40" w:rsidRPr="00FF5558" w:rsidRDefault="00DB0B40" w:rsidP="00843456">
            <w:pPr>
              <w:pStyle w:val="table10"/>
              <w:rPr>
                <w:color w:val="000000" w:themeColor="text1"/>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тыс.куб.м/год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0B40" w:rsidRPr="00FF5558" w:rsidRDefault="00DB0B40" w:rsidP="00843456">
            <w:pPr>
              <w:pStyle w:val="table10"/>
              <w:jc w:val="center"/>
              <w:rPr>
                <w:color w:val="000000" w:themeColor="text1"/>
              </w:rPr>
            </w:pPr>
            <w:r w:rsidRPr="00FF5558">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DB0B40" w:rsidRPr="00FF5558" w:rsidRDefault="00DB0B40" w:rsidP="00843456">
            <w:pPr>
              <w:pStyle w:val="table10"/>
              <w:jc w:val="center"/>
              <w:rPr>
                <w:color w:val="000000" w:themeColor="text1"/>
              </w:rPr>
            </w:pPr>
            <w:r w:rsidRPr="00FF5558">
              <w:rPr>
                <w:color w:val="000000" w:themeColor="text1"/>
              </w:rPr>
              <w:t>-</w:t>
            </w:r>
          </w:p>
        </w:tc>
      </w:tr>
    </w:tbl>
    <w:p w:rsidR="000F228E" w:rsidRDefault="000F228E" w:rsidP="000F228E">
      <w:pPr>
        <w:sectPr w:rsidR="000F228E" w:rsidSect="000F228E">
          <w:pgSz w:w="11920" w:h="16838"/>
          <w:pgMar w:top="360" w:right="1134" w:bottom="567" w:left="1417" w:header="0" w:footer="0" w:gutter="0"/>
          <w:cols w:space="720"/>
          <w:docGrid w:linePitch="299"/>
        </w:sectPr>
      </w:pPr>
    </w:p>
    <w:p w:rsidR="00A6180E" w:rsidRDefault="00691085" w:rsidP="00A6180E">
      <w:pPr>
        <w:pStyle w:val="nonumheader"/>
        <w:spacing w:before="0" w:after="0"/>
      </w:pPr>
      <w:r>
        <w:rPr>
          <w:lang w:val="en-US"/>
        </w:rPr>
        <w:t>V</w:t>
      </w:r>
      <w:r w:rsidR="00931B34">
        <w:rPr>
          <w:lang w:val="en-US"/>
        </w:rPr>
        <w:t>I</w:t>
      </w:r>
      <w:r>
        <w:t>. Нормативы допустимых сбросов химических и ины</w:t>
      </w:r>
      <w:r w:rsidR="002847F6">
        <w:t xml:space="preserve">х веществ </w:t>
      </w:r>
    </w:p>
    <w:p w:rsidR="00691085" w:rsidRDefault="002847F6" w:rsidP="00A6180E">
      <w:pPr>
        <w:pStyle w:val="nonumheader"/>
        <w:spacing w:before="0" w:after="0"/>
      </w:pPr>
      <w:r>
        <w:t>в составе сточных вод</w:t>
      </w:r>
    </w:p>
    <w:p w:rsidR="000F228E" w:rsidRPr="00A6180E" w:rsidRDefault="00691085" w:rsidP="000F228E">
      <w:pPr>
        <w:pStyle w:val="nonumheader"/>
        <w:rPr>
          <w:b w:val="0"/>
        </w:rPr>
      </w:pPr>
      <w:r w:rsidRPr="00A6180E">
        <w:rPr>
          <w:b w:val="0"/>
        </w:rPr>
        <w:t xml:space="preserve">Характеристика </w:t>
      </w:r>
      <w:r w:rsidR="000F228E" w:rsidRPr="00A6180E">
        <w:rPr>
          <w:b w:val="0"/>
        </w:rPr>
        <w:t>сточных в</w:t>
      </w:r>
      <w:r w:rsidRPr="00A6180E">
        <w:rPr>
          <w:b w:val="0"/>
        </w:rPr>
        <w:t>од, сбрасываемых в поверхностный водный объект</w:t>
      </w:r>
    </w:p>
    <w:p w:rsidR="008742C3" w:rsidRPr="00D97DE8" w:rsidRDefault="008742C3" w:rsidP="008742C3">
      <w:pPr>
        <w:autoSpaceDE w:val="0"/>
        <w:autoSpaceDN w:val="0"/>
        <w:adjustRightInd w:val="0"/>
        <w:spacing w:after="0" w:line="240" w:lineRule="auto"/>
        <w:ind w:firstLine="708"/>
        <w:rPr>
          <w:rFonts w:ascii="TimesNewRoman" w:hAnsi="TimesNewRoman" w:cs="TimesNewRoman"/>
          <w:sz w:val="24"/>
          <w:szCs w:val="24"/>
        </w:rPr>
      </w:pPr>
      <w:r w:rsidRPr="00D97DE8">
        <w:rPr>
          <w:rFonts w:ascii="TimesNewRoman" w:hAnsi="TimesNewRoman" w:cs="TimesNewRoman"/>
          <w:sz w:val="24"/>
          <w:szCs w:val="24"/>
        </w:rPr>
        <w:t>При соблюдении нормативов допустимых сбросов химических и иных веществ</w:t>
      </w:r>
    </w:p>
    <w:p w:rsidR="008742C3" w:rsidRPr="00D97DE8" w:rsidRDefault="008742C3" w:rsidP="008742C3">
      <w:pPr>
        <w:autoSpaceDE w:val="0"/>
        <w:autoSpaceDN w:val="0"/>
        <w:adjustRightInd w:val="0"/>
        <w:spacing w:after="0" w:line="240" w:lineRule="auto"/>
        <w:rPr>
          <w:rFonts w:ascii="TimesNewRoman" w:hAnsi="TimesNewRoman" w:cs="TimesNewRoman"/>
          <w:sz w:val="24"/>
          <w:szCs w:val="24"/>
        </w:rPr>
      </w:pPr>
      <w:r w:rsidRPr="00D97DE8">
        <w:rPr>
          <w:rFonts w:ascii="TimesNewRoman" w:hAnsi="TimesNewRoman" w:cs="TimesNewRoman"/>
          <w:sz w:val="24"/>
          <w:szCs w:val="24"/>
        </w:rPr>
        <w:t xml:space="preserve">в составе сточных вод при сбросе в </w:t>
      </w:r>
      <w:r w:rsidRPr="00D97DE8">
        <w:rPr>
          <w:rFonts w:ascii="TimesNewRoman" w:hAnsi="TimesNewRoman" w:cs="TimesNewRoman"/>
          <w:sz w:val="24"/>
          <w:szCs w:val="24"/>
          <w:u w:val="single"/>
        </w:rPr>
        <w:t xml:space="preserve">р.Беличанка____________________________________ </w:t>
      </w:r>
    </w:p>
    <w:p w:rsidR="008742C3" w:rsidRPr="00D97DE8" w:rsidRDefault="00C72C13" w:rsidP="008742C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w:t>
      </w:r>
      <w:r w:rsidR="008742C3" w:rsidRPr="00D97DE8">
        <w:rPr>
          <w:rFonts w:ascii="TimesNewRoman" w:hAnsi="TimesNewRoman" w:cs="TimesNewRoman"/>
          <w:sz w:val="20"/>
          <w:szCs w:val="20"/>
        </w:rPr>
        <w:t xml:space="preserve"> (наименование поверхностного водного объекта)</w:t>
      </w:r>
    </w:p>
    <w:p w:rsidR="008742C3" w:rsidRPr="008742C3" w:rsidRDefault="008742C3" w:rsidP="008742C3">
      <w:pPr>
        <w:autoSpaceDE w:val="0"/>
        <w:autoSpaceDN w:val="0"/>
        <w:adjustRightInd w:val="0"/>
        <w:spacing w:after="0" w:line="240" w:lineRule="auto"/>
        <w:jc w:val="both"/>
        <w:rPr>
          <w:rFonts w:ascii="TimesNewRoman" w:hAnsi="TimesNewRoman" w:cs="TimesNewRoman"/>
          <w:sz w:val="24"/>
          <w:szCs w:val="24"/>
        </w:rPr>
      </w:pPr>
      <w:r w:rsidRPr="00D97DE8">
        <w:rPr>
          <w:rFonts w:ascii="TimesNewRoman" w:hAnsi="TimesNewRoman" w:cs="TimesNewRoman"/>
          <w:sz w:val="24"/>
          <w:szCs w:val="24"/>
        </w:rPr>
        <w:t>при удаленности фонового створа на расстоянии метров и контрольного створа на расстоянии 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километров</w:t>
      </w:r>
    </w:p>
    <w:p w:rsidR="008742C3" w:rsidRDefault="008742C3" w:rsidP="00691085">
      <w:pPr>
        <w:pStyle w:val="onestring"/>
      </w:pPr>
    </w:p>
    <w:p w:rsidR="00691085" w:rsidRPr="00F4699C" w:rsidRDefault="000F228E" w:rsidP="00691085">
      <w:pPr>
        <w:pStyle w:val="onestring"/>
        <w:rPr>
          <w:sz w:val="18"/>
          <w:szCs w:val="18"/>
        </w:rPr>
      </w:pPr>
      <w:r w:rsidRPr="00F4699C">
        <w:rPr>
          <w:sz w:val="18"/>
          <w:szCs w:val="18"/>
        </w:rPr>
        <w:t xml:space="preserve">Таблица </w:t>
      </w:r>
      <w:r w:rsidR="00691085" w:rsidRPr="00F4699C">
        <w:rPr>
          <w:sz w:val="18"/>
          <w:szCs w:val="18"/>
        </w:rPr>
        <w:t>12</w:t>
      </w:r>
    </w:p>
    <w:tbl>
      <w:tblPr>
        <w:tblStyle w:val="ae"/>
        <w:tblW w:w="0" w:type="auto"/>
        <w:tblLayout w:type="fixed"/>
        <w:tblLook w:val="04A0"/>
      </w:tblPr>
      <w:tblGrid>
        <w:gridCol w:w="2518"/>
        <w:gridCol w:w="1985"/>
        <w:gridCol w:w="1559"/>
        <w:gridCol w:w="850"/>
        <w:gridCol w:w="851"/>
        <w:gridCol w:w="850"/>
        <w:gridCol w:w="958"/>
      </w:tblGrid>
      <w:tr w:rsidR="00B200DF" w:rsidRPr="00D32E26" w:rsidTr="00D32E26">
        <w:tc>
          <w:tcPr>
            <w:tcW w:w="2518" w:type="dxa"/>
            <w:vMerge w:val="restart"/>
          </w:tcPr>
          <w:p w:rsidR="00B60B38" w:rsidRPr="00D32E26" w:rsidRDefault="00B60B38" w:rsidP="00B60B38">
            <w:pPr>
              <w:autoSpaceDE w:val="0"/>
              <w:autoSpaceDN w:val="0"/>
              <w:adjustRightInd w:val="0"/>
              <w:jc w:val="center"/>
              <w:rPr>
                <w:sz w:val="20"/>
                <w:szCs w:val="20"/>
              </w:rPr>
            </w:pPr>
            <w:r w:rsidRPr="00D32E26">
              <w:rPr>
                <w:sz w:val="20"/>
                <w:szCs w:val="20"/>
              </w:rPr>
              <w:t>Географические</w:t>
            </w:r>
          </w:p>
          <w:p w:rsidR="00B60B38" w:rsidRPr="00D32E26" w:rsidRDefault="00B60B38" w:rsidP="00B60B38">
            <w:pPr>
              <w:autoSpaceDE w:val="0"/>
              <w:autoSpaceDN w:val="0"/>
              <w:adjustRightInd w:val="0"/>
              <w:jc w:val="center"/>
              <w:rPr>
                <w:sz w:val="20"/>
                <w:szCs w:val="20"/>
              </w:rPr>
            </w:pPr>
            <w:r w:rsidRPr="00D32E26">
              <w:rPr>
                <w:sz w:val="20"/>
                <w:szCs w:val="20"/>
              </w:rPr>
              <w:t>координаты</w:t>
            </w:r>
          </w:p>
          <w:p w:rsidR="00B60B38" w:rsidRPr="00D32E26" w:rsidRDefault="00B60B38" w:rsidP="00B60B38">
            <w:pPr>
              <w:autoSpaceDE w:val="0"/>
              <w:autoSpaceDN w:val="0"/>
              <w:adjustRightInd w:val="0"/>
              <w:jc w:val="center"/>
              <w:rPr>
                <w:sz w:val="20"/>
                <w:szCs w:val="20"/>
              </w:rPr>
            </w:pPr>
            <w:r w:rsidRPr="00D32E26">
              <w:rPr>
                <w:sz w:val="20"/>
                <w:szCs w:val="20"/>
              </w:rPr>
              <w:t>выпуска</w:t>
            </w:r>
          </w:p>
          <w:p w:rsidR="00B60B38" w:rsidRPr="00D32E26" w:rsidRDefault="00B60B38" w:rsidP="00B60B38">
            <w:pPr>
              <w:autoSpaceDE w:val="0"/>
              <w:autoSpaceDN w:val="0"/>
              <w:adjustRightInd w:val="0"/>
              <w:jc w:val="center"/>
              <w:rPr>
                <w:sz w:val="20"/>
                <w:szCs w:val="20"/>
              </w:rPr>
            </w:pPr>
            <w:r w:rsidRPr="00D32E26">
              <w:rPr>
                <w:sz w:val="20"/>
                <w:szCs w:val="20"/>
              </w:rPr>
              <w:t>сточных вод</w:t>
            </w:r>
          </w:p>
          <w:p w:rsidR="00B60B38" w:rsidRPr="00D32E26" w:rsidRDefault="00B60B38" w:rsidP="00B60B38">
            <w:pPr>
              <w:autoSpaceDE w:val="0"/>
              <w:autoSpaceDN w:val="0"/>
              <w:adjustRightInd w:val="0"/>
              <w:jc w:val="center"/>
              <w:rPr>
                <w:sz w:val="20"/>
                <w:szCs w:val="20"/>
              </w:rPr>
            </w:pPr>
            <w:r w:rsidRPr="00D32E26">
              <w:rPr>
                <w:sz w:val="20"/>
                <w:szCs w:val="20"/>
              </w:rPr>
              <w:t>(в градусах,</w:t>
            </w:r>
          </w:p>
          <w:p w:rsidR="00B60B38" w:rsidRPr="00D32E26" w:rsidRDefault="00B60B38" w:rsidP="00B60B38">
            <w:pPr>
              <w:autoSpaceDE w:val="0"/>
              <w:autoSpaceDN w:val="0"/>
              <w:adjustRightInd w:val="0"/>
              <w:jc w:val="center"/>
              <w:rPr>
                <w:sz w:val="20"/>
                <w:szCs w:val="20"/>
              </w:rPr>
            </w:pPr>
            <w:r w:rsidRPr="00D32E26">
              <w:rPr>
                <w:sz w:val="20"/>
                <w:szCs w:val="20"/>
              </w:rPr>
              <w:t>минутах</w:t>
            </w:r>
          </w:p>
          <w:p w:rsidR="00B9680D" w:rsidRPr="00D32E26" w:rsidRDefault="00B60B38" w:rsidP="00B60B38">
            <w:pPr>
              <w:pStyle w:val="onestring"/>
              <w:jc w:val="center"/>
              <w:rPr>
                <w:sz w:val="20"/>
                <w:szCs w:val="20"/>
              </w:rPr>
            </w:pPr>
            <w:r w:rsidRPr="00D32E26">
              <w:rPr>
                <w:sz w:val="20"/>
                <w:szCs w:val="20"/>
              </w:rPr>
              <w:t>и секундах)</w:t>
            </w:r>
          </w:p>
        </w:tc>
        <w:tc>
          <w:tcPr>
            <w:tcW w:w="1985" w:type="dxa"/>
            <w:vMerge w:val="restart"/>
          </w:tcPr>
          <w:p w:rsidR="00B60B38" w:rsidRPr="00D32E26" w:rsidRDefault="00B60B38" w:rsidP="00B60B38">
            <w:pPr>
              <w:autoSpaceDE w:val="0"/>
              <w:autoSpaceDN w:val="0"/>
              <w:adjustRightInd w:val="0"/>
              <w:jc w:val="center"/>
              <w:rPr>
                <w:sz w:val="20"/>
                <w:szCs w:val="20"/>
              </w:rPr>
            </w:pPr>
            <w:r w:rsidRPr="00D32E26">
              <w:rPr>
                <w:sz w:val="20"/>
                <w:szCs w:val="20"/>
              </w:rPr>
              <w:t>Наименование</w:t>
            </w:r>
          </w:p>
          <w:p w:rsidR="00B60B38" w:rsidRPr="00D32E26" w:rsidRDefault="00B60B38" w:rsidP="00B60B38">
            <w:pPr>
              <w:autoSpaceDE w:val="0"/>
              <w:autoSpaceDN w:val="0"/>
              <w:adjustRightInd w:val="0"/>
              <w:jc w:val="center"/>
              <w:rPr>
                <w:sz w:val="20"/>
                <w:szCs w:val="20"/>
              </w:rPr>
            </w:pPr>
            <w:r w:rsidRPr="00D32E26">
              <w:rPr>
                <w:sz w:val="20"/>
                <w:szCs w:val="20"/>
              </w:rPr>
              <w:t>химических</w:t>
            </w:r>
          </w:p>
          <w:p w:rsidR="00B60B38" w:rsidRPr="00D32E26" w:rsidRDefault="00B60B38" w:rsidP="00B60B38">
            <w:pPr>
              <w:autoSpaceDE w:val="0"/>
              <w:autoSpaceDN w:val="0"/>
              <w:adjustRightInd w:val="0"/>
              <w:jc w:val="center"/>
              <w:rPr>
                <w:sz w:val="20"/>
                <w:szCs w:val="20"/>
              </w:rPr>
            </w:pPr>
            <w:r w:rsidRPr="00D32E26">
              <w:rPr>
                <w:sz w:val="20"/>
                <w:szCs w:val="20"/>
              </w:rPr>
              <w:t>и иных</w:t>
            </w:r>
          </w:p>
          <w:p w:rsidR="00B60B38" w:rsidRPr="00D32E26" w:rsidRDefault="00B60B38" w:rsidP="00B60B38">
            <w:pPr>
              <w:autoSpaceDE w:val="0"/>
              <w:autoSpaceDN w:val="0"/>
              <w:adjustRightInd w:val="0"/>
              <w:jc w:val="center"/>
              <w:rPr>
                <w:sz w:val="20"/>
                <w:szCs w:val="20"/>
              </w:rPr>
            </w:pPr>
            <w:r w:rsidRPr="00D32E26">
              <w:rPr>
                <w:sz w:val="20"/>
                <w:szCs w:val="20"/>
              </w:rPr>
              <w:t>веществ</w:t>
            </w:r>
          </w:p>
          <w:p w:rsidR="00B60B38" w:rsidRPr="00D32E26" w:rsidRDefault="00B60B38" w:rsidP="00B60B38">
            <w:pPr>
              <w:autoSpaceDE w:val="0"/>
              <w:autoSpaceDN w:val="0"/>
              <w:adjustRightInd w:val="0"/>
              <w:jc w:val="center"/>
              <w:rPr>
                <w:sz w:val="20"/>
                <w:szCs w:val="20"/>
              </w:rPr>
            </w:pPr>
            <w:r w:rsidRPr="00D32E26">
              <w:rPr>
                <w:sz w:val="20"/>
                <w:szCs w:val="20"/>
              </w:rPr>
              <w:t>(показателей</w:t>
            </w:r>
          </w:p>
          <w:p w:rsidR="00B60B38" w:rsidRPr="00D32E26" w:rsidRDefault="00B60B38" w:rsidP="00B60B38">
            <w:pPr>
              <w:autoSpaceDE w:val="0"/>
              <w:autoSpaceDN w:val="0"/>
              <w:adjustRightInd w:val="0"/>
              <w:jc w:val="center"/>
              <w:rPr>
                <w:sz w:val="20"/>
                <w:szCs w:val="20"/>
              </w:rPr>
            </w:pPr>
            <w:r w:rsidRPr="00D32E26">
              <w:rPr>
                <w:sz w:val="20"/>
                <w:szCs w:val="20"/>
              </w:rPr>
              <w:t>качества),</w:t>
            </w:r>
          </w:p>
          <w:p w:rsidR="00B60B38" w:rsidRPr="00D32E26" w:rsidRDefault="00B60B38" w:rsidP="00B60B38">
            <w:pPr>
              <w:autoSpaceDE w:val="0"/>
              <w:autoSpaceDN w:val="0"/>
              <w:adjustRightInd w:val="0"/>
              <w:jc w:val="center"/>
              <w:rPr>
                <w:sz w:val="20"/>
                <w:szCs w:val="20"/>
              </w:rPr>
            </w:pPr>
            <w:r w:rsidRPr="00D32E26">
              <w:rPr>
                <w:sz w:val="20"/>
                <w:szCs w:val="20"/>
              </w:rPr>
              <w:t>единица</w:t>
            </w:r>
          </w:p>
          <w:p w:rsidR="00B9680D" w:rsidRPr="00D32E26" w:rsidRDefault="00B60B38" w:rsidP="00B60B38">
            <w:pPr>
              <w:pStyle w:val="onestring"/>
              <w:jc w:val="center"/>
              <w:rPr>
                <w:sz w:val="20"/>
                <w:szCs w:val="20"/>
              </w:rPr>
            </w:pPr>
            <w:r w:rsidRPr="00D32E26">
              <w:rPr>
                <w:sz w:val="20"/>
                <w:szCs w:val="20"/>
              </w:rPr>
              <w:t>величины</w:t>
            </w:r>
          </w:p>
        </w:tc>
        <w:tc>
          <w:tcPr>
            <w:tcW w:w="5068" w:type="dxa"/>
            <w:gridSpan w:val="5"/>
          </w:tcPr>
          <w:p w:rsidR="00B9680D" w:rsidRPr="00D32E26" w:rsidRDefault="00B9680D" w:rsidP="00B9680D">
            <w:pPr>
              <w:pStyle w:val="onestring"/>
              <w:jc w:val="center"/>
              <w:rPr>
                <w:sz w:val="20"/>
                <w:szCs w:val="20"/>
              </w:rPr>
            </w:pPr>
            <w:r w:rsidRPr="00D32E26">
              <w:rPr>
                <w:sz w:val="20"/>
                <w:szCs w:val="20"/>
              </w:rPr>
              <w:t>Концентрация загрязняющих веществ и показателей их качества в составе сточных вод</w:t>
            </w:r>
          </w:p>
        </w:tc>
      </w:tr>
      <w:tr w:rsidR="00B200DF" w:rsidRPr="00D32E26" w:rsidTr="00D32E26">
        <w:tc>
          <w:tcPr>
            <w:tcW w:w="2518" w:type="dxa"/>
            <w:vMerge/>
          </w:tcPr>
          <w:p w:rsidR="00B9680D" w:rsidRPr="00D32E26" w:rsidRDefault="00B9680D" w:rsidP="00B9680D">
            <w:pPr>
              <w:pStyle w:val="onestring"/>
              <w:jc w:val="center"/>
              <w:rPr>
                <w:sz w:val="20"/>
                <w:szCs w:val="20"/>
              </w:rPr>
            </w:pPr>
          </w:p>
        </w:tc>
        <w:tc>
          <w:tcPr>
            <w:tcW w:w="1985" w:type="dxa"/>
            <w:vMerge/>
          </w:tcPr>
          <w:p w:rsidR="00B9680D" w:rsidRPr="00D32E26" w:rsidRDefault="00B9680D" w:rsidP="00B9680D">
            <w:pPr>
              <w:pStyle w:val="onestring"/>
              <w:jc w:val="center"/>
              <w:rPr>
                <w:sz w:val="20"/>
                <w:szCs w:val="20"/>
              </w:rPr>
            </w:pPr>
          </w:p>
        </w:tc>
        <w:tc>
          <w:tcPr>
            <w:tcW w:w="3260" w:type="dxa"/>
            <w:gridSpan w:val="3"/>
          </w:tcPr>
          <w:p w:rsidR="00B9680D" w:rsidRPr="00D32E26" w:rsidRDefault="00B9680D" w:rsidP="00B9680D">
            <w:pPr>
              <w:pStyle w:val="onestring"/>
              <w:jc w:val="center"/>
              <w:rPr>
                <w:sz w:val="20"/>
                <w:szCs w:val="20"/>
              </w:rPr>
            </w:pPr>
            <w:r w:rsidRPr="00D32E26">
              <w:rPr>
                <w:sz w:val="20"/>
                <w:szCs w:val="20"/>
              </w:rPr>
              <w:t>поступающих на очистку</w:t>
            </w:r>
          </w:p>
        </w:tc>
        <w:tc>
          <w:tcPr>
            <w:tcW w:w="1808" w:type="dxa"/>
            <w:gridSpan w:val="2"/>
          </w:tcPr>
          <w:p w:rsidR="00B9680D" w:rsidRPr="00D32E26" w:rsidRDefault="00B9680D" w:rsidP="00B9680D">
            <w:pPr>
              <w:pStyle w:val="onestring"/>
              <w:jc w:val="center"/>
              <w:rPr>
                <w:sz w:val="20"/>
                <w:szCs w:val="20"/>
              </w:rPr>
            </w:pPr>
            <w:r w:rsidRPr="00D32E26">
              <w:rPr>
                <w:sz w:val="20"/>
                <w:szCs w:val="20"/>
              </w:rPr>
              <w:t>сбрасываемых после очистки в поверхностный водный объект</w:t>
            </w:r>
          </w:p>
        </w:tc>
      </w:tr>
      <w:tr w:rsidR="00B200DF" w:rsidRPr="00D32E26" w:rsidTr="00D32E26">
        <w:tc>
          <w:tcPr>
            <w:tcW w:w="2518" w:type="dxa"/>
            <w:vMerge/>
          </w:tcPr>
          <w:p w:rsidR="00F85137" w:rsidRPr="00D32E26" w:rsidRDefault="00F85137" w:rsidP="00B9680D">
            <w:pPr>
              <w:pStyle w:val="onestring"/>
              <w:jc w:val="center"/>
              <w:rPr>
                <w:sz w:val="20"/>
                <w:szCs w:val="20"/>
              </w:rPr>
            </w:pPr>
          </w:p>
        </w:tc>
        <w:tc>
          <w:tcPr>
            <w:tcW w:w="1985" w:type="dxa"/>
            <w:vMerge/>
          </w:tcPr>
          <w:p w:rsidR="00F85137" w:rsidRPr="00D32E26" w:rsidRDefault="00F85137" w:rsidP="00B9680D">
            <w:pPr>
              <w:pStyle w:val="onestring"/>
              <w:jc w:val="center"/>
              <w:rPr>
                <w:sz w:val="20"/>
                <w:szCs w:val="20"/>
              </w:rPr>
            </w:pPr>
          </w:p>
        </w:tc>
        <w:tc>
          <w:tcPr>
            <w:tcW w:w="1559" w:type="dxa"/>
          </w:tcPr>
          <w:p w:rsidR="00D844C2" w:rsidRPr="00D32E26" w:rsidRDefault="00D844C2" w:rsidP="00D32E26">
            <w:pPr>
              <w:autoSpaceDE w:val="0"/>
              <w:autoSpaceDN w:val="0"/>
              <w:adjustRightInd w:val="0"/>
              <w:jc w:val="center"/>
            </w:pPr>
            <w:r w:rsidRPr="00D32E26">
              <w:t>проектная или</w:t>
            </w:r>
          </w:p>
          <w:p w:rsidR="00D844C2" w:rsidRPr="00D32E26" w:rsidRDefault="00D844C2" w:rsidP="00D32E26">
            <w:pPr>
              <w:autoSpaceDE w:val="0"/>
              <w:autoSpaceDN w:val="0"/>
              <w:adjustRightInd w:val="0"/>
              <w:jc w:val="center"/>
            </w:pPr>
            <w:r w:rsidRPr="00D32E26">
              <w:t>согласно условиям</w:t>
            </w:r>
          </w:p>
          <w:p w:rsidR="00D844C2" w:rsidRPr="00D32E26" w:rsidRDefault="00D844C2" w:rsidP="00D32E26">
            <w:pPr>
              <w:autoSpaceDE w:val="0"/>
              <w:autoSpaceDN w:val="0"/>
              <w:adjustRightInd w:val="0"/>
              <w:jc w:val="center"/>
            </w:pPr>
            <w:r w:rsidRPr="00D32E26">
              <w:t>приема</w:t>
            </w:r>
          </w:p>
          <w:p w:rsidR="00D844C2" w:rsidRPr="00D32E26" w:rsidRDefault="00D844C2" w:rsidP="00D32E26">
            <w:pPr>
              <w:autoSpaceDE w:val="0"/>
              <w:autoSpaceDN w:val="0"/>
              <w:adjustRightInd w:val="0"/>
              <w:jc w:val="center"/>
            </w:pPr>
            <w:r w:rsidRPr="00D32E26">
              <w:t>производственных</w:t>
            </w:r>
          </w:p>
          <w:p w:rsidR="00D844C2" w:rsidRPr="00D32E26" w:rsidRDefault="00D844C2" w:rsidP="00D32E26">
            <w:pPr>
              <w:autoSpaceDE w:val="0"/>
              <w:autoSpaceDN w:val="0"/>
              <w:adjustRightInd w:val="0"/>
              <w:jc w:val="center"/>
            </w:pPr>
            <w:r w:rsidRPr="00D32E26">
              <w:t>сточных вод</w:t>
            </w:r>
          </w:p>
          <w:p w:rsidR="00D844C2" w:rsidRPr="00D32E26" w:rsidRDefault="00D844C2" w:rsidP="00D32E26">
            <w:pPr>
              <w:autoSpaceDE w:val="0"/>
              <w:autoSpaceDN w:val="0"/>
              <w:adjustRightInd w:val="0"/>
              <w:jc w:val="center"/>
            </w:pPr>
            <w:r w:rsidRPr="00D32E26">
              <w:t>в систему</w:t>
            </w:r>
          </w:p>
          <w:p w:rsidR="00D844C2" w:rsidRPr="00D32E26" w:rsidRDefault="00D844C2" w:rsidP="00D32E26">
            <w:pPr>
              <w:autoSpaceDE w:val="0"/>
              <w:autoSpaceDN w:val="0"/>
              <w:adjustRightInd w:val="0"/>
              <w:jc w:val="center"/>
            </w:pPr>
            <w:r w:rsidRPr="00D32E26">
              <w:t>канализации,</w:t>
            </w:r>
          </w:p>
          <w:p w:rsidR="00D844C2" w:rsidRPr="00D32E26" w:rsidRDefault="00D844C2" w:rsidP="00D32E26">
            <w:pPr>
              <w:autoSpaceDE w:val="0"/>
              <w:autoSpaceDN w:val="0"/>
              <w:adjustRightInd w:val="0"/>
              <w:jc w:val="center"/>
            </w:pPr>
            <w:r w:rsidRPr="00D32E26">
              <w:t>устанавливаемым</w:t>
            </w:r>
          </w:p>
          <w:p w:rsidR="00D844C2" w:rsidRPr="00D32E26" w:rsidRDefault="00D844C2" w:rsidP="00D32E26">
            <w:pPr>
              <w:autoSpaceDE w:val="0"/>
              <w:autoSpaceDN w:val="0"/>
              <w:adjustRightInd w:val="0"/>
              <w:jc w:val="center"/>
            </w:pPr>
            <w:r w:rsidRPr="00D32E26">
              <w:t>местными</w:t>
            </w:r>
          </w:p>
          <w:p w:rsidR="00D844C2" w:rsidRPr="00D32E26" w:rsidRDefault="00D844C2" w:rsidP="00D32E26">
            <w:pPr>
              <w:autoSpaceDE w:val="0"/>
              <w:autoSpaceDN w:val="0"/>
              <w:adjustRightInd w:val="0"/>
              <w:jc w:val="center"/>
            </w:pPr>
            <w:r w:rsidRPr="00D32E26">
              <w:t>исполнительными и</w:t>
            </w:r>
          </w:p>
          <w:p w:rsidR="00D844C2" w:rsidRPr="00D32E26" w:rsidRDefault="00D844C2" w:rsidP="00D32E26">
            <w:pPr>
              <w:autoSpaceDE w:val="0"/>
              <w:autoSpaceDN w:val="0"/>
              <w:adjustRightInd w:val="0"/>
              <w:jc w:val="center"/>
            </w:pPr>
            <w:r w:rsidRPr="00D32E26">
              <w:t>распорядительными</w:t>
            </w:r>
          </w:p>
          <w:p w:rsidR="00F85137" w:rsidRPr="00D32E26" w:rsidRDefault="00D844C2" w:rsidP="00D32E26">
            <w:pPr>
              <w:pStyle w:val="onestring"/>
              <w:jc w:val="center"/>
              <w:rPr>
                <w:sz w:val="18"/>
                <w:szCs w:val="18"/>
              </w:rPr>
            </w:pPr>
            <w:r w:rsidRPr="00D32E26">
              <w:t>органами</w:t>
            </w:r>
          </w:p>
        </w:tc>
        <w:tc>
          <w:tcPr>
            <w:tcW w:w="850" w:type="dxa"/>
          </w:tcPr>
          <w:p w:rsidR="00F85137" w:rsidRPr="00D32E26" w:rsidRDefault="00D64C77" w:rsidP="00D32E26">
            <w:pPr>
              <w:pStyle w:val="onestring"/>
              <w:jc w:val="center"/>
              <w:rPr>
                <w:sz w:val="18"/>
                <w:szCs w:val="18"/>
              </w:rPr>
            </w:pPr>
            <w:r w:rsidRPr="00D32E26">
              <w:rPr>
                <w:sz w:val="18"/>
                <w:szCs w:val="18"/>
              </w:rPr>
              <w:t>с</w:t>
            </w:r>
            <w:r w:rsidR="00F85137" w:rsidRPr="00D32E26">
              <w:rPr>
                <w:sz w:val="18"/>
                <w:szCs w:val="18"/>
              </w:rPr>
              <w:t>редне</w:t>
            </w:r>
            <w:r w:rsidRPr="00D32E26">
              <w:rPr>
                <w:sz w:val="18"/>
                <w:szCs w:val="18"/>
              </w:rPr>
              <w:t>-</w:t>
            </w:r>
            <w:r w:rsidR="00F85137" w:rsidRPr="00D32E26">
              <w:rPr>
                <w:sz w:val="18"/>
                <w:szCs w:val="18"/>
              </w:rPr>
              <w:t>годовая</w:t>
            </w:r>
          </w:p>
        </w:tc>
        <w:tc>
          <w:tcPr>
            <w:tcW w:w="851" w:type="dxa"/>
          </w:tcPr>
          <w:p w:rsidR="00F85137" w:rsidRPr="00D32E26" w:rsidRDefault="00D64C77" w:rsidP="00D32E26">
            <w:pPr>
              <w:pStyle w:val="onestring"/>
              <w:jc w:val="center"/>
              <w:rPr>
                <w:sz w:val="18"/>
                <w:szCs w:val="18"/>
              </w:rPr>
            </w:pPr>
            <w:r w:rsidRPr="00D32E26">
              <w:rPr>
                <w:sz w:val="18"/>
                <w:szCs w:val="18"/>
              </w:rPr>
              <w:t>м</w:t>
            </w:r>
            <w:r w:rsidR="00F85137" w:rsidRPr="00D32E26">
              <w:rPr>
                <w:sz w:val="18"/>
                <w:szCs w:val="18"/>
              </w:rPr>
              <w:t>акси</w:t>
            </w:r>
            <w:r w:rsidRPr="00D32E26">
              <w:rPr>
                <w:sz w:val="18"/>
                <w:szCs w:val="18"/>
              </w:rPr>
              <w:t>-</w:t>
            </w:r>
            <w:r w:rsidR="00F85137" w:rsidRPr="00D32E26">
              <w:rPr>
                <w:sz w:val="18"/>
                <w:szCs w:val="18"/>
              </w:rPr>
              <w:t>мальная</w:t>
            </w:r>
          </w:p>
        </w:tc>
        <w:tc>
          <w:tcPr>
            <w:tcW w:w="850" w:type="dxa"/>
          </w:tcPr>
          <w:p w:rsidR="00F85137" w:rsidRPr="00D32E26" w:rsidRDefault="00D64C77" w:rsidP="00D32E26">
            <w:pPr>
              <w:pStyle w:val="onestring"/>
              <w:jc w:val="center"/>
              <w:rPr>
                <w:sz w:val="18"/>
                <w:szCs w:val="18"/>
              </w:rPr>
            </w:pPr>
            <w:r w:rsidRPr="00D32E26">
              <w:rPr>
                <w:sz w:val="18"/>
                <w:szCs w:val="18"/>
              </w:rPr>
              <w:t>с</w:t>
            </w:r>
            <w:r w:rsidR="00F85137" w:rsidRPr="00D32E26">
              <w:rPr>
                <w:sz w:val="18"/>
                <w:szCs w:val="18"/>
              </w:rPr>
              <w:t>редне</w:t>
            </w:r>
            <w:r w:rsidRPr="00D32E26">
              <w:rPr>
                <w:sz w:val="18"/>
                <w:szCs w:val="18"/>
              </w:rPr>
              <w:t>-</w:t>
            </w:r>
            <w:r w:rsidR="00F85137" w:rsidRPr="00D32E26">
              <w:rPr>
                <w:sz w:val="18"/>
                <w:szCs w:val="18"/>
              </w:rPr>
              <w:t>годовая</w:t>
            </w:r>
          </w:p>
        </w:tc>
        <w:tc>
          <w:tcPr>
            <w:tcW w:w="958" w:type="dxa"/>
          </w:tcPr>
          <w:p w:rsidR="00F85137" w:rsidRPr="00D32E26" w:rsidRDefault="00D64C77" w:rsidP="00D32E26">
            <w:pPr>
              <w:pStyle w:val="onestring"/>
              <w:jc w:val="center"/>
              <w:rPr>
                <w:sz w:val="18"/>
                <w:szCs w:val="18"/>
              </w:rPr>
            </w:pPr>
            <w:r w:rsidRPr="00D32E26">
              <w:rPr>
                <w:sz w:val="18"/>
                <w:szCs w:val="18"/>
              </w:rPr>
              <w:t>м</w:t>
            </w:r>
            <w:r w:rsidR="00F85137" w:rsidRPr="00D32E26">
              <w:rPr>
                <w:sz w:val="18"/>
                <w:szCs w:val="18"/>
              </w:rPr>
              <w:t>акси</w:t>
            </w:r>
            <w:r w:rsidRPr="00D32E26">
              <w:rPr>
                <w:sz w:val="18"/>
                <w:szCs w:val="18"/>
              </w:rPr>
              <w:t>-</w:t>
            </w:r>
            <w:r w:rsidR="00F85137" w:rsidRPr="00D32E26">
              <w:rPr>
                <w:sz w:val="18"/>
                <w:szCs w:val="18"/>
              </w:rPr>
              <w:t>мальная</w:t>
            </w:r>
          </w:p>
        </w:tc>
      </w:tr>
      <w:tr w:rsidR="00B200DF" w:rsidRPr="00D32E26" w:rsidTr="00D32E26">
        <w:tc>
          <w:tcPr>
            <w:tcW w:w="2518" w:type="dxa"/>
          </w:tcPr>
          <w:p w:rsidR="00F85137" w:rsidRPr="00D32E26" w:rsidRDefault="00F85137" w:rsidP="00B9680D">
            <w:pPr>
              <w:pStyle w:val="onestring"/>
              <w:jc w:val="center"/>
              <w:rPr>
                <w:sz w:val="20"/>
                <w:szCs w:val="20"/>
              </w:rPr>
            </w:pPr>
            <w:r w:rsidRPr="00D32E26">
              <w:rPr>
                <w:sz w:val="20"/>
                <w:szCs w:val="20"/>
              </w:rPr>
              <w:t>1</w:t>
            </w:r>
          </w:p>
        </w:tc>
        <w:tc>
          <w:tcPr>
            <w:tcW w:w="1985" w:type="dxa"/>
          </w:tcPr>
          <w:p w:rsidR="00F85137" w:rsidRPr="00D32E26" w:rsidRDefault="00F85137" w:rsidP="00B9680D">
            <w:pPr>
              <w:pStyle w:val="onestring"/>
              <w:jc w:val="center"/>
              <w:rPr>
                <w:sz w:val="20"/>
                <w:szCs w:val="20"/>
              </w:rPr>
            </w:pPr>
            <w:r w:rsidRPr="00D32E26">
              <w:rPr>
                <w:sz w:val="20"/>
                <w:szCs w:val="20"/>
              </w:rPr>
              <w:t>2</w:t>
            </w:r>
          </w:p>
        </w:tc>
        <w:tc>
          <w:tcPr>
            <w:tcW w:w="1559" w:type="dxa"/>
          </w:tcPr>
          <w:p w:rsidR="00F85137" w:rsidRPr="00D32E26" w:rsidRDefault="00F85137" w:rsidP="00B9680D">
            <w:pPr>
              <w:pStyle w:val="onestring"/>
              <w:jc w:val="center"/>
              <w:rPr>
                <w:sz w:val="20"/>
                <w:szCs w:val="20"/>
              </w:rPr>
            </w:pPr>
            <w:r w:rsidRPr="00D32E26">
              <w:rPr>
                <w:sz w:val="20"/>
                <w:szCs w:val="20"/>
              </w:rPr>
              <w:t>3</w:t>
            </w:r>
          </w:p>
        </w:tc>
        <w:tc>
          <w:tcPr>
            <w:tcW w:w="850" w:type="dxa"/>
          </w:tcPr>
          <w:p w:rsidR="00F85137" w:rsidRPr="00D32E26" w:rsidRDefault="00F85137" w:rsidP="00B9680D">
            <w:pPr>
              <w:pStyle w:val="onestring"/>
              <w:jc w:val="center"/>
              <w:rPr>
                <w:sz w:val="20"/>
                <w:szCs w:val="20"/>
              </w:rPr>
            </w:pPr>
            <w:r w:rsidRPr="00D32E26">
              <w:rPr>
                <w:sz w:val="20"/>
                <w:szCs w:val="20"/>
              </w:rPr>
              <w:t>4</w:t>
            </w:r>
          </w:p>
        </w:tc>
        <w:tc>
          <w:tcPr>
            <w:tcW w:w="851" w:type="dxa"/>
          </w:tcPr>
          <w:p w:rsidR="00F85137" w:rsidRPr="00D32E26" w:rsidRDefault="00F85137" w:rsidP="00B9680D">
            <w:pPr>
              <w:pStyle w:val="onestring"/>
              <w:jc w:val="center"/>
              <w:rPr>
                <w:sz w:val="20"/>
                <w:szCs w:val="20"/>
              </w:rPr>
            </w:pPr>
            <w:r w:rsidRPr="00D32E26">
              <w:rPr>
                <w:sz w:val="20"/>
                <w:szCs w:val="20"/>
              </w:rPr>
              <w:t>5</w:t>
            </w:r>
          </w:p>
        </w:tc>
        <w:tc>
          <w:tcPr>
            <w:tcW w:w="850" w:type="dxa"/>
          </w:tcPr>
          <w:p w:rsidR="00F85137" w:rsidRPr="00D32E26" w:rsidRDefault="00F85137" w:rsidP="00B9680D">
            <w:pPr>
              <w:pStyle w:val="onestring"/>
              <w:jc w:val="center"/>
              <w:rPr>
                <w:sz w:val="20"/>
                <w:szCs w:val="20"/>
              </w:rPr>
            </w:pPr>
            <w:r w:rsidRPr="00D32E26">
              <w:rPr>
                <w:sz w:val="20"/>
                <w:szCs w:val="20"/>
              </w:rPr>
              <w:t>6</w:t>
            </w:r>
          </w:p>
        </w:tc>
        <w:tc>
          <w:tcPr>
            <w:tcW w:w="958" w:type="dxa"/>
          </w:tcPr>
          <w:p w:rsidR="00F85137" w:rsidRPr="00D32E26" w:rsidRDefault="00F85137" w:rsidP="00B9680D">
            <w:pPr>
              <w:pStyle w:val="onestring"/>
              <w:jc w:val="center"/>
              <w:rPr>
                <w:sz w:val="20"/>
                <w:szCs w:val="20"/>
              </w:rPr>
            </w:pPr>
            <w:r w:rsidRPr="00D32E26">
              <w:rPr>
                <w:sz w:val="20"/>
                <w:szCs w:val="20"/>
              </w:rPr>
              <w:t>7</w:t>
            </w:r>
          </w:p>
        </w:tc>
      </w:tr>
      <w:tr w:rsidR="0018480E" w:rsidRPr="00D32E26" w:rsidTr="00D32E26">
        <w:tc>
          <w:tcPr>
            <w:tcW w:w="2518" w:type="dxa"/>
            <w:vMerge w:val="restart"/>
          </w:tcPr>
          <w:p w:rsidR="0018480E" w:rsidRPr="00D32E26" w:rsidRDefault="0018480E" w:rsidP="00B9680D">
            <w:pPr>
              <w:pStyle w:val="onestring"/>
              <w:jc w:val="center"/>
              <w:rPr>
                <w:sz w:val="20"/>
                <w:szCs w:val="20"/>
              </w:rPr>
            </w:pPr>
            <w:r w:rsidRPr="00D32E26">
              <w:rPr>
                <w:sz w:val="20"/>
                <w:szCs w:val="20"/>
              </w:rPr>
              <w:t xml:space="preserve">Выпуск из очистных сооружений №3 дождевой канализации координаты </w:t>
            </w:r>
          </w:p>
          <w:p w:rsidR="0018480E" w:rsidRPr="00D32E26" w:rsidRDefault="0018480E" w:rsidP="00B9680D">
            <w:pPr>
              <w:pStyle w:val="onestring"/>
              <w:jc w:val="center"/>
              <w:rPr>
                <w:sz w:val="20"/>
                <w:szCs w:val="20"/>
              </w:rPr>
            </w:pPr>
            <w:r w:rsidRPr="00D32E26">
              <w:rPr>
                <w:sz w:val="20"/>
                <w:szCs w:val="20"/>
              </w:rPr>
              <w:t>С 52°31.46´</w:t>
            </w:r>
          </w:p>
          <w:p w:rsidR="0018480E" w:rsidRPr="00D32E26" w:rsidRDefault="0018480E" w:rsidP="00B9680D">
            <w:pPr>
              <w:pStyle w:val="onestring"/>
              <w:jc w:val="center"/>
              <w:rPr>
                <w:sz w:val="20"/>
                <w:szCs w:val="20"/>
              </w:rPr>
            </w:pPr>
            <w:r w:rsidRPr="00D32E26">
              <w:rPr>
                <w:sz w:val="20"/>
                <w:szCs w:val="20"/>
              </w:rPr>
              <w:t>30°55.46´ В</w:t>
            </w:r>
          </w:p>
          <w:p w:rsidR="0018480E" w:rsidRPr="00D32E26" w:rsidRDefault="0018480E" w:rsidP="00B9680D">
            <w:pPr>
              <w:pStyle w:val="onestring"/>
              <w:jc w:val="center"/>
              <w:rPr>
                <w:sz w:val="20"/>
                <w:szCs w:val="20"/>
              </w:rPr>
            </w:pPr>
            <w:r w:rsidRPr="00D32E26">
              <w:rPr>
                <w:sz w:val="20"/>
                <w:szCs w:val="20"/>
              </w:rPr>
              <w:t>в мелиоративный канал, впадающий в  р.Беличанка</w:t>
            </w:r>
          </w:p>
          <w:p w:rsidR="0018480E" w:rsidRPr="00D32E26" w:rsidRDefault="0018480E" w:rsidP="00B9680D">
            <w:pPr>
              <w:pStyle w:val="onestring"/>
              <w:jc w:val="center"/>
              <w:rPr>
                <w:sz w:val="20"/>
                <w:szCs w:val="20"/>
              </w:rPr>
            </w:pPr>
          </w:p>
        </w:tc>
        <w:tc>
          <w:tcPr>
            <w:tcW w:w="1985" w:type="dxa"/>
          </w:tcPr>
          <w:p w:rsidR="0018480E" w:rsidRPr="00D32E26" w:rsidRDefault="0018480E" w:rsidP="005B0EC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Водородный показатель (рН)</w:t>
            </w:r>
          </w:p>
        </w:tc>
        <w:tc>
          <w:tcPr>
            <w:tcW w:w="1559" w:type="dxa"/>
          </w:tcPr>
          <w:p w:rsidR="0018480E" w:rsidRPr="00D32E26" w:rsidRDefault="0018480E" w:rsidP="00B9680D">
            <w:pPr>
              <w:pStyle w:val="onestring"/>
              <w:jc w:val="center"/>
              <w:rPr>
                <w:sz w:val="20"/>
                <w:szCs w:val="20"/>
              </w:rPr>
            </w:pPr>
            <w:r w:rsidRPr="00D32E26">
              <w:rPr>
                <w:sz w:val="20"/>
                <w:szCs w:val="20"/>
              </w:rPr>
              <w:t>-</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8,52</w:t>
            </w:r>
          </w:p>
        </w:tc>
        <w:tc>
          <w:tcPr>
            <w:tcW w:w="851" w:type="dxa"/>
          </w:tcPr>
          <w:p w:rsidR="0018480E" w:rsidRPr="00652405" w:rsidRDefault="002B23D0" w:rsidP="005B0ECF">
            <w:pPr>
              <w:pStyle w:val="point"/>
              <w:spacing w:before="0" w:after="0"/>
              <w:ind w:firstLine="0"/>
              <w:jc w:val="center"/>
              <w:rPr>
                <w:sz w:val="20"/>
                <w:szCs w:val="20"/>
              </w:rPr>
            </w:pPr>
            <w:r>
              <w:rPr>
                <w:sz w:val="20"/>
                <w:szCs w:val="20"/>
              </w:rPr>
              <w:t>9,2</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8,63</w:t>
            </w:r>
          </w:p>
        </w:tc>
        <w:tc>
          <w:tcPr>
            <w:tcW w:w="958" w:type="dxa"/>
          </w:tcPr>
          <w:p w:rsidR="0018480E" w:rsidRPr="00652405" w:rsidRDefault="002B23D0" w:rsidP="005B0ECF">
            <w:pPr>
              <w:pStyle w:val="point"/>
              <w:spacing w:before="0" w:after="0"/>
              <w:ind w:firstLine="0"/>
              <w:jc w:val="center"/>
              <w:rPr>
                <w:sz w:val="20"/>
                <w:szCs w:val="20"/>
              </w:rPr>
            </w:pPr>
            <w:r>
              <w:rPr>
                <w:sz w:val="20"/>
                <w:szCs w:val="20"/>
              </w:rPr>
              <w:t>9,2</w:t>
            </w:r>
          </w:p>
        </w:tc>
      </w:tr>
      <w:tr w:rsidR="0018480E" w:rsidRPr="00D32E26" w:rsidTr="00D32E26">
        <w:tc>
          <w:tcPr>
            <w:tcW w:w="2518" w:type="dxa"/>
            <w:vMerge/>
          </w:tcPr>
          <w:p w:rsidR="0018480E" w:rsidRPr="00D32E26" w:rsidRDefault="0018480E" w:rsidP="00B9680D">
            <w:pPr>
              <w:pStyle w:val="onestring"/>
              <w:jc w:val="center"/>
              <w:rPr>
                <w:sz w:val="20"/>
                <w:szCs w:val="20"/>
              </w:rPr>
            </w:pPr>
          </w:p>
        </w:tc>
        <w:tc>
          <w:tcPr>
            <w:tcW w:w="1985" w:type="dxa"/>
          </w:tcPr>
          <w:p w:rsidR="0018480E" w:rsidRPr="00D32E26" w:rsidRDefault="0018480E" w:rsidP="00007F7F">
            <w:pPr>
              <w:pStyle w:val="onestring"/>
              <w:jc w:val="left"/>
              <w:rPr>
                <w:sz w:val="20"/>
                <w:szCs w:val="20"/>
              </w:rPr>
            </w:pPr>
            <w:r w:rsidRPr="00D32E26">
              <w:rPr>
                <w:sz w:val="20"/>
                <w:szCs w:val="20"/>
              </w:rPr>
              <w:t>Взвешенные вещества, мг/дм</w:t>
            </w:r>
            <w:r w:rsidRPr="00D32E26">
              <w:rPr>
                <w:sz w:val="20"/>
                <w:szCs w:val="20"/>
                <w:vertAlign w:val="superscript"/>
              </w:rPr>
              <w:t>3</w:t>
            </w:r>
          </w:p>
        </w:tc>
        <w:tc>
          <w:tcPr>
            <w:tcW w:w="1559" w:type="dxa"/>
          </w:tcPr>
          <w:p w:rsidR="0018480E" w:rsidRPr="00D32E26" w:rsidRDefault="0018480E" w:rsidP="00B9680D">
            <w:pPr>
              <w:pStyle w:val="onestring"/>
              <w:jc w:val="center"/>
              <w:rPr>
                <w:sz w:val="20"/>
                <w:szCs w:val="20"/>
              </w:rPr>
            </w:pPr>
            <w:r w:rsidRPr="00D32E26">
              <w:rPr>
                <w:sz w:val="20"/>
                <w:szCs w:val="20"/>
              </w:rPr>
              <w:t>10</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8,33</w:t>
            </w:r>
          </w:p>
        </w:tc>
        <w:tc>
          <w:tcPr>
            <w:tcW w:w="851" w:type="dxa"/>
          </w:tcPr>
          <w:p w:rsidR="0018480E" w:rsidRPr="00652405" w:rsidRDefault="002B23D0" w:rsidP="005B0ECF">
            <w:pPr>
              <w:pStyle w:val="point"/>
              <w:spacing w:before="0" w:after="0"/>
              <w:ind w:firstLine="0"/>
              <w:jc w:val="center"/>
              <w:rPr>
                <w:sz w:val="20"/>
                <w:szCs w:val="20"/>
              </w:rPr>
            </w:pPr>
            <w:r>
              <w:rPr>
                <w:sz w:val="20"/>
                <w:szCs w:val="20"/>
              </w:rPr>
              <w:t>19,5</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12,27</w:t>
            </w:r>
          </w:p>
        </w:tc>
        <w:tc>
          <w:tcPr>
            <w:tcW w:w="958" w:type="dxa"/>
          </w:tcPr>
          <w:p w:rsidR="0018480E" w:rsidRPr="00652405" w:rsidRDefault="002B23D0" w:rsidP="005B0ECF">
            <w:pPr>
              <w:pStyle w:val="point"/>
              <w:spacing w:before="0" w:after="0"/>
              <w:ind w:firstLine="0"/>
              <w:jc w:val="center"/>
              <w:rPr>
                <w:sz w:val="20"/>
                <w:szCs w:val="20"/>
              </w:rPr>
            </w:pPr>
            <w:r>
              <w:rPr>
                <w:sz w:val="20"/>
                <w:szCs w:val="20"/>
              </w:rPr>
              <w:t>38,2</w:t>
            </w:r>
          </w:p>
        </w:tc>
      </w:tr>
      <w:tr w:rsidR="0018480E" w:rsidRPr="00D32E26" w:rsidTr="00D32E26">
        <w:tc>
          <w:tcPr>
            <w:tcW w:w="2518" w:type="dxa"/>
            <w:vMerge/>
          </w:tcPr>
          <w:p w:rsidR="0018480E" w:rsidRPr="00D32E26" w:rsidRDefault="0018480E" w:rsidP="00B9680D">
            <w:pPr>
              <w:pStyle w:val="onestring"/>
              <w:jc w:val="center"/>
              <w:rPr>
                <w:sz w:val="20"/>
                <w:szCs w:val="20"/>
              </w:rPr>
            </w:pPr>
          </w:p>
        </w:tc>
        <w:tc>
          <w:tcPr>
            <w:tcW w:w="1985" w:type="dxa"/>
          </w:tcPr>
          <w:p w:rsidR="0018480E" w:rsidRPr="00D32E26" w:rsidRDefault="0018480E" w:rsidP="00007F7F">
            <w:pPr>
              <w:pStyle w:val="onestring"/>
              <w:jc w:val="left"/>
              <w:rPr>
                <w:sz w:val="20"/>
                <w:szCs w:val="20"/>
              </w:rPr>
            </w:pPr>
            <w:r w:rsidRPr="00D32E26">
              <w:rPr>
                <w:sz w:val="20"/>
                <w:szCs w:val="20"/>
              </w:rPr>
              <w:t>Нефтепродукты, мг/дм</w:t>
            </w:r>
            <w:r w:rsidRPr="00D32E26">
              <w:rPr>
                <w:sz w:val="20"/>
                <w:szCs w:val="20"/>
                <w:vertAlign w:val="superscript"/>
              </w:rPr>
              <w:t>3</w:t>
            </w:r>
          </w:p>
        </w:tc>
        <w:tc>
          <w:tcPr>
            <w:tcW w:w="1559" w:type="dxa"/>
          </w:tcPr>
          <w:p w:rsidR="0018480E" w:rsidRPr="00D32E26" w:rsidRDefault="0018480E" w:rsidP="00B9680D">
            <w:pPr>
              <w:pStyle w:val="onestring"/>
              <w:jc w:val="center"/>
              <w:rPr>
                <w:sz w:val="20"/>
                <w:szCs w:val="20"/>
              </w:rPr>
            </w:pPr>
            <w:r w:rsidRPr="00D32E26">
              <w:rPr>
                <w:sz w:val="20"/>
                <w:szCs w:val="20"/>
              </w:rPr>
              <w:t>0,3</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0,37</w:t>
            </w:r>
          </w:p>
        </w:tc>
        <w:tc>
          <w:tcPr>
            <w:tcW w:w="851" w:type="dxa"/>
          </w:tcPr>
          <w:p w:rsidR="0018480E" w:rsidRPr="00652405" w:rsidRDefault="002B23D0" w:rsidP="005B0ECF">
            <w:pPr>
              <w:pStyle w:val="point"/>
              <w:spacing w:before="0" w:after="0"/>
              <w:ind w:firstLine="0"/>
              <w:jc w:val="center"/>
              <w:rPr>
                <w:sz w:val="20"/>
                <w:szCs w:val="20"/>
              </w:rPr>
            </w:pPr>
            <w:r>
              <w:rPr>
                <w:sz w:val="20"/>
                <w:szCs w:val="20"/>
              </w:rPr>
              <w:t>2,05</w:t>
            </w:r>
          </w:p>
        </w:tc>
        <w:tc>
          <w:tcPr>
            <w:tcW w:w="850" w:type="dxa"/>
          </w:tcPr>
          <w:p w:rsidR="0018480E" w:rsidRPr="00652405" w:rsidRDefault="002B23D0" w:rsidP="005B0ECF">
            <w:pPr>
              <w:pStyle w:val="point"/>
              <w:spacing w:before="0" w:after="0"/>
              <w:ind w:firstLine="0"/>
              <w:jc w:val="center"/>
              <w:rPr>
                <w:sz w:val="20"/>
                <w:szCs w:val="20"/>
              </w:rPr>
            </w:pPr>
            <w:r>
              <w:rPr>
                <w:sz w:val="20"/>
                <w:szCs w:val="20"/>
              </w:rPr>
              <w:t>0,33</w:t>
            </w:r>
          </w:p>
        </w:tc>
        <w:tc>
          <w:tcPr>
            <w:tcW w:w="958" w:type="dxa"/>
          </w:tcPr>
          <w:p w:rsidR="0018480E" w:rsidRPr="00652405" w:rsidRDefault="002B23D0" w:rsidP="005B0ECF">
            <w:pPr>
              <w:pStyle w:val="point"/>
              <w:spacing w:before="0" w:after="0"/>
              <w:ind w:firstLine="0"/>
              <w:jc w:val="center"/>
              <w:rPr>
                <w:sz w:val="20"/>
                <w:szCs w:val="20"/>
              </w:rPr>
            </w:pPr>
            <w:r>
              <w:rPr>
                <w:sz w:val="20"/>
                <w:szCs w:val="20"/>
              </w:rPr>
              <w:t>1,37</w:t>
            </w:r>
          </w:p>
        </w:tc>
      </w:tr>
      <w:tr w:rsidR="0018480E" w:rsidRPr="00D32E26" w:rsidTr="00D32E26">
        <w:tc>
          <w:tcPr>
            <w:tcW w:w="2518" w:type="dxa"/>
            <w:vMerge w:val="restart"/>
          </w:tcPr>
          <w:p w:rsidR="0018480E" w:rsidRPr="00D32E26" w:rsidRDefault="0018480E" w:rsidP="00007F7F">
            <w:pPr>
              <w:pStyle w:val="onestring"/>
              <w:jc w:val="center"/>
              <w:rPr>
                <w:sz w:val="20"/>
                <w:szCs w:val="20"/>
              </w:rPr>
            </w:pPr>
            <w:r w:rsidRPr="00D32E26">
              <w:rPr>
                <w:sz w:val="20"/>
                <w:szCs w:val="20"/>
              </w:rPr>
              <w:t xml:space="preserve">Выпуск из очистных сооружений биологической очистки координаты </w:t>
            </w:r>
          </w:p>
          <w:p w:rsidR="0018480E" w:rsidRPr="00D32E26" w:rsidRDefault="0018480E" w:rsidP="00007F7F">
            <w:pPr>
              <w:pStyle w:val="onestring"/>
              <w:jc w:val="center"/>
              <w:rPr>
                <w:sz w:val="20"/>
                <w:szCs w:val="20"/>
              </w:rPr>
            </w:pPr>
            <w:r w:rsidRPr="00D32E26">
              <w:rPr>
                <w:sz w:val="20"/>
                <w:szCs w:val="20"/>
              </w:rPr>
              <w:t>С 52°31.20´</w:t>
            </w:r>
          </w:p>
          <w:p w:rsidR="0018480E" w:rsidRPr="00D32E26" w:rsidRDefault="0018480E" w:rsidP="00007F7F">
            <w:pPr>
              <w:pStyle w:val="onestring"/>
              <w:jc w:val="center"/>
              <w:rPr>
                <w:sz w:val="20"/>
                <w:szCs w:val="20"/>
              </w:rPr>
            </w:pPr>
            <w:r w:rsidRPr="00D32E26">
              <w:rPr>
                <w:sz w:val="20"/>
                <w:szCs w:val="20"/>
              </w:rPr>
              <w:t>30°55.18´ В</w:t>
            </w:r>
          </w:p>
          <w:p w:rsidR="0018480E" w:rsidRPr="00D32E26" w:rsidRDefault="0018480E" w:rsidP="00007F7F">
            <w:pPr>
              <w:pStyle w:val="onestring"/>
              <w:jc w:val="center"/>
              <w:rPr>
                <w:sz w:val="20"/>
                <w:szCs w:val="20"/>
              </w:rPr>
            </w:pPr>
            <w:r w:rsidRPr="00D32E26">
              <w:rPr>
                <w:sz w:val="20"/>
                <w:szCs w:val="20"/>
              </w:rPr>
              <w:t>в мелиоративный канал, впадающий в р.Беличанка</w:t>
            </w:r>
          </w:p>
          <w:p w:rsidR="0018480E" w:rsidRPr="00D32E26" w:rsidRDefault="0018480E" w:rsidP="00007F7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Водородный показатель (рН)</w:t>
            </w:r>
          </w:p>
        </w:tc>
        <w:tc>
          <w:tcPr>
            <w:tcW w:w="1559" w:type="dxa"/>
          </w:tcPr>
          <w:p w:rsidR="0018480E" w:rsidRPr="00D32E26" w:rsidRDefault="0018480E" w:rsidP="00C23275">
            <w:pPr>
              <w:pStyle w:val="onestring"/>
              <w:jc w:val="center"/>
              <w:rPr>
                <w:sz w:val="20"/>
                <w:szCs w:val="20"/>
              </w:rPr>
            </w:pPr>
            <w:r w:rsidRPr="00D32E26">
              <w:rPr>
                <w:sz w:val="20"/>
                <w:szCs w:val="20"/>
              </w:rPr>
              <w:t>-</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7,43</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8,1</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7,73</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8,4</w:t>
            </w:r>
          </w:p>
        </w:tc>
      </w:tr>
      <w:tr w:rsidR="0018480E" w:rsidRPr="00D32E26" w:rsidTr="00D32E26">
        <w:tc>
          <w:tcPr>
            <w:tcW w:w="2518" w:type="dxa"/>
            <w:vMerge/>
          </w:tcPr>
          <w:p w:rsidR="0018480E" w:rsidRPr="00D32E26" w:rsidRDefault="0018480E" w:rsidP="00007F7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БПК</w:t>
            </w:r>
            <w:r w:rsidRPr="00D32E26">
              <w:rPr>
                <w:rStyle w:val="FontStyle13"/>
                <w:rFonts w:ascii="Times New Roman" w:hAnsi="Times New Roman" w:cs="Times New Roman"/>
                <w:b w:val="0"/>
                <w:vertAlign w:val="subscript"/>
              </w:rPr>
              <w:t xml:space="preserve">5, </w:t>
            </w:r>
            <w:r w:rsidRPr="00D32E26">
              <w:rPr>
                <w:sz w:val="20"/>
                <w:szCs w:val="20"/>
              </w:rPr>
              <w:t>мгО</w:t>
            </w:r>
            <w:r w:rsidRPr="00D32E26">
              <w:rPr>
                <w:sz w:val="20"/>
                <w:szCs w:val="20"/>
                <w:vertAlign w:val="subscript"/>
              </w:rPr>
              <w:t>2</w:t>
            </w:r>
            <w:r w:rsidRPr="00D32E26">
              <w:rPr>
                <w:sz w:val="20"/>
                <w:szCs w:val="20"/>
              </w:rPr>
              <w:t>/дм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170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105,54</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143</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20,37</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25</w:t>
            </w:r>
          </w:p>
        </w:tc>
      </w:tr>
      <w:tr w:rsidR="0018480E" w:rsidRPr="00D32E26" w:rsidTr="00D32E26">
        <w:tc>
          <w:tcPr>
            <w:tcW w:w="2518" w:type="dxa"/>
            <w:vMerge/>
          </w:tcPr>
          <w:p w:rsidR="0018480E" w:rsidRPr="00D32E26" w:rsidRDefault="0018480E" w:rsidP="00007F7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Минерализация воды, </w:t>
            </w:r>
            <w:r w:rsidRPr="00D32E26">
              <w:rPr>
                <w:sz w:val="20"/>
                <w:szCs w:val="20"/>
              </w:rPr>
              <w:t>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1000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772,73</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946,2</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732,3</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866,3</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ХПК</w:t>
            </w:r>
            <w:r w:rsidRPr="00D32E26">
              <w:rPr>
                <w:rStyle w:val="FontStyle13"/>
                <w:rFonts w:ascii="Times New Roman" w:hAnsi="Times New Roman" w:cs="Times New Roman"/>
                <w:b w:val="0"/>
                <w:vertAlign w:val="subscript"/>
                <w:lang w:val="en-US"/>
              </w:rPr>
              <w:t>cr</w:t>
            </w:r>
            <w:r w:rsidRPr="00D32E26">
              <w:rPr>
                <w:rStyle w:val="FontStyle13"/>
                <w:rFonts w:ascii="Times New Roman" w:hAnsi="Times New Roman" w:cs="Times New Roman"/>
                <w:b w:val="0"/>
                <w:vertAlign w:val="subscript"/>
              </w:rPr>
              <w:t xml:space="preserve">, </w:t>
            </w:r>
            <w:r w:rsidRPr="00D32E26">
              <w:rPr>
                <w:sz w:val="20"/>
                <w:szCs w:val="20"/>
              </w:rPr>
              <w:t>мгО</w:t>
            </w:r>
            <w:r w:rsidRPr="00D32E26">
              <w:rPr>
                <w:sz w:val="20"/>
                <w:szCs w:val="20"/>
                <w:vertAlign w:val="subscript"/>
              </w:rPr>
              <w:t>2</w:t>
            </w:r>
            <w:r w:rsidRPr="00D32E26">
              <w:rPr>
                <w:sz w:val="20"/>
                <w:szCs w:val="20"/>
              </w:rPr>
              <w:t>/дм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306,6</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516</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104,43</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201</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Взвешенные вещества, </w:t>
            </w:r>
            <w:r w:rsidRPr="00D32E26">
              <w:rPr>
                <w:sz w:val="20"/>
                <w:szCs w:val="20"/>
              </w:rPr>
              <w:t>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220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100,52</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169,8</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41,98</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78,6</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СПАВ анионоактивные, </w:t>
            </w:r>
            <w:r w:rsidRPr="00D32E26">
              <w:rPr>
                <w:sz w:val="20"/>
                <w:szCs w:val="20"/>
              </w:rPr>
              <w:t>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5,0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0,1765</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0,2650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0,1223</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0,2110</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Аммоний-ион, </w:t>
            </w:r>
            <w:r w:rsidRPr="00D32E26">
              <w:rPr>
                <w:sz w:val="20"/>
                <w:szCs w:val="20"/>
              </w:rPr>
              <w:t>мг</w:t>
            </w:r>
            <w:r w:rsidRPr="00D32E26">
              <w:rPr>
                <w:sz w:val="20"/>
                <w:szCs w:val="20"/>
                <w:lang w:val="en-US"/>
              </w:rPr>
              <w:t>N</w:t>
            </w:r>
            <w:r w:rsidRPr="00D32E26">
              <w:rPr>
                <w:sz w:val="20"/>
                <w:szCs w:val="20"/>
              </w:rPr>
              <w:t>/дм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19,5</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54,44</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72</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35,91</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48,6</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Сульфат-ион, </w:t>
            </w:r>
            <w:r w:rsidRPr="00D32E26">
              <w:rPr>
                <w:sz w:val="20"/>
                <w:szCs w:val="20"/>
              </w:rPr>
              <w:t>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100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94,07</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125,9</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77,76</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95,3</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Style4"/>
              <w:widowControl/>
              <w:rPr>
                <w:rStyle w:val="FontStyle13"/>
                <w:rFonts w:ascii="Times New Roman" w:hAnsi="Times New Roman" w:cs="Times New Roman"/>
                <w:b w:val="0"/>
              </w:rPr>
            </w:pPr>
            <w:r w:rsidRPr="00D32E26">
              <w:rPr>
                <w:rStyle w:val="FontStyle13"/>
                <w:rFonts w:ascii="Times New Roman" w:hAnsi="Times New Roman" w:cs="Times New Roman"/>
                <w:b w:val="0"/>
              </w:rPr>
              <w:t xml:space="preserve">Хлорид-ион, </w:t>
            </w:r>
            <w:r w:rsidRPr="00D32E26">
              <w:rPr>
                <w:sz w:val="20"/>
                <w:szCs w:val="20"/>
              </w:rPr>
              <w:t>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300</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103,4</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209,3</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89,41</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139,8</w:t>
            </w:r>
          </w:p>
        </w:tc>
      </w:tr>
      <w:tr w:rsidR="0018480E" w:rsidRPr="00D32E26" w:rsidTr="00D32E26">
        <w:tc>
          <w:tcPr>
            <w:tcW w:w="2518" w:type="dxa"/>
            <w:vMerge/>
          </w:tcPr>
          <w:p w:rsidR="0018480E" w:rsidRPr="00D32E26" w:rsidRDefault="0018480E" w:rsidP="005B0ECF">
            <w:pPr>
              <w:pStyle w:val="onestring"/>
              <w:jc w:val="center"/>
              <w:rPr>
                <w:sz w:val="20"/>
                <w:szCs w:val="20"/>
              </w:rPr>
            </w:pPr>
          </w:p>
        </w:tc>
        <w:tc>
          <w:tcPr>
            <w:tcW w:w="1985" w:type="dxa"/>
          </w:tcPr>
          <w:p w:rsidR="0018480E" w:rsidRPr="00D32E26" w:rsidRDefault="0018480E" w:rsidP="00B200DF">
            <w:pPr>
              <w:pStyle w:val="point"/>
              <w:spacing w:before="0" w:after="0"/>
              <w:ind w:firstLine="0"/>
              <w:jc w:val="left"/>
              <w:rPr>
                <w:sz w:val="20"/>
                <w:szCs w:val="20"/>
              </w:rPr>
            </w:pPr>
            <w:r w:rsidRPr="00D32E26">
              <w:rPr>
                <w:sz w:val="20"/>
                <w:szCs w:val="20"/>
              </w:rPr>
              <w:t>Азот общий, мг/дм</w:t>
            </w:r>
            <w:r w:rsidRPr="00D32E26">
              <w:rPr>
                <w:sz w:val="20"/>
                <w:szCs w:val="20"/>
                <w:vertAlign w:val="superscript"/>
              </w:rPr>
              <w:t>3</w:t>
            </w:r>
          </w:p>
        </w:tc>
        <w:tc>
          <w:tcPr>
            <w:tcW w:w="1559" w:type="dxa"/>
          </w:tcPr>
          <w:p w:rsidR="0018480E" w:rsidRPr="00D32E26" w:rsidRDefault="0018480E" w:rsidP="00C23275">
            <w:pPr>
              <w:pStyle w:val="onestring"/>
              <w:jc w:val="center"/>
              <w:rPr>
                <w:sz w:val="20"/>
                <w:szCs w:val="20"/>
              </w:rPr>
            </w:pPr>
            <w:r w:rsidRPr="00D32E26">
              <w:rPr>
                <w:sz w:val="20"/>
                <w:szCs w:val="20"/>
              </w:rPr>
              <w:t>-</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56,38</w:t>
            </w:r>
          </w:p>
        </w:tc>
        <w:tc>
          <w:tcPr>
            <w:tcW w:w="851"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79,21</w:t>
            </w:r>
          </w:p>
        </w:tc>
        <w:tc>
          <w:tcPr>
            <w:tcW w:w="850"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47,52</w:t>
            </w:r>
          </w:p>
        </w:tc>
        <w:tc>
          <w:tcPr>
            <w:tcW w:w="958" w:type="dxa"/>
          </w:tcPr>
          <w:p w:rsidR="0018480E" w:rsidRPr="00652405" w:rsidRDefault="00652405" w:rsidP="00C23275">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57,07</w:t>
            </w:r>
          </w:p>
        </w:tc>
      </w:tr>
      <w:tr w:rsidR="00652405" w:rsidRPr="00D32E26" w:rsidTr="00D32E26">
        <w:tc>
          <w:tcPr>
            <w:tcW w:w="2518" w:type="dxa"/>
            <w:vMerge/>
          </w:tcPr>
          <w:p w:rsidR="00652405" w:rsidRPr="00D32E26" w:rsidRDefault="00652405" w:rsidP="005B0ECF">
            <w:pPr>
              <w:pStyle w:val="onestring"/>
              <w:jc w:val="center"/>
              <w:rPr>
                <w:sz w:val="20"/>
                <w:szCs w:val="20"/>
              </w:rPr>
            </w:pPr>
          </w:p>
        </w:tc>
        <w:tc>
          <w:tcPr>
            <w:tcW w:w="1985" w:type="dxa"/>
          </w:tcPr>
          <w:p w:rsidR="00652405" w:rsidRPr="00D32E26" w:rsidRDefault="00652405" w:rsidP="00B200DF">
            <w:pPr>
              <w:pStyle w:val="point"/>
              <w:spacing w:before="0" w:after="0"/>
              <w:ind w:firstLine="0"/>
              <w:jc w:val="left"/>
              <w:rPr>
                <w:sz w:val="20"/>
                <w:szCs w:val="20"/>
              </w:rPr>
            </w:pPr>
            <w:r w:rsidRPr="00D32E26">
              <w:rPr>
                <w:sz w:val="20"/>
                <w:szCs w:val="20"/>
              </w:rPr>
              <w:t>Фосфор общий, мг/дм</w:t>
            </w:r>
            <w:r w:rsidRPr="00D32E26">
              <w:rPr>
                <w:sz w:val="20"/>
                <w:szCs w:val="20"/>
                <w:vertAlign w:val="superscript"/>
              </w:rPr>
              <w:t>3</w:t>
            </w:r>
          </w:p>
        </w:tc>
        <w:tc>
          <w:tcPr>
            <w:tcW w:w="1559" w:type="dxa"/>
          </w:tcPr>
          <w:p w:rsidR="00652405" w:rsidRPr="00D32E26" w:rsidRDefault="00652405" w:rsidP="00C23275">
            <w:pPr>
              <w:pStyle w:val="onestring"/>
              <w:jc w:val="center"/>
              <w:rPr>
                <w:sz w:val="20"/>
                <w:szCs w:val="20"/>
              </w:rPr>
            </w:pPr>
            <w:r w:rsidRPr="00D32E26">
              <w:rPr>
                <w:sz w:val="20"/>
                <w:szCs w:val="20"/>
              </w:rPr>
              <w:t>-</w:t>
            </w:r>
          </w:p>
        </w:tc>
        <w:tc>
          <w:tcPr>
            <w:tcW w:w="850" w:type="dxa"/>
          </w:tcPr>
          <w:p w:rsidR="00652405" w:rsidRPr="00652405" w:rsidRDefault="00652405" w:rsidP="000065C7">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5,56</w:t>
            </w:r>
          </w:p>
        </w:tc>
        <w:tc>
          <w:tcPr>
            <w:tcW w:w="851" w:type="dxa"/>
          </w:tcPr>
          <w:p w:rsidR="00652405" w:rsidRPr="00652405" w:rsidRDefault="00652405" w:rsidP="000065C7">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6,9</w:t>
            </w:r>
          </w:p>
        </w:tc>
        <w:tc>
          <w:tcPr>
            <w:tcW w:w="850" w:type="dxa"/>
          </w:tcPr>
          <w:p w:rsidR="00652405" w:rsidRPr="00652405" w:rsidRDefault="00652405" w:rsidP="000065C7">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4,62</w:t>
            </w:r>
          </w:p>
        </w:tc>
        <w:tc>
          <w:tcPr>
            <w:tcW w:w="958" w:type="dxa"/>
          </w:tcPr>
          <w:p w:rsidR="00652405" w:rsidRPr="00652405" w:rsidRDefault="00652405" w:rsidP="000065C7">
            <w:pPr>
              <w:pStyle w:val="Style4"/>
              <w:widowControl/>
              <w:jc w:val="center"/>
              <w:rPr>
                <w:rStyle w:val="FontStyle13"/>
                <w:rFonts w:ascii="Times New Roman" w:hAnsi="Times New Roman" w:cs="Times New Roman"/>
                <w:b w:val="0"/>
              </w:rPr>
            </w:pPr>
            <w:r>
              <w:rPr>
                <w:rStyle w:val="FontStyle13"/>
                <w:rFonts w:ascii="Times New Roman" w:hAnsi="Times New Roman" w:cs="Times New Roman"/>
                <w:b w:val="0"/>
              </w:rPr>
              <w:t>7,68</w:t>
            </w:r>
          </w:p>
        </w:tc>
      </w:tr>
    </w:tbl>
    <w:p w:rsidR="000F228E" w:rsidRDefault="000F228E" w:rsidP="00691085">
      <w:pPr>
        <w:pStyle w:val="onestring"/>
      </w:pPr>
    </w:p>
    <w:p w:rsidR="0018480E" w:rsidRDefault="000F228E" w:rsidP="009B302D">
      <w:pPr>
        <w:pStyle w:val="nonumheader"/>
      </w:pPr>
      <w:r>
        <w:t> </w:t>
      </w:r>
    </w:p>
    <w:p w:rsidR="00F85137" w:rsidRDefault="00F85137" w:rsidP="004277E9">
      <w:pPr>
        <w:pStyle w:val="nonumheader"/>
      </w:pPr>
      <w:r>
        <w:t>Предлагаемые значения нормативов допустимого сброса химических и иных веществ в составе сточных вод</w:t>
      </w:r>
    </w:p>
    <w:p w:rsidR="000F228E" w:rsidRPr="00F4699C" w:rsidRDefault="00F85137" w:rsidP="00F85137">
      <w:pPr>
        <w:pStyle w:val="onestring"/>
        <w:rPr>
          <w:sz w:val="18"/>
          <w:szCs w:val="18"/>
        </w:rPr>
      </w:pPr>
      <w:r w:rsidRPr="00F4699C">
        <w:rPr>
          <w:sz w:val="18"/>
          <w:szCs w:val="18"/>
        </w:rPr>
        <w:t>Таблица 13</w:t>
      </w:r>
    </w:p>
    <w:tbl>
      <w:tblPr>
        <w:tblStyle w:val="ae"/>
        <w:tblW w:w="0" w:type="auto"/>
        <w:tblLayout w:type="fixed"/>
        <w:tblLook w:val="04A0"/>
      </w:tblPr>
      <w:tblGrid>
        <w:gridCol w:w="1809"/>
        <w:gridCol w:w="1560"/>
        <w:gridCol w:w="992"/>
        <w:gridCol w:w="850"/>
        <w:gridCol w:w="851"/>
        <w:gridCol w:w="850"/>
        <w:gridCol w:w="851"/>
        <w:gridCol w:w="850"/>
        <w:gridCol w:w="958"/>
      </w:tblGrid>
      <w:tr w:rsidR="00F85137" w:rsidRPr="00190DED" w:rsidTr="007527FE">
        <w:tc>
          <w:tcPr>
            <w:tcW w:w="1809" w:type="dxa"/>
            <w:vMerge w:val="restart"/>
          </w:tcPr>
          <w:p w:rsidR="004277E9" w:rsidRPr="00190DED" w:rsidRDefault="004277E9" w:rsidP="004277E9">
            <w:pPr>
              <w:autoSpaceDE w:val="0"/>
              <w:autoSpaceDN w:val="0"/>
              <w:adjustRightInd w:val="0"/>
              <w:jc w:val="center"/>
              <w:rPr>
                <w:rFonts w:ascii="TimesNewRoman" w:hAnsi="TimesNewRoman" w:cs="TimesNewRoman"/>
                <w:sz w:val="18"/>
                <w:szCs w:val="18"/>
              </w:rPr>
            </w:pPr>
            <w:r w:rsidRPr="00190DED">
              <w:rPr>
                <w:rFonts w:ascii="TimesNewRoman" w:hAnsi="TimesNewRoman" w:cs="TimesNewRoman"/>
                <w:sz w:val="18"/>
                <w:szCs w:val="18"/>
              </w:rPr>
              <w:t>Географические координаты</w:t>
            </w:r>
          </w:p>
          <w:p w:rsidR="004277E9" w:rsidRPr="00190DED" w:rsidRDefault="004277E9" w:rsidP="004277E9">
            <w:pPr>
              <w:autoSpaceDE w:val="0"/>
              <w:autoSpaceDN w:val="0"/>
              <w:adjustRightInd w:val="0"/>
              <w:jc w:val="center"/>
              <w:rPr>
                <w:rFonts w:ascii="TimesNewRoman" w:hAnsi="TimesNewRoman" w:cs="TimesNewRoman"/>
                <w:sz w:val="18"/>
                <w:szCs w:val="18"/>
              </w:rPr>
            </w:pPr>
            <w:r w:rsidRPr="00190DED">
              <w:rPr>
                <w:rFonts w:ascii="TimesNewRoman" w:hAnsi="TimesNewRoman" w:cs="TimesNewRoman"/>
                <w:sz w:val="18"/>
                <w:szCs w:val="18"/>
              </w:rPr>
              <w:t>выпуска сточных вод</w:t>
            </w:r>
          </w:p>
          <w:p w:rsidR="004277E9" w:rsidRPr="00190DED" w:rsidRDefault="004277E9" w:rsidP="004277E9">
            <w:pPr>
              <w:autoSpaceDE w:val="0"/>
              <w:autoSpaceDN w:val="0"/>
              <w:adjustRightInd w:val="0"/>
              <w:jc w:val="center"/>
              <w:rPr>
                <w:rFonts w:ascii="TimesNewRoman" w:hAnsi="TimesNewRoman" w:cs="TimesNewRoman"/>
                <w:sz w:val="18"/>
                <w:szCs w:val="18"/>
              </w:rPr>
            </w:pPr>
            <w:r w:rsidRPr="00190DED">
              <w:rPr>
                <w:rFonts w:ascii="TimesNewRoman" w:hAnsi="TimesNewRoman" w:cs="TimesNewRoman"/>
                <w:sz w:val="18"/>
                <w:szCs w:val="18"/>
              </w:rPr>
              <w:t>(в градусах, минутах</w:t>
            </w:r>
          </w:p>
          <w:p w:rsidR="004277E9" w:rsidRPr="00190DED" w:rsidRDefault="004277E9" w:rsidP="004277E9">
            <w:pPr>
              <w:autoSpaceDE w:val="0"/>
              <w:autoSpaceDN w:val="0"/>
              <w:adjustRightInd w:val="0"/>
              <w:jc w:val="center"/>
              <w:rPr>
                <w:rFonts w:ascii="TimesNewRoman" w:hAnsi="TimesNewRoman" w:cs="TimesNewRoman"/>
                <w:sz w:val="18"/>
                <w:szCs w:val="18"/>
              </w:rPr>
            </w:pPr>
            <w:r w:rsidRPr="00190DED">
              <w:rPr>
                <w:rFonts w:ascii="TimesNewRoman" w:hAnsi="TimesNewRoman" w:cs="TimesNewRoman"/>
                <w:sz w:val="18"/>
                <w:szCs w:val="18"/>
              </w:rPr>
              <w:t>и секундах), характеристика</w:t>
            </w:r>
          </w:p>
          <w:p w:rsidR="00F85137" w:rsidRPr="00190DED" w:rsidRDefault="004277E9" w:rsidP="004277E9">
            <w:pPr>
              <w:pStyle w:val="onestring"/>
              <w:jc w:val="center"/>
              <w:rPr>
                <w:sz w:val="18"/>
                <w:szCs w:val="18"/>
              </w:rPr>
            </w:pPr>
            <w:r w:rsidRPr="00190DED">
              <w:rPr>
                <w:rFonts w:ascii="TimesNewRoman" w:hAnsi="TimesNewRoman" w:cs="TimesNewRoman"/>
                <w:sz w:val="18"/>
                <w:szCs w:val="18"/>
              </w:rPr>
              <w:t>водоприемника сточных вод</w:t>
            </w:r>
          </w:p>
        </w:tc>
        <w:tc>
          <w:tcPr>
            <w:tcW w:w="1560" w:type="dxa"/>
            <w:vMerge w:val="restart"/>
          </w:tcPr>
          <w:p w:rsidR="00F85137" w:rsidRPr="00190DED" w:rsidRDefault="00F85137" w:rsidP="00F85137">
            <w:pPr>
              <w:pStyle w:val="onestring"/>
              <w:jc w:val="center"/>
              <w:rPr>
                <w:sz w:val="18"/>
                <w:szCs w:val="18"/>
              </w:rPr>
            </w:pPr>
            <w:r w:rsidRPr="00190DED">
              <w:rPr>
                <w:sz w:val="18"/>
                <w:szCs w:val="18"/>
              </w:rPr>
              <w:t>Наименование химических и иных веществ (показателей качества), единица измерения</w:t>
            </w:r>
          </w:p>
        </w:tc>
        <w:tc>
          <w:tcPr>
            <w:tcW w:w="992" w:type="dxa"/>
            <w:vMerge w:val="restart"/>
          </w:tcPr>
          <w:p w:rsidR="00F85137" w:rsidRPr="00190DED" w:rsidRDefault="00F85137" w:rsidP="00F85137">
            <w:pPr>
              <w:pStyle w:val="onestring"/>
              <w:jc w:val="center"/>
              <w:rPr>
                <w:sz w:val="18"/>
                <w:szCs w:val="18"/>
              </w:rPr>
            </w:pPr>
            <w:r w:rsidRPr="00190DED">
              <w:rPr>
                <w:sz w:val="18"/>
                <w:szCs w:val="18"/>
              </w:rPr>
              <w:t>Значения показа</w:t>
            </w:r>
            <w:r w:rsidR="007527FE">
              <w:rPr>
                <w:sz w:val="18"/>
                <w:szCs w:val="18"/>
              </w:rPr>
              <w:t>-</w:t>
            </w:r>
            <w:r w:rsidRPr="00190DED">
              <w:rPr>
                <w:sz w:val="18"/>
                <w:szCs w:val="18"/>
              </w:rPr>
              <w:t xml:space="preserve">телей качества и концентраций </w:t>
            </w:r>
            <w:r w:rsidR="007527FE">
              <w:rPr>
                <w:sz w:val="18"/>
                <w:szCs w:val="18"/>
              </w:rPr>
              <w:t>химии-</w:t>
            </w:r>
            <w:r w:rsidRPr="00190DED">
              <w:rPr>
                <w:sz w:val="18"/>
                <w:szCs w:val="18"/>
              </w:rPr>
              <w:t>ческих и иных веществ в фоновом створе (справоч</w:t>
            </w:r>
            <w:r w:rsidR="007527FE">
              <w:rPr>
                <w:sz w:val="18"/>
                <w:szCs w:val="18"/>
              </w:rPr>
              <w:t>-</w:t>
            </w:r>
            <w:r w:rsidRPr="00190DED">
              <w:rPr>
                <w:sz w:val="18"/>
                <w:szCs w:val="18"/>
              </w:rPr>
              <w:t>но)</w:t>
            </w:r>
          </w:p>
        </w:tc>
        <w:tc>
          <w:tcPr>
            <w:tcW w:w="5210" w:type="dxa"/>
            <w:gridSpan w:val="6"/>
          </w:tcPr>
          <w:p w:rsidR="0018480E" w:rsidRPr="00190DED" w:rsidRDefault="00B96507" w:rsidP="00F85137">
            <w:pPr>
              <w:pStyle w:val="onestring"/>
              <w:jc w:val="center"/>
              <w:rPr>
                <w:sz w:val="18"/>
                <w:szCs w:val="18"/>
              </w:rPr>
            </w:pPr>
            <w:r w:rsidRPr="00190DED">
              <w:rPr>
                <w:sz w:val="18"/>
                <w:szCs w:val="18"/>
              </w:rPr>
              <w:t>Расчетное значение допустимой концентрации</w:t>
            </w:r>
          </w:p>
          <w:p w:rsidR="0018480E" w:rsidRPr="00190DED" w:rsidRDefault="00B96507" w:rsidP="00F85137">
            <w:pPr>
              <w:pStyle w:val="onestring"/>
              <w:jc w:val="center"/>
              <w:rPr>
                <w:sz w:val="18"/>
                <w:szCs w:val="18"/>
              </w:rPr>
            </w:pPr>
            <w:r w:rsidRPr="00190DED">
              <w:rPr>
                <w:sz w:val="18"/>
                <w:szCs w:val="18"/>
              </w:rPr>
              <w:t xml:space="preserve"> загрязняющих веществ в составе сточных вод,</w:t>
            </w:r>
          </w:p>
          <w:p w:rsidR="00F85137" w:rsidRPr="00190DED" w:rsidRDefault="00B96507" w:rsidP="00F85137">
            <w:pPr>
              <w:pStyle w:val="onestring"/>
              <w:jc w:val="center"/>
              <w:rPr>
                <w:sz w:val="18"/>
                <w:szCs w:val="18"/>
              </w:rPr>
            </w:pPr>
            <w:r w:rsidRPr="00190DED">
              <w:rPr>
                <w:sz w:val="18"/>
                <w:szCs w:val="18"/>
              </w:rPr>
              <w:t>сбрасываемых в поверхностный водный объект</w:t>
            </w:r>
          </w:p>
        </w:tc>
      </w:tr>
      <w:tr w:rsidR="007527FE" w:rsidRPr="00190DED" w:rsidTr="007527FE">
        <w:tc>
          <w:tcPr>
            <w:tcW w:w="1809" w:type="dxa"/>
            <w:vMerge/>
          </w:tcPr>
          <w:p w:rsidR="00190DED" w:rsidRPr="00190DED" w:rsidRDefault="00190DED" w:rsidP="00F85137">
            <w:pPr>
              <w:pStyle w:val="onestring"/>
              <w:jc w:val="center"/>
              <w:rPr>
                <w:sz w:val="18"/>
                <w:szCs w:val="18"/>
              </w:rPr>
            </w:pPr>
          </w:p>
        </w:tc>
        <w:tc>
          <w:tcPr>
            <w:tcW w:w="1560" w:type="dxa"/>
            <w:vMerge/>
          </w:tcPr>
          <w:p w:rsidR="00190DED" w:rsidRPr="00190DED" w:rsidRDefault="00190DED" w:rsidP="00F85137">
            <w:pPr>
              <w:pStyle w:val="onestring"/>
              <w:jc w:val="center"/>
              <w:rPr>
                <w:sz w:val="18"/>
                <w:szCs w:val="18"/>
              </w:rPr>
            </w:pPr>
          </w:p>
        </w:tc>
        <w:tc>
          <w:tcPr>
            <w:tcW w:w="992" w:type="dxa"/>
            <w:vMerge/>
          </w:tcPr>
          <w:p w:rsidR="00190DED" w:rsidRPr="00190DED" w:rsidRDefault="00190DED" w:rsidP="00F85137">
            <w:pPr>
              <w:pStyle w:val="onestring"/>
              <w:jc w:val="center"/>
              <w:rPr>
                <w:sz w:val="18"/>
                <w:szCs w:val="18"/>
              </w:rPr>
            </w:pPr>
          </w:p>
        </w:tc>
        <w:tc>
          <w:tcPr>
            <w:tcW w:w="850" w:type="dxa"/>
          </w:tcPr>
          <w:p w:rsidR="00190DED" w:rsidRPr="00190DED" w:rsidRDefault="00190DED" w:rsidP="00F85137">
            <w:pPr>
              <w:pStyle w:val="onestring"/>
              <w:jc w:val="center"/>
              <w:rPr>
                <w:sz w:val="18"/>
                <w:szCs w:val="18"/>
              </w:rPr>
            </w:pPr>
            <w:r w:rsidRPr="00190DED">
              <w:rPr>
                <w:sz w:val="18"/>
                <w:szCs w:val="18"/>
              </w:rPr>
              <w:t>2022 год</w:t>
            </w:r>
          </w:p>
        </w:tc>
        <w:tc>
          <w:tcPr>
            <w:tcW w:w="851" w:type="dxa"/>
          </w:tcPr>
          <w:p w:rsidR="00190DED" w:rsidRPr="00190DED" w:rsidRDefault="00190DED" w:rsidP="00F85137">
            <w:pPr>
              <w:pStyle w:val="onestring"/>
              <w:jc w:val="center"/>
              <w:rPr>
                <w:sz w:val="18"/>
                <w:szCs w:val="18"/>
              </w:rPr>
            </w:pPr>
            <w:r w:rsidRPr="00190DED">
              <w:rPr>
                <w:sz w:val="18"/>
                <w:szCs w:val="18"/>
              </w:rPr>
              <w:t>2023 год</w:t>
            </w:r>
          </w:p>
        </w:tc>
        <w:tc>
          <w:tcPr>
            <w:tcW w:w="850" w:type="dxa"/>
          </w:tcPr>
          <w:p w:rsidR="00190DED" w:rsidRPr="00190DED" w:rsidRDefault="00190DED" w:rsidP="00F85137">
            <w:pPr>
              <w:pStyle w:val="onestring"/>
              <w:jc w:val="center"/>
              <w:rPr>
                <w:sz w:val="18"/>
                <w:szCs w:val="18"/>
              </w:rPr>
            </w:pPr>
            <w:r w:rsidRPr="00190DED">
              <w:rPr>
                <w:sz w:val="18"/>
                <w:szCs w:val="18"/>
              </w:rPr>
              <w:t>2024 год</w:t>
            </w:r>
          </w:p>
        </w:tc>
        <w:tc>
          <w:tcPr>
            <w:tcW w:w="851" w:type="dxa"/>
          </w:tcPr>
          <w:p w:rsidR="00190DED" w:rsidRPr="00190DED" w:rsidRDefault="00190DED" w:rsidP="00F85137">
            <w:pPr>
              <w:pStyle w:val="onestring"/>
              <w:jc w:val="center"/>
              <w:rPr>
                <w:sz w:val="18"/>
                <w:szCs w:val="18"/>
              </w:rPr>
            </w:pPr>
            <w:r w:rsidRPr="00190DED">
              <w:rPr>
                <w:sz w:val="18"/>
                <w:szCs w:val="18"/>
              </w:rPr>
              <w:t>2025 год</w:t>
            </w:r>
          </w:p>
        </w:tc>
        <w:tc>
          <w:tcPr>
            <w:tcW w:w="850" w:type="dxa"/>
          </w:tcPr>
          <w:p w:rsidR="00190DED" w:rsidRPr="00190DED" w:rsidRDefault="00190DED" w:rsidP="00F85137">
            <w:pPr>
              <w:pStyle w:val="onestring"/>
              <w:jc w:val="center"/>
              <w:rPr>
                <w:sz w:val="18"/>
                <w:szCs w:val="18"/>
              </w:rPr>
            </w:pPr>
            <w:r w:rsidRPr="00190DED">
              <w:rPr>
                <w:sz w:val="18"/>
                <w:szCs w:val="18"/>
              </w:rPr>
              <w:t>2026 год</w:t>
            </w:r>
          </w:p>
        </w:tc>
        <w:tc>
          <w:tcPr>
            <w:tcW w:w="958" w:type="dxa"/>
          </w:tcPr>
          <w:p w:rsidR="00190DED" w:rsidRPr="00190DED" w:rsidRDefault="007527FE" w:rsidP="00F85137">
            <w:pPr>
              <w:pStyle w:val="onestring"/>
              <w:jc w:val="center"/>
              <w:rPr>
                <w:sz w:val="18"/>
                <w:szCs w:val="18"/>
              </w:rPr>
            </w:pPr>
            <w:r>
              <w:rPr>
                <w:sz w:val="18"/>
                <w:szCs w:val="18"/>
              </w:rPr>
              <w:t>2027</w:t>
            </w:r>
            <w:r w:rsidRPr="00190DED">
              <w:rPr>
                <w:sz w:val="18"/>
                <w:szCs w:val="18"/>
              </w:rPr>
              <w:t xml:space="preserve"> год</w:t>
            </w:r>
          </w:p>
        </w:tc>
      </w:tr>
      <w:tr w:rsidR="007527FE" w:rsidRPr="00190DED" w:rsidTr="007527FE">
        <w:tc>
          <w:tcPr>
            <w:tcW w:w="1809" w:type="dxa"/>
          </w:tcPr>
          <w:p w:rsidR="007527FE" w:rsidRPr="00190DED" w:rsidRDefault="007527FE" w:rsidP="00F85137">
            <w:pPr>
              <w:pStyle w:val="onestring"/>
              <w:jc w:val="center"/>
              <w:rPr>
                <w:sz w:val="18"/>
                <w:szCs w:val="18"/>
              </w:rPr>
            </w:pPr>
            <w:r w:rsidRPr="00190DED">
              <w:rPr>
                <w:sz w:val="18"/>
                <w:szCs w:val="18"/>
              </w:rPr>
              <w:t>1</w:t>
            </w:r>
          </w:p>
        </w:tc>
        <w:tc>
          <w:tcPr>
            <w:tcW w:w="1560" w:type="dxa"/>
          </w:tcPr>
          <w:p w:rsidR="007527FE" w:rsidRPr="00190DED" w:rsidRDefault="007527FE" w:rsidP="00F85137">
            <w:pPr>
              <w:pStyle w:val="onestring"/>
              <w:jc w:val="center"/>
              <w:rPr>
                <w:sz w:val="18"/>
                <w:szCs w:val="18"/>
              </w:rPr>
            </w:pPr>
            <w:r w:rsidRPr="00190DED">
              <w:rPr>
                <w:sz w:val="18"/>
                <w:szCs w:val="18"/>
              </w:rPr>
              <w:t>2</w:t>
            </w:r>
          </w:p>
        </w:tc>
        <w:tc>
          <w:tcPr>
            <w:tcW w:w="992" w:type="dxa"/>
          </w:tcPr>
          <w:p w:rsidR="007527FE" w:rsidRPr="00190DED" w:rsidRDefault="007527FE" w:rsidP="00F85137">
            <w:pPr>
              <w:pStyle w:val="onestring"/>
              <w:jc w:val="center"/>
              <w:rPr>
                <w:sz w:val="18"/>
                <w:szCs w:val="18"/>
              </w:rPr>
            </w:pPr>
            <w:r w:rsidRPr="00190DED">
              <w:rPr>
                <w:sz w:val="18"/>
                <w:szCs w:val="18"/>
              </w:rPr>
              <w:t>3</w:t>
            </w:r>
          </w:p>
        </w:tc>
        <w:tc>
          <w:tcPr>
            <w:tcW w:w="850" w:type="dxa"/>
          </w:tcPr>
          <w:p w:rsidR="007527FE" w:rsidRPr="00190DED" w:rsidRDefault="007527FE" w:rsidP="00F85137">
            <w:pPr>
              <w:pStyle w:val="onestring"/>
              <w:jc w:val="center"/>
              <w:rPr>
                <w:sz w:val="18"/>
                <w:szCs w:val="18"/>
              </w:rPr>
            </w:pPr>
            <w:r w:rsidRPr="00190DED">
              <w:rPr>
                <w:sz w:val="18"/>
                <w:szCs w:val="18"/>
              </w:rPr>
              <w:t>4</w:t>
            </w:r>
          </w:p>
        </w:tc>
        <w:tc>
          <w:tcPr>
            <w:tcW w:w="851" w:type="dxa"/>
          </w:tcPr>
          <w:p w:rsidR="007527FE" w:rsidRPr="00190DED" w:rsidRDefault="007527FE" w:rsidP="00F85137">
            <w:pPr>
              <w:pStyle w:val="onestring"/>
              <w:jc w:val="center"/>
              <w:rPr>
                <w:sz w:val="18"/>
                <w:szCs w:val="18"/>
              </w:rPr>
            </w:pPr>
            <w:r w:rsidRPr="00190DED">
              <w:rPr>
                <w:sz w:val="18"/>
                <w:szCs w:val="18"/>
              </w:rPr>
              <w:t>5</w:t>
            </w:r>
          </w:p>
        </w:tc>
        <w:tc>
          <w:tcPr>
            <w:tcW w:w="850" w:type="dxa"/>
          </w:tcPr>
          <w:p w:rsidR="007527FE" w:rsidRPr="00190DED" w:rsidRDefault="007527FE" w:rsidP="00F85137">
            <w:pPr>
              <w:pStyle w:val="onestring"/>
              <w:jc w:val="center"/>
              <w:rPr>
                <w:sz w:val="18"/>
                <w:szCs w:val="18"/>
              </w:rPr>
            </w:pPr>
            <w:r w:rsidRPr="00190DED">
              <w:rPr>
                <w:sz w:val="18"/>
                <w:szCs w:val="18"/>
              </w:rPr>
              <w:t>6</w:t>
            </w:r>
          </w:p>
        </w:tc>
        <w:tc>
          <w:tcPr>
            <w:tcW w:w="851" w:type="dxa"/>
          </w:tcPr>
          <w:p w:rsidR="007527FE" w:rsidRPr="00190DED" w:rsidRDefault="007527FE" w:rsidP="00F85137">
            <w:pPr>
              <w:pStyle w:val="onestring"/>
              <w:jc w:val="center"/>
              <w:rPr>
                <w:sz w:val="18"/>
                <w:szCs w:val="18"/>
              </w:rPr>
            </w:pPr>
            <w:r w:rsidRPr="00190DED">
              <w:rPr>
                <w:sz w:val="18"/>
                <w:szCs w:val="18"/>
              </w:rPr>
              <w:t>7</w:t>
            </w:r>
          </w:p>
        </w:tc>
        <w:tc>
          <w:tcPr>
            <w:tcW w:w="850" w:type="dxa"/>
          </w:tcPr>
          <w:p w:rsidR="007527FE" w:rsidRPr="00190DED" w:rsidRDefault="007527FE" w:rsidP="00F85137">
            <w:pPr>
              <w:pStyle w:val="onestring"/>
              <w:jc w:val="center"/>
              <w:rPr>
                <w:sz w:val="18"/>
                <w:szCs w:val="18"/>
              </w:rPr>
            </w:pPr>
            <w:r w:rsidRPr="00190DED">
              <w:rPr>
                <w:sz w:val="18"/>
                <w:szCs w:val="18"/>
              </w:rPr>
              <w:t>8</w:t>
            </w:r>
          </w:p>
        </w:tc>
        <w:tc>
          <w:tcPr>
            <w:tcW w:w="958" w:type="dxa"/>
          </w:tcPr>
          <w:p w:rsidR="007527FE" w:rsidRPr="00190DED" w:rsidRDefault="007527FE" w:rsidP="00F85137">
            <w:pPr>
              <w:pStyle w:val="onestring"/>
              <w:jc w:val="center"/>
              <w:rPr>
                <w:sz w:val="18"/>
                <w:szCs w:val="18"/>
              </w:rPr>
            </w:pPr>
            <w:r>
              <w:rPr>
                <w:sz w:val="18"/>
                <w:szCs w:val="18"/>
              </w:rPr>
              <w:t>9</w:t>
            </w:r>
          </w:p>
        </w:tc>
      </w:tr>
      <w:tr w:rsidR="007527FE" w:rsidRPr="00190DED" w:rsidTr="007527FE">
        <w:tc>
          <w:tcPr>
            <w:tcW w:w="1809" w:type="dxa"/>
            <w:vMerge w:val="restart"/>
          </w:tcPr>
          <w:p w:rsidR="007527FE" w:rsidRPr="00190DED" w:rsidRDefault="007527FE" w:rsidP="005B0ECF">
            <w:pPr>
              <w:pStyle w:val="onestring"/>
              <w:jc w:val="center"/>
              <w:rPr>
                <w:sz w:val="18"/>
                <w:szCs w:val="18"/>
              </w:rPr>
            </w:pPr>
            <w:r w:rsidRPr="00190DED">
              <w:rPr>
                <w:sz w:val="18"/>
                <w:szCs w:val="18"/>
              </w:rPr>
              <w:t xml:space="preserve">Выпуск из очистных сооружений №3 дождевой канализации координаты </w:t>
            </w:r>
          </w:p>
          <w:p w:rsidR="007527FE" w:rsidRPr="00190DED" w:rsidRDefault="007527FE" w:rsidP="005B0ECF">
            <w:pPr>
              <w:pStyle w:val="onestring"/>
              <w:jc w:val="center"/>
              <w:rPr>
                <w:sz w:val="18"/>
                <w:szCs w:val="18"/>
              </w:rPr>
            </w:pPr>
            <w:r w:rsidRPr="00190DED">
              <w:rPr>
                <w:sz w:val="18"/>
                <w:szCs w:val="18"/>
              </w:rPr>
              <w:t>С 52°31.46´</w:t>
            </w:r>
          </w:p>
          <w:p w:rsidR="007527FE" w:rsidRPr="00190DED" w:rsidRDefault="007527FE" w:rsidP="005B0ECF">
            <w:pPr>
              <w:pStyle w:val="onestring"/>
              <w:jc w:val="center"/>
              <w:rPr>
                <w:sz w:val="18"/>
                <w:szCs w:val="18"/>
              </w:rPr>
            </w:pPr>
            <w:r w:rsidRPr="00190DED">
              <w:rPr>
                <w:sz w:val="18"/>
                <w:szCs w:val="18"/>
              </w:rPr>
              <w:t>30°55.46´ В</w:t>
            </w:r>
          </w:p>
          <w:p w:rsidR="007527FE" w:rsidRPr="00190DED" w:rsidRDefault="007527FE" w:rsidP="005B0ECF">
            <w:pPr>
              <w:pStyle w:val="onestring"/>
              <w:jc w:val="center"/>
              <w:rPr>
                <w:sz w:val="18"/>
                <w:szCs w:val="18"/>
              </w:rPr>
            </w:pPr>
            <w:r w:rsidRPr="00190DED">
              <w:rPr>
                <w:sz w:val="18"/>
                <w:szCs w:val="18"/>
              </w:rPr>
              <w:t>в мелиоративный канал, впадающий в  р.Беличанка</w:t>
            </w:r>
          </w:p>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sz w:val="18"/>
                <w:szCs w:val="18"/>
              </w:rPr>
            </w:pPr>
            <w:r w:rsidRPr="00190DED">
              <w:rPr>
                <w:rStyle w:val="FontStyle13"/>
                <w:rFonts w:ascii="Times New Roman" w:hAnsi="Times New Roman" w:cs="Times New Roman"/>
                <w:b w:val="0"/>
                <w:sz w:val="18"/>
                <w:szCs w:val="18"/>
              </w:rPr>
              <w:t>Водородный показатель (рН)</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0065C7">
            <w:pPr>
              <w:pStyle w:val="onestring"/>
              <w:jc w:val="center"/>
              <w:rPr>
                <w:sz w:val="18"/>
                <w:szCs w:val="18"/>
              </w:rPr>
            </w:pPr>
            <w:r w:rsidRPr="00190DED">
              <w:rPr>
                <w:sz w:val="18"/>
                <w:szCs w:val="18"/>
              </w:rPr>
              <w:t>6,5-8,5</w:t>
            </w:r>
          </w:p>
        </w:tc>
        <w:tc>
          <w:tcPr>
            <w:tcW w:w="851" w:type="dxa"/>
          </w:tcPr>
          <w:p w:rsidR="007527FE" w:rsidRPr="00190DED" w:rsidRDefault="007527FE" w:rsidP="005B0ECF">
            <w:pPr>
              <w:pStyle w:val="onestring"/>
              <w:jc w:val="center"/>
              <w:rPr>
                <w:sz w:val="18"/>
                <w:szCs w:val="18"/>
              </w:rPr>
            </w:pPr>
            <w:r w:rsidRPr="00190DED">
              <w:rPr>
                <w:sz w:val="18"/>
                <w:szCs w:val="18"/>
              </w:rPr>
              <w:t>6,5-8,5</w:t>
            </w:r>
          </w:p>
        </w:tc>
        <w:tc>
          <w:tcPr>
            <w:tcW w:w="850" w:type="dxa"/>
          </w:tcPr>
          <w:p w:rsidR="007527FE" w:rsidRPr="00190DED" w:rsidRDefault="007527FE" w:rsidP="005B0ECF">
            <w:pPr>
              <w:pStyle w:val="onestring"/>
              <w:jc w:val="center"/>
              <w:rPr>
                <w:sz w:val="18"/>
                <w:szCs w:val="18"/>
              </w:rPr>
            </w:pPr>
            <w:r w:rsidRPr="00190DED">
              <w:rPr>
                <w:sz w:val="18"/>
                <w:szCs w:val="18"/>
              </w:rPr>
              <w:t>6,5-8,5</w:t>
            </w:r>
          </w:p>
        </w:tc>
        <w:tc>
          <w:tcPr>
            <w:tcW w:w="851" w:type="dxa"/>
          </w:tcPr>
          <w:p w:rsidR="007527FE" w:rsidRPr="00190DED" w:rsidRDefault="007527FE" w:rsidP="0018480E">
            <w:pPr>
              <w:pStyle w:val="onestring"/>
              <w:jc w:val="center"/>
              <w:rPr>
                <w:sz w:val="18"/>
                <w:szCs w:val="18"/>
              </w:rPr>
            </w:pPr>
            <w:r w:rsidRPr="00190DED">
              <w:rPr>
                <w:sz w:val="18"/>
                <w:szCs w:val="18"/>
              </w:rPr>
              <w:t>6,5-8,5</w:t>
            </w:r>
          </w:p>
        </w:tc>
        <w:tc>
          <w:tcPr>
            <w:tcW w:w="850" w:type="dxa"/>
          </w:tcPr>
          <w:p w:rsidR="007527FE" w:rsidRPr="00190DED" w:rsidRDefault="007527FE" w:rsidP="0018480E">
            <w:pPr>
              <w:pStyle w:val="onestring"/>
              <w:jc w:val="center"/>
              <w:rPr>
                <w:sz w:val="18"/>
                <w:szCs w:val="18"/>
              </w:rPr>
            </w:pPr>
            <w:r w:rsidRPr="00190DED">
              <w:rPr>
                <w:sz w:val="18"/>
                <w:szCs w:val="18"/>
              </w:rPr>
              <w:t>6,5-8,5</w:t>
            </w:r>
          </w:p>
        </w:tc>
        <w:tc>
          <w:tcPr>
            <w:tcW w:w="958" w:type="dxa"/>
          </w:tcPr>
          <w:p w:rsidR="007527FE" w:rsidRPr="00190DED" w:rsidRDefault="007527FE" w:rsidP="000065C7">
            <w:pPr>
              <w:pStyle w:val="onestring"/>
              <w:jc w:val="center"/>
              <w:rPr>
                <w:sz w:val="18"/>
                <w:szCs w:val="18"/>
              </w:rPr>
            </w:pPr>
            <w:r w:rsidRPr="00190DED">
              <w:rPr>
                <w:sz w:val="18"/>
                <w:szCs w:val="18"/>
              </w:rPr>
              <w:t>6,5-8,5</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onestring"/>
              <w:jc w:val="left"/>
              <w:rPr>
                <w:sz w:val="18"/>
                <w:szCs w:val="18"/>
              </w:rPr>
            </w:pPr>
            <w:r w:rsidRPr="00190DED">
              <w:rPr>
                <w:sz w:val="18"/>
                <w:szCs w:val="18"/>
              </w:rPr>
              <w:t>Взвешенные вещества, 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0065C7">
            <w:pPr>
              <w:pStyle w:val="onestring"/>
              <w:jc w:val="center"/>
              <w:rPr>
                <w:sz w:val="18"/>
                <w:szCs w:val="18"/>
              </w:rPr>
            </w:pPr>
            <w:r w:rsidRPr="00190DED">
              <w:rPr>
                <w:sz w:val="18"/>
                <w:szCs w:val="18"/>
              </w:rPr>
              <w:t>20</w:t>
            </w:r>
          </w:p>
        </w:tc>
        <w:tc>
          <w:tcPr>
            <w:tcW w:w="851" w:type="dxa"/>
          </w:tcPr>
          <w:p w:rsidR="007527FE" w:rsidRPr="00190DED" w:rsidRDefault="007527FE" w:rsidP="005B0ECF">
            <w:pPr>
              <w:pStyle w:val="onestring"/>
              <w:jc w:val="center"/>
              <w:rPr>
                <w:sz w:val="18"/>
                <w:szCs w:val="18"/>
              </w:rPr>
            </w:pPr>
            <w:r w:rsidRPr="00190DED">
              <w:rPr>
                <w:sz w:val="18"/>
                <w:szCs w:val="18"/>
              </w:rPr>
              <w:t>20</w:t>
            </w:r>
          </w:p>
        </w:tc>
        <w:tc>
          <w:tcPr>
            <w:tcW w:w="850" w:type="dxa"/>
          </w:tcPr>
          <w:p w:rsidR="007527FE" w:rsidRPr="00190DED" w:rsidRDefault="007527FE" w:rsidP="005B0ECF">
            <w:pPr>
              <w:pStyle w:val="onestring"/>
              <w:jc w:val="center"/>
              <w:rPr>
                <w:sz w:val="18"/>
                <w:szCs w:val="18"/>
              </w:rPr>
            </w:pPr>
            <w:r w:rsidRPr="00190DED">
              <w:rPr>
                <w:sz w:val="18"/>
                <w:szCs w:val="18"/>
              </w:rPr>
              <w:t>20</w:t>
            </w:r>
          </w:p>
        </w:tc>
        <w:tc>
          <w:tcPr>
            <w:tcW w:w="851" w:type="dxa"/>
          </w:tcPr>
          <w:p w:rsidR="007527FE" w:rsidRPr="00190DED" w:rsidRDefault="007527FE" w:rsidP="0018480E">
            <w:pPr>
              <w:pStyle w:val="onestring"/>
              <w:jc w:val="center"/>
              <w:rPr>
                <w:sz w:val="18"/>
                <w:szCs w:val="18"/>
              </w:rPr>
            </w:pPr>
            <w:r w:rsidRPr="00190DED">
              <w:rPr>
                <w:sz w:val="18"/>
                <w:szCs w:val="18"/>
              </w:rPr>
              <w:t>20</w:t>
            </w:r>
          </w:p>
        </w:tc>
        <w:tc>
          <w:tcPr>
            <w:tcW w:w="850" w:type="dxa"/>
          </w:tcPr>
          <w:p w:rsidR="007527FE" w:rsidRPr="00190DED" w:rsidRDefault="007527FE" w:rsidP="0018480E">
            <w:pPr>
              <w:pStyle w:val="onestring"/>
              <w:jc w:val="center"/>
              <w:rPr>
                <w:sz w:val="18"/>
                <w:szCs w:val="18"/>
              </w:rPr>
            </w:pPr>
            <w:r w:rsidRPr="00190DED">
              <w:rPr>
                <w:sz w:val="18"/>
                <w:szCs w:val="18"/>
              </w:rPr>
              <w:t>20</w:t>
            </w:r>
          </w:p>
        </w:tc>
        <w:tc>
          <w:tcPr>
            <w:tcW w:w="958" w:type="dxa"/>
          </w:tcPr>
          <w:p w:rsidR="007527FE" w:rsidRPr="00190DED" w:rsidRDefault="007527FE" w:rsidP="000065C7">
            <w:pPr>
              <w:pStyle w:val="onestring"/>
              <w:jc w:val="center"/>
              <w:rPr>
                <w:sz w:val="18"/>
                <w:szCs w:val="18"/>
              </w:rPr>
            </w:pPr>
            <w:r w:rsidRPr="00190DED">
              <w:rPr>
                <w:sz w:val="18"/>
                <w:szCs w:val="18"/>
              </w:rPr>
              <w:t>20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onestring"/>
              <w:jc w:val="left"/>
              <w:rPr>
                <w:sz w:val="18"/>
                <w:szCs w:val="18"/>
              </w:rPr>
            </w:pPr>
            <w:r w:rsidRPr="00190DED">
              <w:rPr>
                <w:sz w:val="18"/>
                <w:szCs w:val="18"/>
              </w:rPr>
              <w:t>Нефтепродукты, 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0065C7">
            <w:pPr>
              <w:pStyle w:val="onestring"/>
              <w:jc w:val="center"/>
              <w:rPr>
                <w:sz w:val="18"/>
                <w:szCs w:val="18"/>
              </w:rPr>
            </w:pPr>
            <w:r w:rsidRPr="00190DED">
              <w:rPr>
                <w:sz w:val="18"/>
                <w:szCs w:val="18"/>
              </w:rPr>
              <w:t>0,3</w:t>
            </w:r>
          </w:p>
        </w:tc>
        <w:tc>
          <w:tcPr>
            <w:tcW w:w="851" w:type="dxa"/>
          </w:tcPr>
          <w:p w:rsidR="007527FE" w:rsidRPr="00190DED" w:rsidRDefault="007527FE" w:rsidP="005B0ECF">
            <w:pPr>
              <w:pStyle w:val="onestring"/>
              <w:jc w:val="center"/>
              <w:rPr>
                <w:sz w:val="18"/>
                <w:szCs w:val="18"/>
              </w:rPr>
            </w:pPr>
            <w:r w:rsidRPr="00190DED">
              <w:rPr>
                <w:sz w:val="18"/>
                <w:szCs w:val="18"/>
              </w:rPr>
              <w:t>0,3</w:t>
            </w:r>
          </w:p>
        </w:tc>
        <w:tc>
          <w:tcPr>
            <w:tcW w:w="850" w:type="dxa"/>
          </w:tcPr>
          <w:p w:rsidR="007527FE" w:rsidRPr="00190DED" w:rsidRDefault="007527FE" w:rsidP="005B0ECF">
            <w:pPr>
              <w:pStyle w:val="onestring"/>
              <w:jc w:val="center"/>
              <w:rPr>
                <w:sz w:val="18"/>
                <w:szCs w:val="18"/>
              </w:rPr>
            </w:pPr>
            <w:r w:rsidRPr="00190DED">
              <w:rPr>
                <w:sz w:val="18"/>
                <w:szCs w:val="18"/>
              </w:rPr>
              <w:t>0,3</w:t>
            </w:r>
          </w:p>
        </w:tc>
        <w:tc>
          <w:tcPr>
            <w:tcW w:w="851" w:type="dxa"/>
          </w:tcPr>
          <w:p w:rsidR="007527FE" w:rsidRPr="00190DED" w:rsidRDefault="007527FE" w:rsidP="0018480E">
            <w:pPr>
              <w:pStyle w:val="onestring"/>
              <w:jc w:val="center"/>
              <w:rPr>
                <w:sz w:val="18"/>
                <w:szCs w:val="18"/>
              </w:rPr>
            </w:pPr>
            <w:r w:rsidRPr="00190DED">
              <w:rPr>
                <w:sz w:val="18"/>
                <w:szCs w:val="18"/>
              </w:rPr>
              <w:t>0,3</w:t>
            </w:r>
          </w:p>
        </w:tc>
        <w:tc>
          <w:tcPr>
            <w:tcW w:w="850" w:type="dxa"/>
          </w:tcPr>
          <w:p w:rsidR="007527FE" w:rsidRPr="00190DED" w:rsidRDefault="007527FE" w:rsidP="0018480E">
            <w:pPr>
              <w:pStyle w:val="onestring"/>
              <w:jc w:val="center"/>
              <w:rPr>
                <w:sz w:val="18"/>
                <w:szCs w:val="18"/>
              </w:rPr>
            </w:pPr>
            <w:r w:rsidRPr="00190DED">
              <w:rPr>
                <w:sz w:val="18"/>
                <w:szCs w:val="18"/>
              </w:rPr>
              <w:t>0,3</w:t>
            </w:r>
          </w:p>
        </w:tc>
        <w:tc>
          <w:tcPr>
            <w:tcW w:w="958" w:type="dxa"/>
          </w:tcPr>
          <w:p w:rsidR="007527FE" w:rsidRPr="00190DED" w:rsidRDefault="007527FE" w:rsidP="000065C7">
            <w:pPr>
              <w:pStyle w:val="onestring"/>
              <w:jc w:val="center"/>
              <w:rPr>
                <w:sz w:val="18"/>
                <w:szCs w:val="18"/>
              </w:rPr>
            </w:pPr>
            <w:r w:rsidRPr="00190DED">
              <w:rPr>
                <w:sz w:val="18"/>
                <w:szCs w:val="18"/>
              </w:rPr>
              <w:t>0,3</w:t>
            </w:r>
          </w:p>
        </w:tc>
      </w:tr>
      <w:tr w:rsidR="007527FE" w:rsidRPr="00190DED" w:rsidTr="007527FE">
        <w:tc>
          <w:tcPr>
            <w:tcW w:w="1809" w:type="dxa"/>
            <w:vMerge w:val="restart"/>
          </w:tcPr>
          <w:p w:rsidR="007527FE" w:rsidRPr="00190DED" w:rsidRDefault="007527FE" w:rsidP="005B0ECF">
            <w:pPr>
              <w:pStyle w:val="onestring"/>
              <w:jc w:val="center"/>
              <w:rPr>
                <w:sz w:val="18"/>
                <w:szCs w:val="18"/>
              </w:rPr>
            </w:pPr>
            <w:r w:rsidRPr="00190DED">
              <w:rPr>
                <w:sz w:val="18"/>
                <w:szCs w:val="18"/>
              </w:rPr>
              <w:t xml:space="preserve">Выпуск из очистных сооружений биологической очистки координаты </w:t>
            </w:r>
          </w:p>
          <w:p w:rsidR="007527FE" w:rsidRPr="00190DED" w:rsidRDefault="007527FE" w:rsidP="005B0ECF">
            <w:pPr>
              <w:pStyle w:val="onestring"/>
              <w:jc w:val="center"/>
              <w:rPr>
                <w:sz w:val="18"/>
                <w:szCs w:val="18"/>
              </w:rPr>
            </w:pPr>
            <w:r w:rsidRPr="00190DED">
              <w:rPr>
                <w:sz w:val="18"/>
                <w:szCs w:val="18"/>
              </w:rPr>
              <w:t>С 52°31.20´</w:t>
            </w:r>
          </w:p>
          <w:p w:rsidR="007527FE" w:rsidRPr="00190DED" w:rsidRDefault="007527FE" w:rsidP="005B0ECF">
            <w:pPr>
              <w:pStyle w:val="onestring"/>
              <w:jc w:val="center"/>
              <w:rPr>
                <w:sz w:val="18"/>
                <w:szCs w:val="18"/>
              </w:rPr>
            </w:pPr>
            <w:r w:rsidRPr="00190DED">
              <w:rPr>
                <w:sz w:val="18"/>
                <w:szCs w:val="18"/>
              </w:rPr>
              <w:t>30°55.18´ В</w:t>
            </w:r>
          </w:p>
          <w:p w:rsidR="007527FE" w:rsidRPr="00190DED" w:rsidRDefault="007527FE" w:rsidP="005B0ECF">
            <w:pPr>
              <w:pStyle w:val="onestring"/>
              <w:jc w:val="center"/>
              <w:rPr>
                <w:sz w:val="18"/>
                <w:szCs w:val="18"/>
              </w:rPr>
            </w:pPr>
            <w:r w:rsidRPr="00190DED">
              <w:rPr>
                <w:sz w:val="18"/>
                <w:szCs w:val="18"/>
              </w:rPr>
              <w:t>в мелиоративный канал, впадающий в р.Беличанка</w:t>
            </w:r>
          </w:p>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sz w:val="18"/>
                <w:szCs w:val="18"/>
              </w:rPr>
            </w:pPr>
            <w:r w:rsidRPr="00190DED">
              <w:rPr>
                <w:rStyle w:val="FontStyle13"/>
                <w:rFonts w:ascii="Times New Roman" w:hAnsi="Times New Roman" w:cs="Times New Roman"/>
                <w:b w:val="0"/>
                <w:sz w:val="18"/>
                <w:szCs w:val="18"/>
              </w:rPr>
              <w:t>Водородный показатель (рН)</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5B0ECF">
            <w:pPr>
              <w:pStyle w:val="onestring"/>
              <w:jc w:val="center"/>
              <w:rPr>
                <w:sz w:val="18"/>
                <w:szCs w:val="18"/>
              </w:rPr>
            </w:pPr>
            <w:r w:rsidRPr="00190DED">
              <w:rPr>
                <w:sz w:val="18"/>
                <w:szCs w:val="18"/>
              </w:rPr>
              <w:t>6,5-8,5</w:t>
            </w:r>
          </w:p>
        </w:tc>
        <w:tc>
          <w:tcPr>
            <w:tcW w:w="851" w:type="dxa"/>
          </w:tcPr>
          <w:p w:rsidR="007527FE" w:rsidRPr="00190DED" w:rsidRDefault="007527FE" w:rsidP="005B0ECF">
            <w:pPr>
              <w:pStyle w:val="onestring"/>
              <w:jc w:val="center"/>
              <w:rPr>
                <w:sz w:val="18"/>
                <w:szCs w:val="18"/>
              </w:rPr>
            </w:pPr>
            <w:r w:rsidRPr="00190DED">
              <w:rPr>
                <w:sz w:val="18"/>
                <w:szCs w:val="18"/>
              </w:rPr>
              <w:t>6,5-8,5</w:t>
            </w:r>
          </w:p>
        </w:tc>
        <w:tc>
          <w:tcPr>
            <w:tcW w:w="850" w:type="dxa"/>
          </w:tcPr>
          <w:p w:rsidR="007527FE" w:rsidRPr="00190DED" w:rsidRDefault="007527FE" w:rsidP="005B0ECF">
            <w:pPr>
              <w:pStyle w:val="onestring"/>
              <w:jc w:val="center"/>
              <w:rPr>
                <w:sz w:val="18"/>
                <w:szCs w:val="18"/>
              </w:rPr>
            </w:pPr>
            <w:r w:rsidRPr="00190DED">
              <w:rPr>
                <w:sz w:val="18"/>
                <w:szCs w:val="18"/>
              </w:rPr>
              <w:t>6,5-8,5</w:t>
            </w:r>
          </w:p>
        </w:tc>
        <w:tc>
          <w:tcPr>
            <w:tcW w:w="851" w:type="dxa"/>
          </w:tcPr>
          <w:p w:rsidR="007527FE" w:rsidRPr="00190DED" w:rsidRDefault="007527FE" w:rsidP="005B0ECF">
            <w:pPr>
              <w:pStyle w:val="onestring"/>
              <w:jc w:val="center"/>
              <w:rPr>
                <w:sz w:val="18"/>
                <w:szCs w:val="18"/>
              </w:rPr>
            </w:pPr>
            <w:r w:rsidRPr="00190DED">
              <w:rPr>
                <w:sz w:val="18"/>
                <w:szCs w:val="18"/>
              </w:rPr>
              <w:t>6,5-8,5</w:t>
            </w:r>
          </w:p>
        </w:tc>
        <w:tc>
          <w:tcPr>
            <w:tcW w:w="850" w:type="dxa"/>
          </w:tcPr>
          <w:p w:rsidR="007527FE" w:rsidRPr="00190DED" w:rsidRDefault="007527FE" w:rsidP="005B0ECF">
            <w:pPr>
              <w:pStyle w:val="onestring"/>
              <w:jc w:val="center"/>
              <w:rPr>
                <w:sz w:val="18"/>
                <w:szCs w:val="18"/>
              </w:rPr>
            </w:pPr>
            <w:r w:rsidRPr="00190DED">
              <w:rPr>
                <w:sz w:val="18"/>
                <w:szCs w:val="18"/>
              </w:rPr>
              <w:t>6,5-8,5</w:t>
            </w:r>
          </w:p>
        </w:tc>
        <w:tc>
          <w:tcPr>
            <w:tcW w:w="958" w:type="dxa"/>
          </w:tcPr>
          <w:p w:rsidR="007527FE" w:rsidRPr="00190DED" w:rsidRDefault="007527FE" w:rsidP="005B0ECF">
            <w:pPr>
              <w:pStyle w:val="onestring"/>
              <w:jc w:val="center"/>
              <w:rPr>
                <w:sz w:val="18"/>
                <w:szCs w:val="18"/>
              </w:rPr>
            </w:pPr>
            <w:r w:rsidRPr="00190DED">
              <w:rPr>
                <w:sz w:val="18"/>
                <w:szCs w:val="18"/>
              </w:rPr>
              <w:t>6,5-8,5</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bCs w:val="0"/>
                <w:sz w:val="18"/>
                <w:szCs w:val="18"/>
                <w:vertAlign w:val="superscript"/>
              </w:rPr>
            </w:pPr>
            <w:r w:rsidRPr="00190DED">
              <w:rPr>
                <w:rStyle w:val="FontStyle13"/>
                <w:rFonts w:ascii="Times New Roman" w:hAnsi="Times New Roman" w:cs="Times New Roman"/>
                <w:b w:val="0"/>
                <w:sz w:val="18"/>
                <w:szCs w:val="18"/>
              </w:rPr>
              <w:t>БПК</w:t>
            </w:r>
            <w:r w:rsidRPr="00190DED">
              <w:rPr>
                <w:rStyle w:val="FontStyle13"/>
                <w:rFonts w:ascii="Times New Roman" w:hAnsi="Times New Roman" w:cs="Times New Roman"/>
                <w:b w:val="0"/>
                <w:sz w:val="18"/>
                <w:szCs w:val="18"/>
                <w:vertAlign w:val="subscript"/>
              </w:rPr>
              <w:t xml:space="preserve">5, </w:t>
            </w:r>
            <w:r w:rsidRPr="00190DED">
              <w:rPr>
                <w:sz w:val="18"/>
                <w:szCs w:val="18"/>
              </w:rPr>
              <w:t>мгО</w:t>
            </w:r>
            <w:r w:rsidRPr="00190DED">
              <w:rPr>
                <w:sz w:val="18"/>
                <w:szCs w:val="18"/>
                <w:vertAlign w:val="subscript"/>
              </w:rPr>
              <w:t>2</w:t>
            </w:r>
            <w:r w:rsidRPr="00190DED">
              <w:rPr>
                <w:sz w:val="18"/>
                <w:szCs w:val="18"/>
              </w:rPr>
              <w:t>/дм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20</w:t>
            </w:r>
          </w:p>
        </w:tc>
        <w:tc>
          <w:tcPr>
            <w:tcW w:w="851" w:type="dxa"/>
          </w:tcPr>
          <w:p w:rsidR="007527FE" w:rsidRPr="00190DED" w:rsidRDefault="007527FE" w:rsidP="000065C7">
            <w:pPr>
              <w:pStyle w:val="onestring"/>
              <w:jc w:val="center"/>
              <w:rPr>
                <w:sz w:val="18"/>
                <w:szCs w:val="18"/>
              </w:rPr>
            </w:pPr>
            <w:r>
              <w:rPr>
                <w:sz w:val="18"/>
                <w:szCs w:val="18"/>
              </w:rPr>
              <w:t>20</w:t>
            </w:r>
          </w:p>
        </w:tc>
        <w:tc>
          <w:tcPr>
            <w:tcW w:w="850" w:type="dxa"/>
          </w:tcPr>
          <w:p w:rsidR="007527FE" w:rsidRPr="00190DED" w:rsidRDefault="007527FE" w:rsidP="000065C7">
            <w:pPr>
              <w:pStyle w:val="onestring"/>
              <w:jc w:val="center"/>
              <w:rPr>
                <w:sz w:val="18"/>
                <w:szCs w:val="18"/>
              </w:rPr>
            </w:pPr>
            <w:r>
              <w:rPr>
                <w:sz w:val="18"/>
                <w:szCs w:val="18"/>
              </w:rPr>
              <w:t>20</w:t>
            </w:r>
          </w:p>
        </w:tc>
        <w:tc>
          <w:tcPr>
            <w:tcW w:w="851" w:type="dxa"/>
          </w:tcPr>
          <w:p w:rsidR="007527FE" w:rsidRPr="00190DED" w:rsidRDefault="007527FE" w:rsidP="000065C7">
            <w:pPr>
              <w:pStyle w:val="onestring"/>
              <w:jc w:val="center"/>
              <w:rPr>
                <w:sz w:val="18"/>
                <w:szCs w:val="18"/>
              </w:rPr>
            </w:pPr>
            <w:r>
              <w:rPr>
                <w:sz w:val="18"/>
                <w:szCs w:val="18"/>
              </w:rPr>
              <w:t>20</w:t>
            </w:r>
          </w:p>
        </w:tc>
        <w:tc>
          <w:tcPr>
            <w:tcW w:w="850" w:type="dxa"/>
          </w:tcPr>
          <w:p w:rsidR="007527FE" w:rsidRPr="00190DED" w:rsidRDefault="007527FE" w:rsidP="000065C7">
            <w:pPr>
              <w:pStyle w:val="onestring"/>
              <w:jc w:val="center"/>
              <w:rPr>
                <w:sz w:val="18"/>
                <w:szCs w:val="18"/>
              </w:rPr>
            </w:pPr>
            <w:r>
              <w:rPr>
                <w:sz w:val="18"/>
                <w:szCs w:val="18"/>
              </w:rPr>
              <w:t>20</w:t>
            </w:r>
          </w:p>
        </w:tc>
        <w:tc>
          <w:tcPr>
            <w:tcW w:w="958" w:type="dxa"/>
          </w:tcPr>
          <w:p w:rsidR="007527FE" w:rsidRPr="00190DED" w:rsidRDefault="007527FE" w:rsidP="000065C7">
            <w:pPr>
              <w:pStyle w:val="onestring"/>
              <w:jc w:val="center"/>
              <w:rPr>
                <w:sz w:val="18"/>
                <w:szCs w:val="18"/>
              </w:rPr>
            </w:pPr>
            <w:r>
              <w:rPr>
                <w:sz w:val="18"/>
                <w:szCs w:val="18"/>
              </w:rPr>
              <w:t>20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sz w:val="18"/>
                <w:szCs w:val="18"/>
              </w:rPr>
            </w:pPr>
            <w:r w:rsidRPr="00190DED">
              <w:rPr>
                <w:rStyle w:val="FontStyle13"/>
                <w:rFonts w:ascii="Times New Roman" w:hAnsi="Times New Roman" w:cs="Times New Roman"/>
                <w:b w:val="0"/>
                <w:sz w:val="18"/>
                <w:szCs w:val="18"/>
              </w:rPr>
              <w:t xml:space="preserve">Минерализация воды, </w:t>
            </w:r>
            <w:r w:rsidRPr="00190DED">
              <w:rPr>
                <w:sz w:val="18"/>
                <w:szCs w:val="18"/>
              </w:rPr>
              <w:t>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1000</w:t>
            </w:r>
          </w:p>
        </w:tc>
        <w:tc>
          <w:tcPr>
            <w:tcW w:w="851" w:type="dxa"/>
          </w:tcPr>
          <w:p w:rsidR="007527FE" w:rsidRPr="00190DED" w:rsidRDefault="007527FE" w:rsidP="000065C7">
            <w:pPr>
              <w:pStyle w:val="onestring"/>
              <w:jc w:val="center"/>
              <w:rPr>
                <w:sz w:val="18"/>
                <w:szCs w:val="18"/>
              </w:rPr>
            </w:pPr>
            <w:r>
              <w:rPr>
                <w:sz w:val="18"/>
                <w:szCs w:val="18"/>
              </w:rPr>
              <w:t>1000</w:t>
            </w:r>
          </w:p>
        </w:tc>
        <w:tc>
          <w:tcPr>
            <w:tcW w:w="850" w:type="dxa"/>
          </w:tcPr>
          <w:p w:rsidR="007527FE" w:rsidRPr="00190DED" w:rsidRDefault="007527FE" w:rsidP="000065C7">
            <w:pPr>
              <w:pStyle w:val="onestring"/>
              <w:jc w:val="center"/>
              <w:rPr>
                <w:sz w:val="18"/>
                <w:szCs w:val="18"/>
              </w:rPr>
            </w:pPr>
            <w:r>
              <w:rPr>
                <w:sz w:val="18"/>
                <w:szCs w:val="18"/>
              </w:rPr>
              <w:t>1000</w:t>
            </w:r>
          </w:p>
        </w:tc>
        <w:tc>
          <w:tcPr>
            <w:tcW w:w="851" w:type="dxa"/>
          </w:tcPr>
          <w:p w:rsidR="007527FE" w:rsidRPr="00190DED" w:rsidRDefault="007527FE" w:rsidP="000065C7">
            <w:pPr>
              <w:pStyle w:val="onestring"/>
              <w:jc w:val="center"/>
              <w:rPr>
                <w:sz w:val="18"/>
                <w:szCs w:val="18"/>
              </w:rPr>
            </w:pPr>
            <w:r>
              <w:rPr>
                <w:sz w:val="18"/>
                <w:szCs w:val="18"/>
              </w:rPr>
              <w:t>1000</w:t>
            </w:r>
          </w:p>
        </w:tc>
        <w:tc>
          <w:tcPr>
            <w:tcW w:w="850" w:type="dxa"/>
          </w:tcPr>
          <w:p w:rsidR="007527FE" w:rsidRPr="00190DED" w:rsidRDefault="007527FE" w:rsidP="000065C7">
            <w:pPr>
              <w:pStyle w:val="onestring"/>
              <w:jc w:val="center"/>
              <w:rPr>
                <w:sz w:val="18"/>
                <w:szCs w:val="18"/>
              </w:rPr>
            </w:pPr>
            <w:r>
              <w:rPr>
                <w:sz w:val="18"/>
                <w:szCs w:val="18"/>
              </w:rPr>
              <w:t>1000</w:t>
            </w:r>
          </w:p>
        </w:tc>
        <w:tc>
          <w:tcPr>
            <w:tcW w:w="958" w:type="dxa"/>
          </w:tcPr>
          <w:p w:rsidR="007527FE" w:rsidRPr="00190DED" w:rsidRDefault="007527FE" w:rsidP="000065C7">
            <w:pPr>
              <w:pStyle w:val="onestring"/>
              <w:jc w:val="center"/>
              <w:rPr>
                <w:sz w:val="18"/>
                <w:szCs w:val="18"/>
              </w:rPr>
            </w:pPr>
            <w:r>
              <w:rPr>
                <w:sz w:val="18"/>
                <w:szCs w:val="18"/>
              </w:rPr>
              <w:t>1000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bCs w:val="0"/>
                <w:sz w:val="18"/>
                <w:szCs w:val="18"/>
                <w:vertAlign w:val="superscript"/>
              </w:rPr>
            </w:pPr>
            <w:r w:rsidRPr="00190DED">
              <w:rPr>
                <w:rStyle w:val="FontStyle13"/>
                <w:rFonts w:ascii="Times New Roman" w:hAnsi="Times New Roman" w:cs="Times New Roman"/>
                <w:b w:val="0"/>
                <w:sz w:val="18"/>
                <w:szCs w:val="18"/>
              </w:rPr>
              <w:t>ХПК</w:t>
            </w:r>
            <w:r w:rsidRPr="00190DED">
              <w:rPr>
                <w:rStyle w:val="FontStyle13"/>
                <w:rFonts w:ascii="Times New Roman" w:hAnsi="Times New Roman" w:cs="Times New Roman"/>
                <w:b w:val="0"/>
                <w:sz w:val="18"/>
                <w:szCs w:val="18"/>
                <w:vertAlign w:val="subscript"/>
                <w:lang w:val="en-US"/>
              </w:rPr>
              <w:t>cr</w:t>
            </w:r>
            <w:r w:rsidRPr="00190DED">
              <w:rPr>
                <w:rStyle w:val="FontStyle13"/>
                <w:rFonts w:ascii="Times New Roman" w:hAnsi="Times New Roman" w:cs="Times New Roman"/>
                <w:b w:val="0"/>
                <w:sz w:val="18"/>
                <w:szCs w:val="18"/>
                <w:vertAlign w:val="subscript"/>
              </w:rPr>
              <w:t xml:space="preserve">, </w:t>
            </w:r>
            <w:r w:rsidRPr="00190DED">
              <w:rPr>
                <w:sz w:val="18"/>
                <w:szCs w:val="18"/>
              </w:rPr>
              <w:t>мгО</w:t>
            </w:r>
            <w:r w:rsidRPr="00190DED">
              <w:rPr>
                <w:sz w:val="18"/>
                <w:szCs w:val="18"/>
                <w:vertAlign w:val="subscript"/>
              </w:rPr>
              <w:t>2</w:t>
            </w:r>
            <w:r w:rsidRPr="00190DED">
              <w:rPr>
                <w:sz w:val="18"/>
                <w:szCs w:val="18"/>
              </w:rPr>
              <w:t>/дм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100</w:t>
            </w:r>
          </w:p>
        </w:tc>
        <w:tc>
          <w:tcPr>
            <w:tcW w:w="851" w:type="dxa"/>
          </w:tcPr>
          <w:p w:rsidR="007527FE" w:rsidRPr="00190DED" w:rsidRDefault="007527FE" w:rsidP="000065C7">
            <w:pPr>
              <w:pStyle w:val="onestring"/>
              <w:jc w:val="center"/>
              <w:rPr>
                <w:sz w:val="18"/>
                <w:szCs w:val="18"/>
              </w:rPr>
            </w:pPr>
            <w:r>
              <w:rPr>
                <w:sz w:val="18"/>
                <w:szCs w:val="18"/>
              </w:rPr>
              <w:t>100</w:t>
            </w:r>
          </w:p>
        </w:tc>
        <w:tc>
          <w:tcPr>
            <w:tcW w:w="850" w:type="dxa"/>
          </w:tcPr>
          <w:p w:rsidR="007527FE" w:rsidRPr="00190DED" w:rsidRDefault="007527FE" w:rsidP="000065C7">
            <w:pPr>
              <w:pStyle w:val="onestring"/>
              <w:jc w:val="center"/>
              <w:rPr>
                <w:sz w:val="18"/>
                <w:szCs w:val="18"/>
              </w:rPr>
            </w:pPr>
            <w:r>
              <w:rPr>
                <w:sz w:val="18"/>
                <w:szCs w:val="18"/>
              </w:rPr>
              <w:t>100</w:t>
            </w:r>
          </w:p>
        </w:tc>
        <w:tc>
          <w:tcPr>
            <w:tcW w:w="851" w:type="dxa"/>
          </w:tcPr>
          <w:p w:rsidR="007527FE" w:rsidRPr="00190DED" w:rsidRDefault="007527FE" w:rsidP="000065C7">
            <w:pPr>
              <w:pStyle w:val="onestring"/>
              <w:jc w:val="center"/>
              <w:rPr>
                <w:sz w:val="18"/>
                <w:szCs w:val="18"/>
              </w:rPr>
            </w:pPr>
            <w:r>
              <w:rPr>
                <w:sz w:val="18"/>
                <w:szCs w:val="18"/>
              </w:rPr>
              <w:t>100</w:t>
            </w:r>
          </w:p>
        </w:tc>
        <w:tc>
          <w:tcPr>
            <w:tcW w:w="850" w:type="dxa"/>
          </w:tcPr>
          <w:p w:rsidR="007527FE" w:rsidRPr="00190DED" w:rsidRDefault="007527FE" w:rsidP="000065C7">
            <w:pPr>
              <w:pStyle w:val="onestring"/>
              <w:jc w:val="center"/>
              <w:rPr>
                <w:sz w:val="18"/>
                <w:szCs w:val="18"/>
              </w:rPr>
            </w:pPr>
            <w:r>
              <w:rPr>
                <w:sz w:val="18"/>
                <w:szCs w:val="18"/>
              </w:rPr>
              <w:t>100</w:t>
            </w:r>
          </w:p>
        </w:tc>
        <w:tc>
          <w:tcPr>
            <w:tcW w:w="958" w:type="dxa"/>
          </w:tcPr>
          <w:p w:rsidR="007527FE" w:rsidRPr="00190DED" w:rsidRDefault="007527FE" w:rsidP="000065C7">
            <w:pPr>
              <w:pStyle w:val="onestring"/>
              <w:jc w:val="center"/>
              <w:rPr>
                <w:sz w:val="18"/>
                <w:szCs w:val="18"/>
              </w:rPr>
            </w:pPr>
            <w:r>
              <w:rPr>
                <w:sz w:val="18"/>
                <w:szCs w:val="18"/>
              </w:rPr>
              <w:t>100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bCs w:val="0"/>
                <w:sz w:val="18"/>
                <w:szCs w:val="18"/>
                <w:vertAlign w:val="superscript"/>
              </w:rPr>
            </w:pPr>
            <w:r w:rsidRPr="00190DED">
              <w:rPr>
                <w:rStyle w:val="FontStyle13"/>
                <w:rFonts w:ascii="Times New Roman" w:hAnsi="Times New Roman" w:cs="Times New Roman"/>
                <w:b w:val="0"/>
                <w:sz w:val="18"/>
                <w:szCs w:val="18"/>
              </w:rPr>
              <w:t xml:space="preserve">Взвешенные вещества, </w:t>
            </w:r>
            <w:r w:rsidRPr="00190DED">
              <w:rPr>
                <w:sz w:val="18"/>
                <w:szCs w:val="18"/>
              </w:rPr>
              <w:t>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25</w:t>
            </w:r>
          </w:p>
        </w:tc>
        <w:tc>
          <w:tcPr>
            <w:tcW w:w="851" w:type="dxa"/>
          </w:tcPr>
          <w:p w:rsidR="007527FE" w:rsidRPr="00190DED" w:rsidRDefault="007527FE" w:rsidP="000065C7">
            <w:pPr>
              <w:pStyle w:val="onestring"/>
              <w:jc w:val="center"/>
              <w:rPr>
                <w:sz w:val="18"/>
                <w:szCs w:val="18"/>
              </w:rPr>
            </w:pPr>
            <w:r>
              <w:rPr>
                <w:sz w:val="18"/>
                <w:szCs w:val="18"/>
              </w:rPr>
              <w:t>25</w:t>
            </w:r>
          </w:p>
        </w:tc>
        <w:tc>
          <w:tcPr>
            <w:tcW w:w="850" w:type="dxa"/>
          </w:tcPr>
          <w:p w:rsidR="007527FE" w:rsidRPr="00190DED" w:rsidRDefault="007527FE" w:rsidP="000065C7">
            <w:pPr>
              <w:pStyle w:val="onestring"/>
              <w:jc w:val="center"/>
              <w:rPr>
                <w:sz w:val="18"/>
                <w:szCs w:val="18"/>
              </w:rPr>
            </w:pPr>
            <w:r>
              <w:rPr>
                <w:sz w:val="18"/>
                <w:szCs w:val="18"/>
              </w:rPr>
              <w:t>25</w:t>
            </w:r>
          </w:p>
        </w:tc>
        <w:tc>
          <w:tcPr>
            <w:tcW w:w="851" w:type="dxa"/>
          </w:tcPr>
          <w:p w:rsidR="007527FE" w:rsidRPr="00190DED" w:rsidRDefault="007527FE" w:rsidP="000065C7">
            <w:pPr>
              <w:pStyle w:val="onestring"/>
              <w:jc w:val="center"/>
              <w:rPr>
                <w:sz w:val="18"/>
                <w:szCs w:val="18"/>
              </w:rPr>
            </w:pPr>
            <w:r>
              <w:rPr>
                <w:sz w:val="18"/>
                <w:szCs w:val="18"/>
              </w:rPr>
              <w:t>25</w:t>
            </w:r>
          </w:p>
        </w:tc>
        <w:tc>
          <w:tcPr>
            <w:tcW w:w="850" w:type="dxa"/>
          </w:tcPr>
          <w:p w:rsidR="007527FE" w:rsidRPr="00190DED" w:rsidRDefault="007527FE" w:rsidP="000065C7">
            <w:pPr>
              <w:pStyle w:val="onestring"/>
              <w:jc w:val="center"/>
              <w:rPr>
                <w:sz w:val="18"/>
                <w:szCs w:val="18"/>
              </w:rPr>
            </w:pPr>
            <w:r>
              <w:rPr>
                <w:sz w:val="18"/>
                <w:szCs w:val="18"/>
              </w:rPr>
              <w:t>25</w:t>
            </w:r>
          </w:p>
        </w:tc>
        <w:tc>
          <w:tcPr>
            <w:tcW w:w="958" w:type="dxa"/>
          </w:tcPr>
          <w:p w:rsidR="007527FE" w:rsidRPr="00190DED" w:rsidRDefault="007527FE" w:rsidP="000065C7">
            <w:pPr>
              <w:pStyle w:val="onestring"/>
              <w:jc w:val="center"/>
              <w:rPr>
                <w:sz w:val="18"/>
                <w:szCs w:val="18"/>
              </w:rPr>
            </w:pPr>
            <w:r>
              <w:rPr>
                <w:sz w:val="18"/>
                <w:szCs w:val="18"/>
              </w:rPr>
              <w:t>25</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bCs w:val="0"/>
                <w:sz w:val="18"/>
                <w:szCs w:val="18"/>
                <w:vertAlign w:val="superscript"/>
              </w:rPr>
            </w:pPr>
            <w:r w:rsidRPr="00190DED">
              <w:rPr>
                <w:rStyle w:val="FontStyle13"/>
                <w:rFonts w:ascii="Times New Roman" w:hAnsi="Times New Roman" w:cs="Times New Roman"/>
                <w:b w:val="0"/>
                <w:sz w:val="18"/>
                <w:szCs w:val="18"/>
              </w:rPr>
              <w:t xml:space="preserve">СПАВ анионоактивные, </w:t>
            </w:r>
            <w:r w:rsidRPr="00190DED">
              <w:rPr>
                <w:sz w:val="18"/>
                <w:szCs w:val="18"/>
              </w:rPr>
              <w:t>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0,1</w:t>
            </w:r>
          </w:p>
        </w:tc>
        <w:tc>
          <w:tcPr>
            <w:tcW w:w="851" w:type="dxa"/>
          </w:tcPr>
          <w:p w:rsidR="007527FE" w:rsidRPr="00190DED" w:rsidRDefault="007527FE" w:rsidP="000065C7">
            <w:pPr>
              <w:pStyle w:val="onestring"/>
              <w:jc w:val="center"/>
              <w:rPr>
                <w:sz w:val="18"/>
                <w:szCs w:val="18"/>
              </w:rPr>
            </w:pPr>
            <w:r>
              <w:rPr>
                <w:sz w:val="18"/>
                <w:szCs w:val="18"/>
              </w:rPr>
              <w:t>0,1</w:t>
            </w:r>
          </w:p>
        </w:tc>
        <w:tc>
          <w:tcPr>
            <w:tcW w:w="850" w:type="dxa"/>
          </w:tcPr>
          <w:p w:rsidR="007527FE" w:rsidRPr="00190DED" w:rsidRDefault="007527FE" w:rsidP="000065C7">
            <w:pPr>
              <w:pStyle w:val="onestring"/>
              <w:jc w:val="center"/>
              <w:rPr>
                <w:sz w:val="18"/>
                <w:szCs w:val="18"/>
              </w:rPr>
            </w:pPr>
            <w:r>
              <w:rPr>
                <w:sz w:val="18"/>
                <w:szCs w:val="18"/>
              </w:rPr>
              <w:t>0,1</w:t>
            </w:r>
          </w:p>
        </w:tc>
        <w:tc>
          <w:tcPr>
            <w:tcW w:w="851" w:type="dxa"/>
          </w:tcPr>
          <w:p w:rsidR="007527FE" w:rsidRPr="00190DED" w:rsidRDefault="007527FE" w:rsidP="000065C7">
            <w:pPr>
              <w:pStyle w:val="onestring"/>
              <w:jc w:val="center"/>
              <w:rPr>
                <w:sz w:val="18"/>
                <w:szCs w:val="18"/>
              </w:rPr>
            </w:pPr>
            <w:r>
              <w:rPr>
                <w:sz w:val="18"/>
                <w:szCs w:val="18"/>
              </w:rPr>
              <w:t>0,1</w:t>
            </w:r>
          </w:p>
        </w:tc>
        <w:tc>
          <w:tcPr>
            <w:tcW w:w="850" w:type="dxa"/>
          </w:tcPr>
          <w:p w:rsidR="007527FE" w:rsidRPr="00190DED" w:rsidRDefault="007527FE" w:rsidP="000065C7">
            <w:pPr>
              <w:pStyle w:val="onestring"/>
              <w:jc w:val="center"/>
              <w:rPr>
                <w:sz w:val="18"/>
                <w:szCs w:val="18"/>
              </w:rPr>
            </w:pPr>
            <w:r>
              <w:rPr>
                <w:sz w:val="18"/>
                <w:szCs w:val="18"/>
              </w:rPr>
              <w:t>0,1</w:t>
            </w:r>
          </w:p>
        </w:tc>
        <w:tc>
          <w:tcPr>
            <w:tcW w:w="958" w:type="dxa"/>
          </w:tcPr>
          <w:p w:rsidR="007527FE" w:rsidRPr="00190DED" w:rsidRDefault="007527FE" w:rsidP="000065C7">
            <w:pPr>
              <w:pStyle w:val="onestring"/>
              <w:jc w:val="center"/>
              <w:rPr>
                <w:sz w:val="18"/>
                <w:szCs w:val="18"/>
              </w:rPr>
            </w:pPr>
            <w:r>
              <w:rPr>
                <w:sz w:val="18"/>
                <w:szCs w:val="18"/>
              </w:rPr>
              <w:t>0,1</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bCs w:val="0"/>
                <w:sz w:val="18"/>
                <w:szCs w:val="18"/>
                <w:vertAlign w:val="superscript"/>
              </w:rPr>
            </w:pPr>
            <w:r w:rsidRPr="00190DED">
              <w:rPr>
                <w:rStyle w:val="FontStyle13"/>
                <w:rFonts w:ascii="Times New Roman" w:hAnsi="Times New Roman" w:cs="Times New Roman"/>
                <w:b w:val="0"/>
                <w:sz w:val="18"/>
                <w:szCs w:val="18"/>
              </w:rPr>
              <w:t xml:space="preserve">Аммоний-ион, </w:t>
            </w:r>
            <w:r w:rsidRPr="00190DED">
              <w:rPr>
                <w:sz w:val="18"/>
                <w:szCs w:val="18"/>
              </w:rPr>
              <w:t>мг</w:t>
            </w:r>
            <w:r w:rsidRPr="00190DED">
              <w:rPr>
                <w:sz w:val="18"/>
                <w:szCs w:val="18"/>
                <w:lang w:val="en-US"/>
              </w:rPr>
              <w:t>N</w:t>
            </w:r>
            <w:r w:rsidRPr="00190DED">
              <w:rPr>
                <w:sz w:val="18"/>
                <w:szCs w:val="18"/>
              </w:rPr>
              <w:t>/дм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15</w:t>
            </w:r>
          </w:p>
        </w:tc>
        <w:tc>
          <w:tcPr>
            <w:tcW w:w="851" w:type="dxa"/>
          </w:tcPr>
          <w:p w:rsidR="007527FE" w:rsidRPr="00190DED" w:rsidRDefault="007527FE" w:rsidP="000065C7">
            <w:pPr>
              <w:pStyle w:val="onestring"/>
              <w:jc w:val="center"/>
              <w:rPr>
                <w:sz w:val="18"/>
                <w:szCs w:val="18"/>
              </w:rPr>
            </w:pPr>
            <w:r>
              <w:rPr>
                <w:sz w:val="18"/>
                <w:szCs w:val="18"/>
              </w:rPr>
              <w:t>15</w:t>
            </w:r>
          </w:p>
        </w:tc>
        <w:tc>
          <w:tcPr>
            <w:tcW w:w="850" w:type="dxa"/>
          </w:tcPr>
          <w:p w:rsidR="007527FE" w:rsidRPr="00190DED" w:rsidRDefault="007527FE" w:rsidP="000065C7">
            <w:pPr>
              <w:pStyle w:val="onestring"/>
              <w:jc w:val="center"/>
              <w:rPr>
                <w:sz w:val="18"/>
                <w:szCs w:val="18"/>
              </w:rPr>
            </w:pPr>
            <w:r>
              <w:rPr>
                <w:sz w:val="18"/>
                <w:szCs w:val="18"/>
              </w:rPr>
              <w:t>15</w:t>
            </w:r>
          </w:p>
        </w:tc>
        <w:tc>
          <w:tcPr>
            <w:tcW w:w="851" w:type="dxa"/>
          </w:tcPr>
          <w:p w:rsidR="007527FE" w:rsidRPr="00190DED" w:rsidRDefault="007527FE" w:rsidP="000065C7">
            <w:pPr>
              <w:pStyle w:val="onestring"/>
              <w:jc w:val="center"/>
              <w:rPr>
                <w:sz w:val="18"/>
                <w:szCs w:val="18"/>
              </w:rPr>
            </w:pPr>
            <w:r>
              <w:rPr>
                <w:sz w:val="18"/>
                <w:szCs w:val="18"/>
              </w:rPr>
              <w:t>15</w:t>
            </w:r>
          </w:p>
        </w:tc>
        <w:tc>
          <w:tcPr>
            <w:tcW w:w="850" w:type="dxa"/>
          </w:tcPr>
          <w:p w:rsidR="007527FE" w:rsidRPr="00190DED" w:rsidRDefault="007527FE" w:rsidP="000065C7">
            <w:pPr>
              <w:pStyle w:val="onestring"/>
              <w:jc w:val="center"/>
              <w:rPr>
                <w:sz w:val="18"/>
                <w:szCs w:val="18"/>
              </w:rPr>
            </w:pPr>
            <w:r>
              <w:rPr>
                <w:sz w:val="18"/>
                <w:szCs w:val="18"/>
              </w:rPr>
              <w:t>15</w:t>
            </w:r>
          </w:p>
        </w:tc>
        <w:tc>
          <w:tcPr>
            <w:tcW w:w="958" w:type="dxa"/>
          </w:tcPr>
          <w:p w:rsidR="007527FE" w:rsidRPr="00190DED" w:rsidRDefault="007527FE" w:rsidP="000065C7">
            <w:pPr>
              <w:pStyle w:val="onestring"/>
              <w:jc w:val="center"/>
              <w:rPr>
                <w:sz w:val="18"/>
                <w:szCs w:val="18"/>
              </w:rPr>
            </w:pPr>
            <w:r>
              <w:rPr>
                <w:sz w:val="18"/>
                <w:szCs w:val="18"/>
              </w:rPr>
              <w:t>15</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sz w:val="18"/>
                <w:szCs w:val="18"/>
              </w:rPr>
            </w:pPr>
            <w:r w:rsidRPr="00190DED">
              <w:rPr>
                <w:rStyle w:val="FontStyle13"/>
                <w:rFonts w:ascii="Times New Roman" w:hAnsi="Times New Roman" w:cs="Times New Roman"/>
                <w:b w:val="0"/>
                <w:sz w:val="18"/>
                <w:szCs w:val="18"/>
              </w:rPr>
              <w:t xml:space="preserve">Сульфат-ион, </w:t>
            </w:r>
            <w:r w:rsidRPr="00190DED">
              <w:rPr>
                <w:sz w:val="18"/>
                <w:szCs w:val="18"/>
              </w:rPr>
              <w:t>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100</w:t>
            </w:r>
          </w:p>
        </w:tc>
        <w:tc>
          <w:tcPr>
            <w:tcW w:w="851" w:type="dxa"/>
          </w:tcPr>
          <w:p w:rsidR="007527FE" w:rsidRPr="00190DED" w:rsidRDefault="007527FE" w:rsidP="000065C7">
            <w:pPr>
              <w:pStyle w:val="onestring"/>
              <w:jc w:val="center"/>
              <w:rPr>
                <w:sz w:val="18"/>
                <w:szCs w:val="18"/>
              </w:rPr>
            </w:pPr>
            <w:r>
              <w:rPr>
                <w:sz w:val="18"/>
                <w:szCs w:val="18"/>
              </w:rPr>
              <w:t>100</w:t>
            </w:r>
          </w:p>
        </w:tc>
        <w:tc>
          <w:tcPr>
            <w:tcW w:w="850" w:type="dxa"/>
          </w:tcPr>
          <w:p w:rsidR="007527FE" w:rsidRPr="00190DED" w:rsidRDefault="007527FE" w:rsidP="000065C7">
            <w:pPr>
              <w:pStyle w:val="onestring"/>
              <w:jc w:val="center"/>
              <w:rPr>
                <w:sz w:val="18"/>
                <w:szCs w:val="18"/>
              </w:rPr>
            </w:pPr>
            <w:r>
              <w:rPr>
                <w:sz w:val="18"/>
                <w:szCs w:val="18"/>
              </w:rPr>
              <w:t>100</w:t>
            </w:r>
          </w:p>
        </w:tc>
        <w:tc>
          <w:tcPr>
            <w:tcW w:w="851" w:type="dxa"/>
          </w:tcPr>
          <w:p w:rsidR="007527FE" w:rsidRPr="00190DED" w:rsidRDefault="007527FE" w:rsidP="000065C7">
            <w:pPr>
              <w:pStyle w:val="onestring"/>
              <w:jc w:val="center"/>
              <w:rPr>
                <w:sz w:val="18"/>
                <w:szCs w:val="18"/>
              </w:rPr>
            </w:pPr>
            <w:r>
              <w:rPr>
                <w:sz w:val="18"/>
                <w:szCs w:val="18"/>
              </w:rPr>
              <w:t>100</w:t>
            </w:r>
          </w:p>
        </w:tc>
        <w:tc>
          <w:tcPr>
            <w:tcW w:w="850" w:type="dxa"/>
          </w:tcPr>
          <w:p w:rsidR="007527FE" w:rsidRPr="00190DED" w:rsidRDefault="007527FE" w:rsidP="000065C7">
            <w:pPr>
              <w:pStyle w:val="onestring"/>
              <w:jc w:val="center"/>
              <w:rPr>
                <w:sz w:val="18"/>
                <w:szCs w:val="18"/>
              </w:rPr>
            </w:pPr>
            <w:r>
              <w:rPr>
                <w:sz w:val="18"/>
                <w:szCs w:val="18"/>
              </w:rPr>
              <w:t>100</w:t>
            </w:r>
          </w:p>
        </w:tc>
        <w:tc>
          <w:tcPr>
            <w:tcW w:w="958" w:type="dxa"/>
          </w:tcPr>
          <w:p w:rsidR="007527FE" w:rsidRPr="00190DED" w:rsidRDefault="007527FE" w:rsidP="000065C7">
            <w:pPr>
              <w:pStyle w:val="onestring"/>
              <w:jc w:val="center"/>
              <w:rPr>
                <w:sz w:val="18"/>
                <w:szCs w:val="18"/>
              </w:rPr>
            </w:pPr>
            <w:r>
              <w:rPr>
                <w:sz w:val="18"/>
                <w:szCs w:val="18"/>
              </w:rPr>
              <w:t>100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Style4"/>
              <w:widowControl/>
              <w:rPr>
                <w:rStyle w:val="FontStyle13"/>
                <w:rFonts w:ascii="Times New Roman" w:hAnsi="Times New Roman" w:cs="Times New Roman"/>
                <w:b w:val="0"/>
                <w:sz w:val="18"/>
                <w:szCs w:val="18"/>
              </w:rPr>
            </w:pPr>
            <w:r w:rsidRPr="00190DED">
              <w:rPr>
                <w:rStyle w:val="FontStyle13"/>
                <w:rFonts w:ascii="Times New Roman" w:hAnsi="Times New Roman" w:cs="Times New Roman"/>
                <w:b w:val="0"/>
                <w:sz w:val="18"/>
                <w:szCs w:val="18"/>
              </w:rPr>
              <w:t xml:space="preserve">Хлорид-ион, </w:t>
            </w:r>
            <w:r w:rsidRPr="00190DED">
              <w:rPr>
                <w:sz w:val="18"/>
                <w:szCs w:val="18"/>
              </w:rPr>
              <w:t>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300</w:t>
            </w:r>
          </w:p>
        </w:tc>
        <w:tc>
          <w:tcPr>
            <w:tcW w:w="851" w:type="dxa"/>
          </w:tcPr>
          <w:p w:rsidR="007527FE" w:rsidRPr="00190DED" w:rsidRDefault="007527FE" w:rsidP="000065C7">
            <w:pPr>
              <w:pStyle w:val="onestring"/>
              <w:jc w:val="center"/>
              <w:rPr>
                <w:sz w:val="18"/>
                <w:szCs w:val="18"/>
              </w:rPr>
            </w:pPr>
            <w:r>
              <w:rPr>
                <w:sz w:val="18"/>
                <w:szCs w:val="18"/>
              </w:rPr>
              <w:t>300</w:t>
            </w:r>
          </w:p>
        </w:tc>
        <w:tc>
          <w:tcPr>
            <w:tcW w:w="850" w:type="dxa"/>
          </w:tcPr>
          <w:p w:rsidR="007527FE" w:rsidRPr="00190DED" w:rsidRDefault="007527FE" w:rsidP="000065C7">
            <w:pPr>
              <w:pStyle w:val="onestring"/>
              <w:jc w:val="center"/>
              <w:rPr>
                <w:sz w:val="18"/>
                <w:szCs w:val="18"/>
              </w:rPr>
            </w:pPr>
            <w:r>
              <w:rPr>
                <w:sz w:val="18"/>
                <w:szCs w:val="18"/>
              </w:rPr>
              <w:t>300</w:t>
            </w:r>
          </w:p>
        </w:tc>
        <w:tc>
          <w:tcPr>
            <w:tcW w:w="851" w:type="dxa"/>
          </w:tcPr>
          <w:p w:rsidR="007527FE" w:rsidRPr="00190DED" w:rsidRDefault="007527FE" w:rsidP="000065C7">
            <w:pPr>
              <w:pStyle w:val="onestring"/>
              <w:jc w:val="center"/>
              <w:rPr>
                <w:sz w:val="18"/>
                <w:szCs w:val="18"/>
              </w:rPr>
            </w:pPr>
            <w:r>
              <w:rPr>
                <w:sz w:val="18"/>
                <w:szCs w:val="18"/>
              </w:rPr>
              <w:t>300</w:t>
            </w:r>
          </w:p>
        </w:tc>
        <w:tc>
          <w:tcPr>
            <w:tcW w:w="850" w:type="dxa"/>
          </w:tcPr>
          <w:p w:rsidR="007527FE" w:rsidRPr="00190DED" w:rsidRDefault="007527FE" w:rsidP="000065C7">
            <w:pPr>
              <w:pStyle w:val="onestring"/>
              <w:jc w:val="center"/>
              <w:rPr>
                <w:sz w:val="18"/>
                <w:szCs w:val="18"/>
              </w:rPr>
            </w:pPr>
            <w:r>
              <w:rPr>
                <w:sz w:val="18"/>
                <w:szCs w:val="18"/>
              </w:rPr>
              <w:t>300</w:t>
            </w:r>
          </w:p>
        </w:tc>
        <w:tc>
          <w:tcPr>
            <w:tcW w:w="958" w:type="dxa"/>
          </w:tcPr>
          <w:p w:rsidR="007527FE" w:rsidRPr="00190DED" w:rsidRDefault="007527FE" w:rsidP="000065C7">
            <w:pPr>
              <w:pStyle w:val="onestring"/>
              <w:jc w:val="center"/>
              <w:rPr>
                <w:sz w:val="18"/>
                <w:szCs w:val="18"/>
              </w:rPr>
            </w:pPr>
            <w:r>
              <w:rPr>
                <w:sz w:val="18"/>
                <w:szCs w:val="18"/>
              </w:rPr>
              <w:t>300</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point"/>
              <w:spacing w:before="0" w:after="0"/>
              <w:ind w:firstLine="0"/>
              <w:jc w:val="left"/>
              <w:rPr>
                <w:sz w:val="18"/>
                <w:szCs w:val="18"/>
                <w:vertAlign w:val="superscript"/>
              </w:rPr>
            </w:pPr>
            <w:r w:rsidRPr="00190DED">
              <w:rPr>
                <w:sz w:val="18"/>
                <w:szCs w:val="18"/>
              </w:rPr>
              <w:t>Азот общий, 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25</w:t>
            </w:r>
          </w:p>
        </w:tc>
        <w:tc>
          <w:tcPr>
            <w:tcW w:w="851" w:type="dxa"/>
          </w:tcPr>
          <w:p w:rsidR="007527FE" w:rsidRPr="00190DED" w:rsidRDefault="007527FE" w:rsidP="000065C7">
            <w:pPr>
              <w:pStyle w:val="onestring"/>
              <w:jc w:val="center"/>
              <w:rPr>
                <w:sz w:val="18"/>
                <w:szCs w:val="18"/>
              </w:rPr>
            </w:pPr>
            <w:r>
              <w:rPr>
                <w:sz w:val="18"/>
                <w:szCs w:val="18"/>
              </w:rPr>
              <w:t>25</w:t>
            </w:r>
          </w:p>
        </w:tc>
        <w:tc>
          <w:tcPr>
            <w:tcW w:w="850" w:type="dxa"/>
          </w:tcPr>
          <w:p w:rsidR="007527FE" w:rsidRPr="00190DED" w:rsidRDefault="007527FE" w:rsidP="000065C7">
            <w:pPr>
              <w:pStyle w:val="onestring"/>
              <w:jc w:val="center"/>
              <w:rPr>
                <w:sz w:val="18"/>
                <w:szCs w:val="18"/>
              </w:rPr>
            </w:pPr>
            <w:r>
              <w:rPr>
                <w:sz w:val="18"/>
                <w:szCs w:val="18"/>
              </w:rPr>
              <w:t>25</w:t>
            </w:r>
          </w:p>
        </w:tc>
        <w:tc>
          <w:tcPr>
            <w:tcW w:w="851" w:type="dxa"/>
          </w:tcPr>
          <w:p w:rsidR="007527FE" w:rsidRPr="00190DED" w:rsidRDefault="007527FE" w:rsidP="000065C7">
            <w:pPr>
              <w:pStyle w:val="onestring"/>
              <w:jc w:val="center"/>
              <w:rPr>
                <w:sz w:val="18"/>
                <w:szCs w:val="18"/>
              </w:rPr>
            </w:pPr>
            <w:r>
              <w:rPr>
                <w:sz w:val="18"/>
                <w:szCs w:val="18"/>
              </w:rPr>
              <w:t>25</w:t>
            </w:r>
          </w:p>
        </w:tc>
        <w:tc>
          <w:tcPr>
            <w:tcW w:w="850" w:type="dxa"/>
          </w:tcPr>
          <w:p w:rsidR="007527FE" w:rsidRPr="00190DED" w:rsidRDefault="007527FE" w:rsidP="000065C7">
            <w:pPr>
              <w:pStyle w:val="onestring"/>
              <w:jc w:val="center"/>
              <w:rPr>
                <w:sz w:val="18"/>
                <w:szCs w:val="18"/>
              </w:rPr>
            </w:pPr>
            <w:r>
              <w:rPr>
                <w:sz w:val="18"/>
                <w:szCs w:val="18"/>
              </w:rPr>
              <w:t>25</w:t>
            </w:r>
          </w:p>
        </w:tc>
        <w:tc>
          <w:tcPr>
            <w:tcW w:w="958" w:type="dxa"/>
          </w:tcPr>
          <w:p w:rsidR="007527FE" w:rsidRPr="00190DED" w:rsidRDefault="007527FE" w:rsidP="000065C7">
            <w:pPr>
              <w:pStyle w:val="onestring"/>
              <w:jc w:val="center"/>
              <w:rPr>
                <w:sz w:val="18"/>
                <w:szCs w:val="18"/>
              </w:rPr>
            </w:pPr>
            <w:r>
              <w:rPr>
                <w:sz w:val="18"/>
                <w:szCs w:val="18"/>
              </w:rPr>
              <w:t>25</w:t>
            </w:r>
          </w:p>
        </w:tc>
      </w:tr>
      <w:tr w:rsidR="007527FE" w:rsidRPr="00190DED" w:rsidTr="007527FE">
        <w:tc>
          <w:tcPr>
            <w:tcW w:w="1809" w:type="dxa"/>
            <w:vMerge/>
          </w:tcPr>
          <w:p w:rsidR="007527FE" w:rsidRPr="00190DED" w:rsidRDefault="007527FE" w:rsidP="005B0ECF">
            <w:pPr>
              <w:pStyle w:val="onestring"/>
              <w:jc w:val="center"/>
              <w:rPr>
                <w:sz w:val="18"/>
                <w:szCs w:val="18"/>
              </w:rPr>
            </w:pPr>
          </w:p>
        </w:tc>
        <w:tc>
          <w:tcPr>
            <w:tcW w:w="1560" w:type="dxa"/>
          </w:tcPr>
          <w:p w:rsidR="007527FE" w:rsidRPr="00190DED" w:rsidRDefault="007527FE" w:rsidP="005B0ECF">
            <w:pPr>
              <w:pStyle w:val="point"/>
              <w:spacing w:before="0" w:after="0"/>
              <w:ind w:firstLine="0"/>
              <w:jc w:val="left"/>
              <w:rPr>
                <w:sz w:val="18"/>
                <w:szCs w:val="18"/>
                <w:vertAlign w:val="superscript"/>
              </w:rPr>
            </w:pPr>
            <w:r w:rsidRPr="00190DED">
              <w:rPr>
                <w:sz w:val="18"/>
                <w:szCs w:val="18"/>
              </w:rPr>
              <w:t>Фосфор общий, мг/дм</w:t>
            </w:r>
            <w:r w:rsidRPr="00190DED">
              <w:rPr>
                <w:sz w:val="18"/>
                <w:szCs w:val="18"/>
                <w:vertAlign w:val="superscript"/>
              </w:rPr>
              <w:t>3</w:t>
            </w:r>
          </w:p>
        </w:tc>
        <w:tc>
          <w:tcPr>
            <w:tcW w:w="992" w:type="dxa"/>
          </w:tcPr>
          <w:p w:rsidR="007527FE" w:rsidRPr="00190DED" w:rsidRDefault="007527FE" w:rsidP="000065C7">
            <w:pPr>
              <w:pStyle w:val="onestring"/>
              <w:jc w:val="center"/>
              <w:rPr>
                <w:sz w:val="18"/>
                <w:szCs w:val="18"/>
              </w:rPr>
            </w:pPr>
            <w:r w:rsidRPr="00190DED">
              <w:rPr>
                <w:sz w:val="18"/>
                <w:szCs w:val="18"/>
              </w:rPr>
              <w:t>-</w:t>
            </w:r>
          </w:p>
        </w:tc>
        <w:tc>
          <w:tcPr>
            <w:tcW w:w="850" w:type="dxa"/>
          </w:tcPr>
          <w:p w:rsidR="007527FE" w:rsidRPr="00190DED" w:rsidRDefault="007527FE" w:rsidP="0018480E">
            <w:pPr>
              <w:pStyle w:val="onestring"/>
              <w:jc w:val="center"/>
              <w:rPr>
                <w:sz w:val="18"/>
                <w:szCs w:val="18"/>
              </w:rPr>
            </w:pPr>
            <w:r>
              <w:rPr>
                <w:sz w:val="18"/>
                <w:szCs w:val="18"/>
              </w:rPr>
              <w:t>4,5</w:t>
            </w:r>
          </w:p>
        </w:tc>
        <w:tc>
          <w:tcPr>
            <w:tcW w:w="851" w:type="dxa"/>
          </w:tcPr>
          <w:p w:rsidR="007527FE" w:rsidRPr="00190DED" w:rsidRDefault="007527FE" w:rsidP="000065C7">
            <w:pPr>
              <w:pStyle w:val="onestring"/>
              <w:jc w:val="center"/>
              <w:rPr>
                <w:sz w:val="18"/>
                <w:szCs w:val="18"/>
              </w:rPr>
            </w:pPr>
            <w:r>
              <w:rPr>
                <w:sz w:val="18"/>
                <w:szCs w:val="18"/>
              </w:rPr>
              <w:t>4,5</w:t>
            </w:r>
          </w:p>
        </w:tc>
        <w:tc>
          <w:tcPr>
            <w:tcW w:w="850" w:type="dxa"/>
          </w:tcPr>
          <w:p w:rsidR="007527FE" w:rsidRPr="00190DED" w:rsidRDefault="007527FE" w:rsidP="000065C7">
            <w:pPr>
              <w:pStyle w:val="onestring"/>
              <w:jc w:val="center"/>
              <w:rPr>
                <w:sz w:val="18"/>
                <w:szCs w:val="18"/>
              </w:rPr>
            </w:pPr>
            <w:r>
              <w:rPr>
                <w:sz w:val="18"/>
                <w:szCs w:val="18"/>
              </w:rPr>
              <w:t>4,5</w:t>
            </w:r>
          </w:p>
        </w:tc>
        <w:tc>
          <w:tcPr>
            <w:tcW w:w="851" w:type="dxa"/>
          </w:tcPr>
          <w:p w:rsidR="007527FE" w:rsidRPr="00190DED" w:rsidRDefault="007527FE" w:rsidP="000065C7">
            <w:pPr>
              <w:pStyle w:val="onestring"/>
              <w:jc w:val="center"/>
              <w:rPr>
                <w:sz w:val="18"/>
                <w:szCs w:val="18"/>
              </w:rPr>
            </w:pPr>
            <w:r>
              <w:rPr>
                <w:sz w:val="18"/>
                <w:szCs w:val="18"/>
              </w:rPr>
              <w:t>4,5</w:t>
            </w:r>
          </w:p>
        </w:tc>
        <w:tc>
          <w:tcPr>
            <w:tcW w:w="850" w:type="dxa"/>
          </w:tcPr>
          <w:p w:rsidR="007527FE" w:rsidRPr="00190DED" w:rsidRDefault="007527FE" w:rsidP="000065C7">
            <w:pPr>
              <w:pStyle w:val="onestring"/>
              <w:jc w:val="center"/>
              <w:rPr>
                <w:sz w:val="18"/>
                <w:szCs w:val="18"/>
              </w:rPr>
            </w:pPr>
            <w:r>
              <w:rPr>
                <w:sz w:val="18"/>
                <w:szCs w:val="18"/>
              </w:rPr>
              <w:t>4,5</w:t>
            </w:r>
          </w:p>
        </w:tc>
        <w:tc>
          <w:tcPr>
            <w:tcW w:w="958" w:type="dxa"/>
          </w:tcPr>
          <w:p w:rsidR="007527FE" w:rsidRPr="00190DED" w:rsidRDefault="007527FE" w:rsidP="000065C7">
            <w:pPr>
              <w:pStyle w:val="onestring"/>
              <w:jc w:val="center"/>
              <w:rPr>
                <w:sz w:val="18"/>
                <w:szCs w:val="18"/>
              </w:rPr>
            </w:pPr>
            <w:r>
              <w:rPr>
                <w:sz w:val="18"/>
                <w:szCs w:val="18"/>
              </w:rPr>
              <w:t>4,5</w:t>
            </w:r>
          </w:p>
        </w:tc>
      </w:tr>
    </w:tbl>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F85137" w:rsidRDefault="00F85137" w:rsidP="00F85137">
      <w:pPr>
        <w:pStyle w:val="onestring"/>
      </w:pPr>
    </w:p>
    <w:p w:rsidR="0090789A" w:rsidRPr="00D51006" w:rsidRDefault="0090789A" w:rsidP="00D51006">
      <w:pPr>
        <w:spacing w:after="0" w:line="240" w:lineRule="auto"/>
        <w:jc w:val="both"/>
        <w:sectPr w:rsidR="0090789A" w:rsidRPr="00D51006" w:rsidSect="00F94D55">
          <w:pgSz w:w="11906" w:h="16838"/>
          <w:pgMar w:top="567" w:right="850" w:bottom="1134" w:left="1701" w:header="708" w:footer="708" w:gutter="0"/>
          <w:cols w:space="708"/>
          <w:docGrid w:linePitch="360"/>
        </w:sectPr>
      </w:pPr>
    </w:p>
    <w:p w:rsidR="000A07A1" w:rsidRDefault="000A07A1" w:rsidP="004A4ACD">
      <w:pPr>
        <w:spacing w:after="0" w:line="240" w:lineRule="auto"/>
        <w:jc w:val="center"/>
        <w:rPr>
          <w:b/>
          <w:bCs/>
          <w:sz w:val="24"/>
          <w:szCs w:val="24"/>
          <w:lang w:eastAsia="ru-RU"/>
        </w:rPr>
      </w:pPr>
    </w:p>
    <w:p w:rsidR="000A07A1" w:rsidRDefault="000A07A1" w:rsidP="004A4ACD">
      <w:pPr>
        <w:spacing w:after="0" w:line="240" w:lineRule="auto"/>
        <w:jc w:val="center"/>
        <w:rPr>
          <w:b/>
          <w:bCs/>
          <w:sz w:val="24"/>
          <w:szCs w:val="24"/>
          <w:lang w:eastAsia="ru-RU"/>
        </w:rPr>
      </w:pPr>
    </w:p>
    <w:p w:rsidR="004A4ACD" w:rsidRPr="00E66074" w:rsidRDefault="004A4ACD" w:rsidP="004A4ACD">
      <w:pPr>
        <w:spacing w:after="0" w:line="240" w:lineRule="auto"/>
        <w:jc w:val="center"/>
        <w:rPr>
          <w:b/>
          <w:bCs/>
          <w:sz w:val="24"/>
          <w:szCs w:val="24"/>
          <w:lang w:eastAsia="ru-RU"/>
        </w:rPr>
      </w:pPr>
      <w:r w:rsidRPr="00E66074">
        <w:rPr>
          <w:b/>
          <w:bCs/>
          <w:sz w:val="24"/>
          <w:szCs w:val="24"/>
          <w:lang w:eastAsia="ru-RU"/>
        </w:rPr>
        <w:t>VII. Охрана атмосферного воздуха</w:t>
      </w:r>
    </w:p>
    <w:p w:rsidR="004A4ACD" w:rsidRPr="00067A27" w:rsidRDefault="004A4ACD" w:rsidP="004A4ACD">
      <w:pPr>
        <w:spacing w:after="0" w:line="240" w:lineRule="auto"/>
        <w:jc w:val="center"/>
        <w:rPr>
          <w:b/>
          <w:bCs/>
          <w:sz w:val="24"/>
          <w:szCs w:val="24"/>
          <w:lang w:eastAsia="ru-RU"/>
        </w:rPr>
      </w:pPr>
      <w:r w:rsidRPr="00E66074">
        <w:rPr>
          <w:b/>
          <w:bCs/>
          <w:sz w:val="24"/>
          <w:szCs w:val="24"/>
          <w:lang w:eastAsia="ru-RU"/>
        </w:rPr>
        <w:t>Параметры источников выбросов</w:t>
      </w:r>
      <w:r>
        <w:rPr>
          <w:b/>
          <w:bCs/>
          <w:sz w:val="24"/>
          <w:szCs w:val="24"/>
          <w:lang w:eastAsia="ru-RU"/>
        </w:rPr>
        <w:t xml:space="preserve"> загрязняющих веществ в атмосферный воздух</w:t>
      </w:r>
    </w:p>
    <w:p w:rsidR="004A4ACD" w:rsidRPr="00637298" w:rsidRDefault="004A4ACD" w:rsidP="004A4ACD">
      <w:pPr>
        <w:pStyle w:val="onestring"/>
        <w:jc w:val="left"/>
      </w:pPr>
      <w:r>
        <w:tab/>
      </w:r>
      <w:r>
        <w:tab/>
      </w:r>
      <w:r>
        <w:tab/>
      </w:r>
      <w:r>
        <w:tab/>
      </w:r>
      <w:r>
        <w:tab/>
      </w:r>
      <w:r>
        <w:tab/>
      </w:r>
      <w:r>
        <w:tab/>
      </w:r>
      <w:r>
        <w:tab/>
      </w:r>
      <w:r>
        <w:tab/>
      </w:r>
      <w:r>
        <w:tab/>
      </w:r>
      <w:r>
        <w:tab/>
      </w:r>
      <w:r>
        <w:tab/>
      </w:r>
      <w:r>
        <w:tab/>
      </w:r>
      <w:r>
        <w:tab/>
      </w:r>
      <w:r>
        <w:tab/>
      </w:r>
      <w:r>
        <w:tab/>
      </w:r>
      <w:r>
        <w:tab/>
      </w:r>
      <w:r>
        <w:tab/>
      </w:r>
      <w:r>
        <w:tab/>
        <w:t>Таблица 14</w:t>
      </w:r>
    </w:p>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852EA0" w:rsidRPr="00E03451" w:rsidTr="000A07A1">
        <w:trPr>
          <w:trHeight w:val="705"/>
        </w:trPr>
        <w:tc>
          <w:tcPr>
            <w:tcW w:w="222" w:type="pct"/>
            <w:vMerge w:val="restart"/>
            <w:tcBorders>
              <w:top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Номер источ</w:t>
            </w:r>
            <w:r>
              <w:t>-</w:t>
            </w:r>
            <w:r w:rsidRPr="0004070D">
              <w:t>ника выбро</w:t>
            </w:r>
            <w:r>
              <w:t>-</w:t>
            </w:r>
            <w:r w:rsidRPr="0004070D">
              <w:t>са</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Источник выделения (цех. участок). наименование техноло-</w:t>
            </w:r>
            <w:r w:rsidRPr="0004070D">
              <w:br/>
              <w:t>гического оборудования</w:t>
            </w:r>
          </w:p>
        </w:tc>
        <w:tc>
          <w:tcPr>
            <w:tcW w:w="1354" w:type="pct"/>
            <w:gridSpan w:val="2"/>
            <w:vMerge w:val="restart"/>
            <w:tcBorders>
              <w:top w:val="single" w:sz="4" w:space="0" w:color="auto"/>
              <w:left w:val="single" w:sz="4" w:space="0" w:color="auto"/>
              <w:right w:val="single" w:sz="4" w:space="0" w:color="auto"/>
            </w:tcBorders>
            <w:vAlign w:val="center"/>
          </w:tcPr>
          <w:p w:rsidR="00852EA0" w:rsidRPr="0004070D" w:rsidRDefault="00852EA0" w:rsidP="004A4ACD">
            <w:pPr>
              <w:pStyle w:val="table10"/>
              <w:jc w:val="center"/>
            </w:pPr>
            <w:r w:rsidRPr="0004070D">
              <w:t>Загрязняющее вещество</w:t>
            </w:r>
          </w:p>
        </w:tc>
        <w:tc>
          <w:tcPr>
            <w:tcW w:w="859" w:type="pct"/>
            <w:gridSpan w:val="2"/>
            <w:vMerge w:val="restart"/>
            <w:tcBorders>
              <w:top w:val="single" w:sz="4" w:space="0" w:color="auto"/>
              <w:left w:val="single" w:sz="4" w:space="0" w:color="auto"/>
              <w:right w:val="single" w:sz="4" w:space="0" w:color="auto"/>
            </w:tcBorders>
          </w:tcPr>
          <w:p w:rsidR="00852EA0" w:rsidRPr="0004070D" w:rsidRDefault="00852EA0" w:rsidP="004A4ACD">
            <w:pPr>
              <w:pStyle w:val="table10"/>
              <w:jc w:val="center"/>
            </w:pPr>
            <w:r>
              <w:t>Оснащение газоочистными установками (далее-ГОУ), автоматизированными системами контроля выбросов (далее-АСК)</w:t>
            </w:r>
          </w:p>
        </w:tc>
        <w:tc>
          <w:tcPr>
            <w:tcW w:w="102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tcPr>
          <w:p w:rsidR="00852EA0" w:rsidRPr="0004070D" w:rsidRDefault="00852EA0" w:rsidP="004A4ACD">
            <w:pPr>
              <w:pStyle w:val="table10"/>
              <w:ind w:left="176" w:firstLine="1"/>
              <w:jc w:val="center"/>
            </w:pPr>
            <w:r>
              <w:t>Нормативы допустимых выбросов</w:t>
            </w:r>
          </w:p>
        </w:tc>
        <w:tc>
          <w:tcPr>
            <w:tcW w:w="362" w:type="pct"/>
            <w:vMerge w:val="restart"/>
            <w:tcBorders>
              <w:top w:val="single" w:sz="4" w:space="0" w:color="auto"/>
              <w:left w:val="single" w:sz="4" w:space="0" w:color="auto"/>
            </w:tcBorders>
          </w:tcPr>
          <w:p w:rsidR="00852EA0" w:rsidRPr="0004070D" w:rsidRDefault="00852EA0" w:rsidP="004A4ACD">
            <w:pPr>
              <w:pStyle w:val="table10"/>
              <w:ind w:left="176" w:firstLine="1"/>
              <w:jc w:val="center"/>
            </w:pPr>
            <w:r>
              <w:t>Норма-тивное содержа-ние кисло-рода в отходя-щих газах, процентов</w:t>
            </w:r>
          </w:p>
        </w:tc>
      </w:tr>
      <w:tr w:rsidR="00852EA0" w:rsidRPr="00E03451" w:rsidTr="000A07A1">
        <w:trPr>
          <w:trHeight w:val="317"/>
        </w:trPr>
        <w:tc>
          <w:tcPr>
            <w:tcW w:w="222" w:type="pct"/>
            <w:vMerge/>
            <w:tcBorders>
              <w:bottom w:val="single" w:sz="4" w:space="0" w:color="auto"/>
              <w:right w:val="single" w:sz="4" w:space="0" w:color="auto"/>
            </w:tcBorders>
            <w:vAlign w:val="center"/>
          </w:tcPr>
          <w:p w:rsidR="00852EA0" w:rsidRPr="00E03451" w:rsidRDefault="00852EA0" w:rsidP="004A4ACD">
            <w:pPr>
              <w:spacing w:after="0" w:line="240" w:lineRule="auto"/>
              <w:rPr>
                <w:sz w:val="20"/>
                <w:szCs w:val="20"/>
                <w:lang w:eastAsia="ru-RU"/>
              </w:rPr>
            </w:pPr>
          </w:p>
        </w:tc>
        <w:tc>
          <w:tcPr>
            <w:tcW w:w="1177" w:type="pct"/>
            <w:vMerge/>
            <w:tcBorders>
              <w:left w:val="single" w:sz="4" w:space="0" w:color="auto"/>
              <w:bottom w:val="single" w:sz="4" w:space="0" w:color="auto"/>
              <w:right w:val="single" w:sz="4" w:space="0" w:color="auto"/>
            </w:tcBorders>
            <w:vAlign w:val="center"/>
          </w:tcPr>
          <w:p w:rsidR="00852EA0" w:rsidRPr="00E03451" w:rsidRDefault="00852EA0" w:rsidP="004A4ACD">
            <w:pPr>
              <w:spacing w:after="0" w:line="240" w:lineRule="auto"/>
              <w:rPr>
                <w:sz w:val="20"/>
                <w:szCs w:val="20"/>
                <w:lang w:eastAsia="ru-RU"/>
              </w:rPr>
            </w:pPr>
          </w:p>
        </w:tc>
        <w:tc>
          <w:tcPr>
            <w:tcW w:w="1354" w:type="pct"/>
            <w:gridSpan w:val="2"/>
            <w:vMerge/>
            <w:tcBorders>
              <w:left w:val="single" w:sz="4" w:space="0" w:color="auto"/>
              <w:right w:val="single" w:sz="4" w:space="0" w:color="auto"/>
            </w:tcBorders>
            <w:vAlign w:val="center"/>
          </w:tcPr>
          <w:p w:rsidR="00852EA0" w:rsidRPr="00E03451" w:rsidRDefault="00852EA0" w:rsidP="004A4ACD">
            <w:pPr>
              <w:spacing w:after="0" w:line="240" w:lineRule="auto"/>
              <w:rPr>
                <w:sz w:val="20"/>
                <w:szCs w:val="20"/>
                <w:lang w:eastAsia="ru-RU"/>
              </w:rPr>
            </w:pPr>
          </w:p>
        </w:tc>
        <w:tc>
          <w:tcPr>
            <w:tcW w:w="859" w:type="pct"/>
            <w:gridSpan w:val="2"/>
            <w:vMerge/>
            <w:tcBorders>
              <w:left w:val="single" w:sz="4" w:space="0" w:color="auto"/>
              <w:bottom w:val="single" w:sz="4" w:space="0" w:color="auto"/>
              <w:right w:val="single" w:sz="4" w:space="0" w:color="auto"/>
            </w:tcBorders>
          </w:tcPr>
          <w:p w:rsidR="00852EA0" w:rsidRPr="00E03451" w:rsidRDefault="00852EA0" w:rsidP="004A4ACD">
            <w:pPr>
              <w:spacing w:after="0" w:line="240" w:lineRule="auto"/>
              <w:jc w:val="center"/>
              <w:rPr>
                <w:sz w:val="20"/>
                <w:szCs w:val="20"/>
                <w:lang w:eastAsia="ru-RU"/>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rsidR="00852EA0" w:rsidRPr="00E03451" w:rsidRDefault="00852EA0" w:rsidP="0033190B">
            <w:pPr>
              <w:spacing w:after="0" w:line="240" w:lineRule="auto"/>
              <w:jc w:val="center"/>
              <w:rPr>
                <w:sz w:val="20"/>
                <w:szCs w:val="20"/>
                <w:lang w:eastAsia="ru-RU"/>
              </w:rPr>
            </w:pPr>
            <w:r>
              <w:rPr>
                <w:sz w:val="20"/>
                <w:szCs w:val="20"/>
                <w:lang w:eastAsia="ru-RU"/>
              </w:rPr>
              <w:t>На 2022г. (2022 – 2027 гг.)</w:t>
            </w:r>
          </w:p>
        </w:tc>
        <w:tc>
          <w:tcPr>
            <w:tcW w:w="362" w:type="pct"/>
            <w:vMerge/>
            <w:tcBorders>
              <w:left w:val="single" w:sz="4" w:space="0" w:color="auto"/>
            </w:tcBorders>
          </w:tcPr>
          <w:p w:rsidR="00852EA0" w:rsidRPr="0004070D" w:rsidRDefault="00852EA0" w:rsidP="004A4ACD">
            <w:pPr>
              <w:pStyle w:val="table10"/>
              <w:jc w:val="center"/>
            </w:pPr>
          </w:p>
        </w:tc>
      </w:tr>
      <w:tr w:rsidR="00852EA0" w:rsidRPr="00E03451" w:rsidTr="000A07A1">
        <w:trPr>
          <w:trHeight w:val="279"/>
        </w:trPr>
        <w:tc>
          <w:tcPr>
            <w:tcW w:w="222" w:type="pct"/>
            <w:vMerge/>
            <w:tcBorders>
              <w:bottom w:val="single" w:sz="4" w:space="0" w:color="auto"/>
              <w:right w:val="single" w:sz="4" w:space="0" w:color="auto"/>
            </w:tcBorders>
            <w:vAlign w:val="center"/>
          </w:tcPr>
          <w:p w:rsidR="00852EA0" w:rsidRPr="00E03451" w:rsidRDefault="00852EA0" w:rsidP="004A4ACD">
            <w:pPr>
              <w:spacing w:after="0" w:line="240" w:lineRule="auto"/>
              <w:rPr>
                <w:sz w:val="20"/>
                <w:szCs w:val="20"/>
                <w:lang w:eastAsia="ru-RU"/>
              </w:rPr>
            </w:pPr>
          </w:p>
        </w:tc>
        <w:tc>
          <w:tcPr>
            <w:tcW w:w="1177" w:type="pct"/>
            <w:vMerge/>
            <w:tcBorders>
              <w:left w:val="single" w:sz="4" w:space="0" w:color="auto"/>
              <w:bottom w:val="single" w:sz="4" w:space="0" w:color="auto"/>
              <w:right w:val="single" w:sz="4" w:space="0" w:color="auto"/>
            </w:tcBorders>
            <w:vAlign w:val="center"/>
          </w:tcPr>
          <w:p w:rsidR="00852EA0" w:rsidRPr="00E03451" w:rsidRDefault="00852EA0" w:rsidP="004A4ACD">
            <w:pPr>
              <w:spacing w:after="0" w:line="240" w:lineRule="auto"/>
              <w:rPr>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код</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наименование</w:t>
            </w:r>
          </w:p>
        </w:tc>
        <w:tc>
          <w:tcPr>
            <w:tcW w:w="361" w:type="pct"/>
            <w:tcBorders>
              <w:top w:val="single" w:sz="4" w:space="0" w:color="auto"/>
              <w:left w:val="single" w:sz="4" w:space="0" w:color="auto"/>
              <w:bottom w:val="single" w:sz="4" w:space="0" w:color="auto"/>
              <w:right w:val="single" w:sz="4" w:space="0" w:color="auto"/>
            </w:tcBorders>
          </w:tcPr>
          <w:p w:rsidR="00852EA0" w:rsidRDefault="00852EA0" w:rsidP="004A4ACD">
            <w:pPr>
              <w:spacing w:after="0" w:line="240" w:lineRule="auto"/>
              <w:jc w:val="center"/>
              <w:rPr>
                <w:sz w:val="20"/>
                <w:szCs w:val="20"/>
                <w:lang w:eastAsia="ru-RU"/>
              </w:rPr>
            </w:pPr>
            <w:r>
              <w:rPr>
                <w:sz w:val="20"/>
                <w:szCs w:val="20"/>
                <w:lang w:eastAsia="ru-RU"/>
              </w:rPr>
              <w:t xml:space="preserve">Название </w:t>
            </w:r>
          </w:p>
          <w:p w:rsidR="00852EA0" w:rsidRPr="00E03451" w:rsidRDefault="00852EA0" w:rsidP="004A4ACD">
            <w:pPr>
              <w:spacing w:after="0" w:line="240" w:lineRule="auto"/>
              <w:jc w:val="center"/>
              <w:rPr>
                <w:sz w:val="20"/>
                <w:szCs w:val="20"/>
                <w:lang w:eastAsia="ru-RU"/>
              </w:rPr>
            </w:pPr>
            <w:r>
              <w:rPr>
                <w:sz w:val="20"/>
                <w:szCs w:val="20"/>
                <w:lang w:eastAsia="ru-RU"/>
              </w:rPr>
              <w:t>АСК</w:t>
            </w:r>
          </w:p>
        </w:tc>
        <w:tc>
          <w:tcPr>
            <w:tcW w:w="498" w:type="pct"/>
            <w:tcBorders>
              <w:top w:val="single" w:sz="4" w:space="0" w:color="auto"/>
              <w:left w:val="single" w:sz="4" w:space="0" w:color="auto"/>
              <w:bottom w:val="single" w:sz="4" w:space="0" w:color="auto"/>
              <w:right w:val="single" w:sz="4" w:space="0" w:color="auto"/>
            </w:tcBorders>
          </w:tcPr>
          <w:p w:rsidR="00852EA0" w:rsidRDefault="00852EA0" w:rsidP="004A4ACD">
            <w:pPr>
              <w:spacing w:after="0" w:line="240" w:lineRule="auto"/>
              <w:jc w:val="center"/>
              <w:rPr>
                <w:sz w:val="20"/>
                <w:szCs w:val="20"/>
                <w:lang w:eastAsia="ru-RU"/>
              </w:rPr>
            </w:pPr>
            <w:r>
              <w:rPr>
                <w:sz w:val="20"/>
                <w:szCs w:val="20"/>
                <w:lang w:eastAsia="ru-RU"/>
              </w:rPr>
              <w:t>Группа</w:t>
            </w:r>
          </w:p>
          <w:p w:rsidR="00852EA0" w:rsidRPr="00E03451" w:rsidRDefault="00852EA0" w:rsidP="004A4ACD">
            <w:pPr>
              <w:spacing w:after="0" w:line="240" w:lineRule="auto"/>
              <w:jc w:val="center"/>
              <w:rPr>
                <w:sz w:val="20"/>
                <w:szCs w:val="20"/>
                <w:lang w:eastAsia="ru-RU"/>
              </w:rPr>
            </w:pPr>
            <w:r>
              <w:rPr>
                <w:sz w:val="20"/>
                <w:szCs w:val="20"/>
                <w:lang w:eastAsia="ru-RU"/>
              </w:rPr>
              <w:t>ГОУ, количество ступеней очистки</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мг/м</w:t>
            </w:r>
            <w:r w:rsidRPr="0004070D">
              <w:rPr>
                <w:vertAlign w:val="superscript"/>
              </w:rPr>
              <w:t>3</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г/с</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т/год</w:t>
            </w:r>
          </w:p>
        </w:tc>
        <w:tc>
          <w:tcPr>
            <w:tcW w:w="362" w:type="pct"/>
            <w:vMerge/>
            <w:tcBorders>
              <w:left w:val="single" w:sz="4" w:space="0" w:color="auto"/>
              <w:bottom w:val="single" w:sz="4" w:space="0" w:color="auto"/>
            </w:tcBorders>
          </w:tcPr>
          <w:p w:rsidR="00852EA0" w:rsidRPr="0004070D" w:rsidRDefault="00852EA0" w:rsidP="004A4ACD">
            <w:pPr>
              <w:pStyle w:val="table10"/>
              <w:jc w:val="center"/>
            </w:pPr>
          </w:p>
        </w:tc>
      </w:tr>
      <w:tr w:rsidR="00852EA0" w:rsidRPr="00E03451" w:rsidTr="000A07A1">
        <w:trPr>
          <w:trHeight w:val="130"/>
        </w:trPr>
        <w:tc>
          <w:tcPr>
            <w:tcW w:w="222" w:type="pct"/>
            <w:tcBorders>
              <w:top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1</w:t>
            </w:r>
          </w:p>
        </w:tc>
        <w:tc>
          <w:tcPr>
            <w:tcW w:w="1177"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2</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rsidRPr="0004070D">
              <w:t>4</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t>5</w:t>
            </w: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t>6</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t>7</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t>8</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04070D" w:rsidRDefault="00852EA0" w:rsidP="004A4ACD">
            <w:pPr>
              <w:pStyle w:val="table10"/>
              <w:jc w:val="center"/>
            </w:pPr>
            <w:r>
              <w:t>9</w:t>
            </w:r>
          </w:p>
        </w:tc>
        <w:tc>
          <w:tcPr>
            <w:tcW w:w="362" w:type="pct"/>
            <w:tcBorders>
              <w:top w:val="single" w:sz="4" w:space="0" w:color="auto"/>
              <w:left w:val="single" w:sz="4" w:space="0" w:color="auto"/>
              <w:bottom w:val="single" w:sz="4" w:space="0" w:color="auto"/>
            </w:tcBorders>
          </w:tcPr>
          <w:p w:rsidR="00852EA0" w:rsidRDefault="00852EA0" w:rsidP="004A4ACD">
            <w:pPr>
              <w:pStyle w:val="table10"/>
              <w:jc w:val="center"/>
            </w:pPr>
            <w:r>
              <w:t>13</w:t>
            </w:r>
          </w:p>
        </w:tc>
      </w:tr>
      <w:tr w:rsidR="00852EA0" w:rsidRPr="00BB5E65" w:rsidTr="000A07A1">
        <w:trPr>
          <w:trHeight w:val="240"/>
        </w:trPr>
        <w:tc>
          <w:tcPr>
            <w:tcW w:w="222" w:type="pct"/>
            <w:vMerge w:val="restart"/>
            <w:tcBorders>
              <w:top w:val="single" w:sz="4" w:space="0" w:color="auto"/>
              <w:right w:val="single" w:sz="4" w:space="0" w:color="auto"/>
            </w:tcBorders>
            <w:vAlign w:val="center"/>
          </w:tcPr>
          <w:p w:rsidR="00852EA0" w:rsidRPr="00BB5E65" w:rsidRDefault="00852EA0" w:rsidP="004A4ACD">
            <w:pPr>
              <w:pStyle w:val="table10"/>
              <w:jc w:val="center"/>
            </w:pPr>
            <w:r w:rsidRPr="00BB5E65">
              <w:t>0002</w:t>
            </w:r>
          </w:p>
        </w:tc>
        <w:tc>
          <w:tcPr>
            <w:tcW w:w="1177" w:type="pct"/>
            <w:vMerge w:val="restart"/>
            <w:tcBorders>
              <w:top w:val="single" w:sz="4" w:space="0" w:color="auto"/>
              <w:left w:val="single" w:sz="4" w:space="0" w:color="auto"/>
              <w:right w:val="single" w:sz="4" w:space="0" w:color="auto"/>
            </w:tcBorders>
            <w:vAlign w:val="center"/>
          </w:tcPr>
          <w:p w:rsidR="00852EA0" w:rsidRPr="00BB5E65" w:rsidRDefault="00852EA0" w:rsidP="004A4ACD">
            <w:pPr>
              <w:pStyle w:val="table10"/>
              <w:jc w:val="center"/>
            </w:pPr>
            <w:r w:rsidRPr="00BB5E65">
              <w:t>Теплосиловой цех, теплоэнергетический участок,</w:t>
            </w:r>
          </w:p>
          <w:p w:rsidR="00852EA0" w:rsidRPr="00BB5E65" w:rsidRDefault="00852EA0" w:rsidP="004A4ACD">
            <w:pPr>
              <w:pStyle w:val="table10"/>
              <w:jc w:val="center"/>
            </w:pPr>
            <w:r w:rsidRPr="00BB5E65">
              <w:t>котел ДКВР-20/13 (1 шт.)</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183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Ртуть и ее соединения (в пересчете на ртуть)</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0.000001</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0.000001</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right w:val="single" w:sz="4" w:space="0" w:color="auto"/>
            </w:tcBorders>
            <w:vAlign w:val="center"/>
          </w:tcPr>
          <w:p w:rsidR="00852EA0" w:rsidRPr="00BB5E65" w:rsidRDefault="00852EA0" w:rsidP="004A4ACD">
            <w:pPr>
              <w:pStyle w:val="table10"/>
              <w:jc w:val="center"/>
            </w:pPr>
          </w:p>
        </w:tc>
        <w:tc>
          <w:tcPr>
            <w:tcW w:w="1177" w:type="pct"/>
            <w:vMerge/>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 301</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210.6</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1.051</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1.574</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r w:rsidRPr="00BB5E65">
              <w:t>6</w:t>
            </w:r>
          </w:p>
        </w:tc>
      </w:tr>
      <w:tr w:rsidR="00852EA0" w:rsidRPr="00BB5E65" w:rsidTr="000A07A1">
        <w:trPr>
          <w:trHeight w:val="240"/>
        </w:trPr>
        <w:tc>
          <w:tcPr>
            <w:tcW w:w="222" w:type="pct"/>
            <w:vMerge/>
            <w:tcBorders>
              <w:right w:val="single" w:sz="4" w:space="0" w:color="auto"/>
            </w:tcBorders>
            <w:vAlign w:val="center"/>
          </w:tcPr>
          <w:p w:rsidR="00852EA0" w:rsidRPr="00BB5E65" w:rsidRDefault="00852EA0" w:rsidP="004A4ACD">
            <w:pPr>
              <w:pStyle w:val="table10"/>
              <w:jc w:val="center"/>
            </w:pPr>
          </w:p>
        </w:tc>
        <w:tc>
          <w:tcPr>
            <w:tcW w:w="1177" w:type="pct"/>
            <w:vMerge/>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304</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Азота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0.256</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right w:val="single" w:sz="4" w:space="0" w:color="auto"/>
            </w:tcBorders>
            <w:vAlign w:val="center"/>
          </w:tcPr>
          <w:p w:rsidR="00852EA0" w:rsidRPr="00BB5E65" w:rsidRDefault="00852EA0" w:rsidP="004A4ACD">
            <w:pPr>
              <w:pStyle w:val="table10"/>
              <w:jc w:val="center"/>
            </w:pPr>
          </w:p>
        </w:tc>
        <w:tc>
          <w:tcPr>
            <w:tcW w:w="1177" w:type="pct"/>
            <w:vMerge/>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337</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Окись углерода</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31.9</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0.159</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0.401</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r w:rsidRPr="00BB5E65">
              <w:t>6</w:t>
            </w:r>
          </w:p>
        </w:tc>
      </w:tr>
      <w:tr w:rsidR="00852EA0" w:rsidRPr="00BB5E65" w:rsidTr="000A07A1">
        <w:trPr>
          <w:trHeight w:val="240"/>
        </w:trPr>
        <w:tc>
          <w:tcPr>
            <w:tcW w:w="222" w:type="pct"/>
            <w:vMerge/>
            <w:tcBorders>
              <w:right w:val="single" w:sz="4" w:space="0" w:color="auto"/>
            </w:tcBorders>
            <w:vAlign w:val="center"/>
          </w:tcPr>
          <w:p w:rsidR="00852EA0" w:rsidRPr="00BB5E65" w:rsidRDefault="00852EA0" w:rsidP="004A4ACD">
            <w:pPr>
              <w:pStyle w:val="table10"/>
              <w:jc w:val="center"/>
            </w:pPr>
          </w:p>
        </w:tc>
        <w:tc>
          <w:tcPr>
            <w:tcW w:w="1177" w:type="pct"/>
            <w:vMerge/>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703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Бенз/а/пирен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right w:val="single" w:sz="4" w:space="0" w:color="auto"/>
            </w:tcBorders>
            <w:vAlign w:val="center"/>
          </w:tcPr>
          <w:p w:rsidR="00852EA0" w:rsidRPr="00BB5E65" w:rsidRDefault="00852EA0" w:rsidP="004A4ACD">
            <w:pPr>
              <w:pStyle w:val="table10"/>
              <w:jc w:val="center"/>
            </w:pPr>
          </w:p>
        </w:tc>
        <w:tc>
          <w:tcPr>
            <w:tcW w:w="1177" w:type="pct"/>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727</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Бензо(в)флюорантен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right w:val="single" w:sz="4" w:space="0" w:color="auto"/>
            </w:tcBorders>
            <w:vAlign w:val="center"/>
          </w:tcPr>
          <w:p w:rsidR="00852EA0" w:rsidRPr="00BB5E65" w:rsidRDefault="00852EA0" w:rsidP="004A4ACD">
            <w:pPr>
              <w:pStyle w:val="table10"/>
              <w:jc w:val="center"/>
            </w:pPr>
          </w:p>
        </w:tc>
        <w:tc>
          <w:tcPr>
            <w:tcW w:w="1177" w:type="pct"/>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728</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Бензо(к)флюорантен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right w:val="single" w:sz="4" w:space="0" w:color="auto"/>
            </w:tcBorders>
            <w:vAlign w:val="center"/>
          </w:tcPr>
          <w:p w:rsidR="00852EA0" w:rsidRPr="00BB5E65" w:rsidRDefault="00852EA0" w:rsidP="004A4ACD">
            <w:pPr>
              <w:pStyle w:val="table10"/>
              <w:jc w:val="center"/>
            </w:pPr>
          </w:p>
        </w:tc>
        <w:tc>
          <w:tcPr>
            <w:tcW w:w="1177" w:type="pct"/>
            <w:tcBorders>
              <w:left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729</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Индено(1.2.3-</w:t>
            </w:r>
            <w:r w:rsidRPr="00BB5E65">
              <w:rPr>
                <w:sz w:val="20"/>
                <w:szCs w:val="20"/>
                <w:lang w:val="en-US" w:eastAsia="ru-RU"/>
              </w:rPr>
              <w:t>cd</w:t>
            </w:r>
            <w:r w:rsidRPr="00BB5E65">
              <w:rPr>
                <w:sz w:val="20"/>
                <w:szCs w:val="20"/>
                <w:lang w:eastAsia="ru-RU"/>
              </w:rPr>
              <w:t>) пирен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0006</w:t>
            </w:r>
          </w:p>
          <w:p w:rsidR="00852EA0" w:rsidRPr="00BB5E65" w:rsidRDefault="00852EA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Отдел развития и стро</w:t>
            </w:r>
            <w:r>
              <w:rPr>
                <w:sz w:val="20"/>
                <w:szCs w:val="20"/>
                <w:lang w:eastAsia="ru-RU"/>
              </w:rPr>
              <w:t xml:space="preserve">ительства, столярная мастерская, </w:t>
            </w:r>
            <w:r w:rsidRPr="00BB5E65">
              <w:rPr>
                <w:sz w:val="20"/>
                <w:szCs w:val="20"/>
                <w:lang w:eastAsia="ru-RU"/>
              </w:rPr>
              <w:t>деревообрабатывающие станки</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rPr>
            </w:pPr>
            <w:r w:rsidRPr="00BB5E65">
              <w:rPr>
                <w:sz w:val="20"/>
                <w:szCs w:val="20"/>
              </w:rPr>
              <w:t>Твердые частицы</w:t>
            </w:r>
          </w:p>
          <w:p w:rsidR="00852EA0" w:rsidRDefault="00852EA0" w:rsidP="004A4ACD">
            <w:pPr>
              <w:spacing w:after="0" w:line="240" w:lineRule="auto"/>
              <w:jc w:val="center"/>
              <w:rPr>
                <w:sz w:val="20"/>
                <w:szCs w:val="20"/>
              </w:rPr>
            </w:pPr>
            <w:r w:rsidRPr="00BB5E65">
              <w:rPr>
                <w:sz w:val="20"/>
                <w:szCs w:val="20"/>
              </w:rPr>
              <w:t>(недифференцированная по составу пыль/аэрозоль)</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Циклон</w:t>
            </w:r>
          </w:p>
          <w:p w:rsidR="00852EA0" w:rsidRPr="00BB5E65" w:rsidRDefault="00852EA0" w:rsidP="004A4ACD">
            <w:pPr>
              <w:pStyle w:val="table10"/>
              <w:jc w:val="center"/>
            </w:pPr>
            <w:r w:rsidRPr="00BB5E65">
              <w:t>ОЭКДМ-16</w:t>
            </w:r>
          </w:p>
          <w:p w:rsidR="00852EA0" w:rsidRDefault="00852EA0" w:rsidP="004A4ACD">
            <w:pPr>
              <w:pStyle w:val="table10"/>
              <w:jc w:val="center"/>
            </w:pPr>
            <w:r w:rsidRPr="00BB5E65">
              <w:t>1 ст. оч.</w:t>
            </w:r>
          </w:p>
          <w:p w:rsidR="004C2D57" w:rsidRPr="00BB5E65" w:rsidRDefault="004C2D57" w:rsidP="004A4ACD">
            <w:pPr>
              <w:pStyle w:val="table10"/>
              <w:jc w:val="center"/>
            </w:pPr>
            <w:r>
              <w:t>А-3/0006/1С</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46.0</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0.079</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0.016</w:t>
            </w:r>
          </w:p>
        </w:tc>
        <w:tc>
          <w:tcPr>
            <w:tcW w:w="362" w:type="pct"/>
            <w:tcBorders>
              <w:top w:val="single" w:sz="4" w:space="0" w:color="auto"/>
              <w:left w:val="single" w:sz="4" w:space="0" w:color="auto"/>
              <w:bottom w:val="single" w:sz="4" w:space="0" w:color="auto"/>
            </w:tcBorders>
          </w:tcPr>
          <w:p w:rsidR="00852EA0" w:rsidRPr="00BB5E65" w:rsidRDefault="00852EA0" w:rsidP="004A4ACD">
            <w:pPr>
              <w:spacing w:after="0" w:line="240" w:lineRule="auto"/>
              <w:jc w:val="center"/>
              <w:rPr>
                <w:sz w:val="20"/>
                <w:szCs w:val="20"/>
                <w:lang w:eastAsia="ru-RU"/>
              </w:rPr>
            </w:pPr>
          </w:p>
        </w:tc>
      </w:tr>
      <w:tr w:rsidR="00852EA0" w:rsidRPr="00BB5E65" w:rsidTr="000A07A1">
        <w:trPr>
          <w:trHeight w:val="240"/>
        </w:trPr>
        <w:tc>
          <w:tcPr>
            <w:tcW w:w="222" w:type="pct"/>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0101</w:t>
            </w:r>
          </w:p>
          <w:p w:rsidR="00852EA0" w:rsidRPr="00BB5E65" w:rsidRDefault="00852EA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t xml:space="preserve">Лесотарный участок, </w:t>
            </w:r>
            <w:r w:rsidRPr="00BB5E65">
              <w:t>деревообрабатывающие станки</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rPr>
            </w:pPr>
            <w:r w:rsidRPr="00BB5E65">
              <w:rPr>
                <w:sz w:val="20"/>
                <w:szCs w:val="20"/>
              </w:rPr>
              <w:t>Твердые частицы</w:t>
            </w:r>
          </w:p>
          <w:p w:rsidR="00852EA0" w:rsidRDefault="00852EA0" w:rsidP="004A4ACD">
            <w:pPr>
              <w:spacing w:after="0" w:line="240" w:lineRule="auto"/>
              <w:jc w:val="center"/>
              <w:rPr>
                <w:sz w:val="20"/>
                <w:szCs w:val="20"/>
              </w:rPr>
            </w:pPr>
            <w:r w:rsidRPr="00BB5E65">
              <w:rPr>
                <w:sz w:val="20"/>
                <w:szCs w:val="20"/>
              </w:rPr>
              <w:t>(недифференцированная по составу пыль/аэрозоль)</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Циклон</w:t>
            </w:r>
          </w:p>
          <w:p w:rsidR="00852EA0" w:rsidRPr="00BB5E65" w:rsidRDefault="00852EA0" w:rsidP="004A4ACD">
            <w:pPr>
              <w:pStyle w:val="table10"/>
              <w:jc w:val="center"/>
            </w:pPr>
            <w:r w:rsidRPr="00BB5E65">
              <w:t>ОЭКДМ-24</w:t>
            </w:r>
          </w:p>
          <w:p w:rsidR="00852EA0" w:rsidRDefault="00852EA0" w:rsidP="004A4ACD">
            <w:pPr>
              <w:pStyle w:val="table10"/>
              <w:jc w:val="center"/>
            </w:pPr>
            <w:r w:rsidRPr="00BB5E65">
              <w:t>1 ст. оч.</w:t>
            </w:r>
          </w:p>
          <w:p w:rsidR="004C2D57" w:rsidRPr="00BB5E65" w:rsidRDefault="004C2D57" w:rsidP="004A4ACD">
            <w:pPr>
              <w:pStyle w:val="table10"/>
              <w:jc w:val="center"/>
            </w:pPr>
            <w:r>
              <w:t>А-3/0101/1С</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43.7</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0.208</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1.358</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top w:val="single" w:sz="4" w:space="0" w:color="auto"/>
              <w:bottom w:val="single" w:sz="4" w:space="0" w:color="auto"/>
              <w:right w:val="single" w:sz="4" w:space="0" w:color="auto"/>
            </w:tcBorders>
            <w:vAlign w:val="center"/>
          </w:tcPr>
          <w:p w:rsidR="00852EA0" w:rsidRPr="00BB5E65" w:rsidRDefault="00852EA0" w:rsidP="00852EA0">
            <w:pPr>
              <w:pStyle w:val="table10"/>
              <w:jc w:val="center"/>
            </w:pPr>
            <w:r>
              <w:t>0102</w:t>
            </w:r>
          </w:p>
          <w:p w:rsidR="00852EA0" w:rsidRPr="00BB5E65" w:rsidRDefault="00852EA0" w:rsidP="00852EA0">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852EA0" w:rsidRDefault="00852EA0" w:rsidP="00852EA0">
            <w:pPr>
              <w:pStyle w:val="table10"/>
              <w:jc w:val="center"/>
            </w:pPr>
            <w:r>
              <w:t xml:space="preserve">Лесотарный участок, </w:t>
            </w:r>
          </w:p>
          <w:p w:rsidR="00852EA0" w:rsidRPr="00BB5E65" w:rsidRDefault="00852EA0" w:rsidP="00852EA0">
            <w:pPr>
              <w:pStyle w:val="table10"/>
              <w:jc w:val="center"/>
            </w:pPr>
            <w:r>
              <w:t xml:space="preserve">абразивно-заточной </w:t>
            </w:r>
            <w:r w:rsidRPr="00BB5E65">
              <w:t>стан</w:t>
            </w:r>
            <w:r>
              <w:t>ок</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852EA0">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852EA0">
            <w:pPr>
              <w:spacing w:after="0" w:line="240" w:lineRule="auto"/>
              <w:jc w:val="center"/>
              <w:rPr>
                <w:sz w:val="20"/>
                <w:szCs w:val="20"/>
              </w:rPr>
            </w:pPr>
            <w:r w:rsidRPr="00BB5E65">
              <w:rPr>
                <w:sz w:val="20"/>
                <w:szCs w:val="20"/>
              </w:rPr>
              <w:t>Твердые частицы</w:t>
            </w:r>
          </w:p>
          <w:p w:rsidR="00852EA0" w:rsidRDefault="00852EA0" w:rsidP="00852EA0">
            <w:pPr>
              <w:spacing w:after="0" w:line="240" w:lineRule="auto"/>
              <w:jc w:val="center"/>
              <w:rPr>
                <w:sz w:val="20"/>
                <w:szCs w:val="20"/>
              </w:rPr>
            </w:pPr>
            <w:r w:rsidRPr="00BB5E65">
              <w:rPr>
                <w:sz w:val="20"/>
                <w:szCs w:val="20"/>
              </w:rPr>
              <w:t>(недифференцированная по составу пыль/аэрозоль)</w:t>
            </w:r>
          </w:p>
          <w:p w:rsidR="000A07A1" w:rsidRPr="00BB5E65" w:rsidRDefault="000A07A1" w:rsidP="00852EA0">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Default="00852EA0" w:rsidP="004A4ACD">
            <w:pPr>
              <w:pStyle w:val="table10"/>
              <w:jc w:val="center"/>
            </w:pPr>
            <w:r>
              <w:t>Пылеуловитель ЗИЛ-900</w:t>
            </w:r>
          </w:p>
          <w:p w:rsidR="004C2D57" w:rsidRPr="00BB5E65" w:rsidRDefault="004C2D57" w:rsidP="004A4ACD">
            <w:pPr>
              <w:pStyle w:val="table10"/>
              <w:jc w:val="center"/>
            </w:pPr>
            <w:r>
              <w:t>А-2/0102/1С1Ф</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852EA0" w:rsidRDefault="00852EA0" w:rsidP="004A4ACD">
            <w:pPr>
              <w:pStyle w:val="table10"/>
              <w:jc w:val="center"/>
              <w:rPr>
                <w:lang w:val="en-US"/>
              </w:rPr>
            </w:pPr>
            <w:r>
              <w:t>1</w:t>
            </w:r>
            <w:r>
              <w:rPr>
                <w:lang w:val="en-US"/>
              </w:rPr>
              <w:t>.0</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852EA0" w:rsidRDefault="00852EA0"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852EA0" w:rsidRDefault="00852EA0"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0103</w:t>
            </w:r>
          </w:p>
          <w:p w:rsidR="00852EA0" w:rsidRPr="00BB5E65" w:rsidRDefault="00852EA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t xml:space="preserve">Лесотарный участок, </w:t>
            </w:r>
            <w:r w:rsidRPr="00BB5E65">
              <w:t>деревообрабатывающие станки</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rPr>
            </w:pPr>
            <w:r w:rsidRPr="00BB5E65">
              <w:rPr>
                <w:sz w:val="20"/>
                <w:szCs w:val="20"/>
              </w:rPr>
              <w:t>Твердые частицы</w:t>
            </w:r>
          </w:p>
          <w:p w:rsidR="00852EA0" w:rsidRDefault="00852EA0" w:rsidP="004A4ACD">
            <w:pPr>
              <w:spacing w:after="0" w:line="240" w:lineRule="auto"/>
              <w:jc w:val="center"/>
              <w:rPr>
                <w:sz w:val="20"/>
                <w:szCs w:val="20"/>
              </w:rPr>
            </w:pPr>
            <w:r w:rsidRPr="00BB5E65">
              <w:rPr>
                <w:sz w:val="20"/>
                <w:szCs w:val="20"/>
              </w:rPr>
              <w:t>(недифференцированная по составу пыль/аэрозоль)</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Циклон</w:t>
            </w:r>
          </w:p>
          <w:p w:rsidR="00852EA0" w:rsidRPr="00BB5E65" w:rsidRDefault="00852EA0" w:rsidP="004A4ACD">
            <w:pPr>
              <w:pStyle w:val="table10"/>
              <w:jc w:val="center"/>
            </w:pPr>
            <w:r w:rsidRPr="00BB5E65">
              <w:t>ОЭКДМ-16</w:t>
            </w:r>
          </w:p>
          <w:p w:rsidR="00852EA0" w:rsidRDefault="00852EA0" w:rsidP="004A4ACD">
            <w:pPr>
              <w:pStyle w:val="table10"/>
              <w:jc w:val="center"/>
            </w:pPr>
            <w:r w:rsidRPr="00BB5E65">
              <w:t>1 ст. оч.</w:t>
            </w:r>
          </w:p>
          <w:p w:rsidR="004C2D57" w:rsidRPr="00BB5E65" w:rsidRDefault="004C2D57" w:rsidP="004A4ACD">
            <w:pPr>
              <w:pStyle w:val="table10"/>
              <w:jc w:val="center"/>
            </w:pPr>
            <w:r>
              <w:t>А-1/0103/1С</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42.9</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0.097</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0.631</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bl>
    <w:p w:rsidR="000A07A1" w:rsidRDefault="000A07A1"/>
    <w:p w:rsidR="000A07A1" w:rsidRDefault="000A07A1"/>
    <w:p w:rsidR="000A07A1" w:rsidRDefault="000A07A1"/>
    <w:p w:rsidR="000A07A1" w:rsidRDefault="000A07A1"/>
    <w:p w:rsidR="000A07A1" w:rsidRDefault="000A07A1"/>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852EA0" w:rsidRPr="00BB5E65" w:rsidTr="000A07A1">
        <w:trPr>
          <w:trHeight w:val="240"/>
        </w:trPr>
        <w:tc>
          <w:tcPr>
            <w:tcW w:w="222" w:type="pct"/>
            <w:vMerge w:val="restart"/>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0201</w:t>
            </w:r>
          </w:p>
          <w:p w:rsidR="00852EA0" w:rsidRPr="00BB5E65" w:rsidRDefault="00852EA0" w:rsidP="004A4ACD">
            <w:pPr>
              <w:pStyle w:val="table10"/>
              <w:jc w:val="center"/>
            </w:pPr>
            <w:r w:rsidRPr="00BB5E65">
              <w:t>ГОУ</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852EA0" w:rsidRDefault="00852EA0" w:rsidP="004A4ACD">
            <w:pPr>
              <w:pStyle w:val="table10"/>
              <w:jc w:val="center"/>
            </w:pPr>
            <w:r>
              <w:t xml:space="preserve">Цех полированного стекла, </w:t>
            </w:r>
          </w:p>
          <w:p w:rsidR="00852EA0" w:rsidRPr="00BB5E65" w:rsidRDefault="00852EA0" w:rsidP="004A4ACD">
            <w:pPr>
              <w:pStyle w:val="table10"/>
              <w:jc w:val="center"/>
            </w:pPr>
            <w:r w:rsidRPr="00BB5E65">
              <w:t>стекловаренная печь</w:t>
            </w:r>
          </w:p>
          <w:p w:rsidR="00852EA0" w:rsidRPr="00BB5E65" w:rsidRDefault="00852EA0" w:rsidP="004A4ACD">
            <w:pPr>
              <w:pStyle w:val="table10"/>
              <w:jc w:val="center"/>
            </w:pPr>
            <w:r w:rsidRPr="00BB5E65">
              <w:t xml:space="preserve"> линия №1</w:t>
            </w: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124</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Кадмий и его соединения (в пересчете на кадмий)</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0.000003</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0.000086</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140</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Медь и ее соединения (в пересчете на медь)</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0.001</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164</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Никель оксид (в пересчете на никель)</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183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Ртуть и ее соединения (в пересчете на ртуть)</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0.000002</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0.061317</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184</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852EA0" w:rsidP="004A4ACD">
            <w:pPr>
              <w:spacing w:after="0" w:line="240" w:lineRule="auto"/>
              <w:jc w:val="center"/>
              <w:rPr>
                <w:sz w:val="20"/>
                <w:szCs w:val="20"/>
                <w:lang w:eastAsia="ru-RU"/>
              </w:rPr>
            </w:pPr>
            <w:r w:rsidRPr="00BB5E65">
              <w:rPr>
                <w:sz w:val="20"/>
                <w:szCs w:val="20"/>
                <w:lang w:eastAsia="ru-RU"/>
              </w:rPr>
              <w:t>Свинец и его неорганические соединения (в пересчете на свинец)</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0.000048</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0.001512</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228</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852EA0" w:rsidP="004A4ACD">
            <w:pPr>
              <w:spacing w:after="0" w:line="240" w:lineRule="auto"/>
              <w:jc w:val="center"/>
              <w:rPr>
                <w:sz w:val="20"/>
                <w:szCs w:val="20"/>
                <w:lang w:eastAsia="ru-RU"/>
              </w:rPr>
            </w:pPr>
            <w:r w:rsidRPr="00BB5E65">
              <w:rPr>
                <w:sz w:val="20"/>
                <w:szCs w:val="20"/>
                <w:lang w:eastAsia="ru-RU"/>
              </w:rPr>
              <w:t xml:space="preserve">Хрома трехвалентные соединения (в пересчете на </w:t>
            </w:r>
            <w:r w:rsidRPr="00BB5E65">
              <w:rPr>
                <w:sz w:val="20"/>
                <w:szCs w:val="20"/>
                <w:lang w:val="en-US" w:eastAsia="ru-RU"/>
              </w:rPr>
              <w:t>Cr</w:t>
            </w:r>
            <w:r w:rsidRPr="00BB5E65">
              <w:rPr>
                <w:sz w:val="20"/>
                <w:szCs w:val="20"/>
                <w:lang w:eastAsia="ru-RU"/>
              </w:rPr>
              <w:t>3+)</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0.002</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rPr>
                <w:lang w:val="en-US"/>
              </w:rPr>
              <w:t>0.0</w:t>
            </w:r>
            <w:r w:rsidRPr="00BB5E65">
              <w:t>46</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rPr>
                <w:lang w:val="en-US"/>
              </w:rP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rPr>
                <w:lang w:val="en-US"/>
              </w:rPr>
            </w:pPr>
            <w:r w:rsidRPr="00BB5E65">
              <w:rPr>
                <w:lang w:val="en-US"/>
              </w:rPr>
              <w:t>229</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852EA0" w:rsidP="004A4ACD">
            <w:pPr>
              <w:spacing w:after="0" w:line="240" w:lineRule="auto"/>
              <w:jc w:val="center"/>
              <w:rPr>
                <w:sz w:val="20"/>
                <w:szCs w:val="20"/>
                <w:lang w:eastAsia="ru-RU"/>
              </w:rPr>
            </w:pPr>
            <w:r w:rsidRPr="00BB5E65">
              <w:rPr>
                <w:sz w:val="20"/>
                <w:szCs w:val="20"/>
                <w:lang w:eastAsia="ru-RU"/>
              </w:rPr>
              <w:t>Цинк и его соединения</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0.002</w:t>
            </w:r>
          </w:p>
        </w:tc>
        <w:tc>
          <w:tcPr>
            <w:tcW w:w="362" w:type="pct"/>
            <w:tcBorders>
              <w:top w:val="single" w:sz="4" w:space="0" w:color="auto"/>
              <w:left w:val="single" w:sz="4" w:space="0" w:color="auto"/>
              <w:bottom w:val="single" w:sz="4" w:space="0" w:color="auto"/>
            </w:tcBorders>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301</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Контроль азота диоксида</w:t>
            </w:r>
          </w:p>
        </w:tc>
        <w:tc>
          <w:tcPr>
            <w:tcW w:w="498" w:type="pct"/>
            <w:tcBorders>
              <w:top w:val="single" w:sz="4" w:space="0" w:color="auto"/>
              <w:left w:val="single" w:sz="4" w:space="0" w:color="auto"/>
              <w:bottom w:val="single" w:sz="4" w:space="0" w:color="auto"/>
              <w:right w:val="single" w:sz="4" w:space="0" w:color="auto"/>
            </w:tcBorders>
            <w:vAlign w:val="center"/>
          </w:tcPr>
          <w:p w:rsidR="00852EA0" w:rsidRDefault="00860338" w:rsidP="004A4ACD">
            <w:pPr>
              <w:spacing w:after="0" w:line="240" w:lineRule="auto"/>
              <w:jc w:val="center"/>
              <w:rPr>
                <w:sz w:val="20"/>
                <w:szCs w:val="20"/>
                <w:lang w:eastAsia="ru-RU"/>
              </w:rPr>
            </w:pPr>
            <w:r w:rsidRPr="00BB5E65">
              <w:rPr>
                <w:sz w:val="20"/>
                <w:szCs w:val="20"/>
                <w:lang w:eastAsia="ru-RU"/>
              </w:rPr>
              <w:t>Р</w:t>
            </w:r>
            <w:r w:rsidR="00852EA0" w:rsidRPr="00BB5E65">
              <w:rPr>
                <w:sz w:val="20"/>
                <w:szCs w:val="20"/>
                <w:lang w:eastAsia="ru-RU"/>
              </w:rPr>
              <w:t>еактор</w:t>
            </w:r>
          </w:p>
          <w:p w:rsidR="00860338" w:rsidRPr="00860338" w:rsidRDefault="00860338" w:rsidP="004A4ACD">
            <w:pPr>
              <w:spacing w:after="0" w:line="240" w:lineRule="auto"/>
              <w:jc w:val="center"/>
              <w:rPr>
                <w:sz w:val="20"/>
                <w:szCs w:val="20"/>
                <w:lang w:eastAsia="ru-RU"/>
              </w:rPr>
            </w:pPr>
            <w:r>
              <w:rPr>
                <w:sz w:val="20"/>
                <w:szCs w:val="20"/>
              </w:rPr>
              <w:t>А-1/02</w:t>
            </w:r>
            <w:r w:rsidRPr="00860338">
              <w:rPr>
                <w:sz w:val="20"/>
                <w:szCs w:val="20"/>
              </w:rPr>
              <w:t>01/1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230.0</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8.089</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1943B5" w:rsidP="004A4ACD">
            <w:pPr>
              <w:pStyle w:val="table10"/>
              <w:jc w:val="center"/>
            </w:pPr>
            <w:r>
              <w:t>204.</w:t>
            </w:r>
            <w:r w:rsidR="00852EA0" w:rsidRPr="00BB5E65">
              <w:t>076</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303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13.8</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0.485</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15.295</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304</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852EA0" w:rsidP="004A4ACD">
            <w:pPr>
              <w:spacing w:after="0" w:line="240" w:lineRule="auto"/>
              <w:jc w:val="center"/>
              <w:rPr>
                <w:sz w:val="20"/>
                <w:szCs w:val="20"/>
                <w:lang w:eastAsia="ru-RU"/>
              </w:rPr>
            </w:pPr>
            <w:r w:rsidRPr="00BB5E65">
              <w:rPr>
                <w:sz w:val="20"/>
                <w:szCs w:val="20"/>
                <w:lang w:eastAsia="ru-RU"/>
              </w:rPr>
              <w:t>Азота оксид</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31.162</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316</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1B1F9D" w:rsidP="004A4ACD">
            <w:pPr>
              <w:spacing w:after="0" w:line="240" w:lineRule="auto"/>
              <w:jc w:val="center"/>
              <w:rPr>
                <w:sz w:val="20"/>
                <w:szCs w:val="20"/>
                <w:lang w:eastAsia="ru-RU"/>
              </w:rPr>
            </w:pPr>
            <w:r>
              <w:rPr>
                <w:sz w:val="20"/>
                <w:szCs w:val="20"/>
                <w:lang w:eastAsia="ru-RU"/>
              </w:rPr>
              <w:t xml:space="preserve">Гидрохлорид (водород хлорид, </w:t>
            </w:r>
            <w:r w:rsidR="00852EA0" w:rsidRPr="00BB5E65">
              <w:rPr>
                <w:sz w:val="20"/>
                <w:szCs w:val="20"/>
                <w:lang w:eastAsia="ru-RU"/>
              </w:rPr>
              <w:t>соляная кислота)</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5.7</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0.201</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6.339</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325</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Default="001B1F9D" w:rsidP="004A4ACD">
            <w:pPr>
              <w:spacing w:after="0" w:line="240" w:lineRule="auto"/>
              <w:jc w:val="center"/>
              <w:rPr>
                <w:sz w:val="20"/>
                <w:szCs w:val="20"/>
                <w:lang w:eastAsia="ru-RU"/>
              </w:rPr>
            </w:pPr>
            <w:r>
              <w:rPr>
                <w:sz w:val="20"/>
                <w:szCs w:val="20"/>
                <w:lang w:eastAsia="ru-RU"/>
              </w:rPr>
              <w:t xml:space="preserve">Мышьяк, </w:t>
            </w:r>
            <w:r w:rsidR="00852EA0" w:rsidRPr="00BB5E65">
              <w:rPr>
                <w:sz w:val="20"/>
                <w:szCs w:val="20"/>
                <w:lang w:eastAsia="ru-RU"/>
              </w:rPr>
              <w:t>неорганические соединения (в пересчете на мышьяк)</w:t>
            </w:r>
          </w:p>
          <w:p w:rsidR="000A07A1" w:rsidRPr="00BB5E65" w:rsidRDefault="000A07A1"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0.002</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330</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С</w:t>
            </w:r>
            <w:r w:rsidR="001B1F9D">
              <w:rPr>
                <w:sz w:val="20"/>
                <w:szCs w:val="20"/>
                <w:lang w:eastAsia="ru-RU"/>
              </w:rPr>
              <w:t xml:space="preserve">ера диоксид (ангидрид сернистый, </w:t>
            </w:r>
            <w:r w:rsidRPr="00BB5E65">
              <w:rPr>
                <w:sz w:val="20"/>
                <w:szCs w:val="20"/>
                <w:lang w:eastAsia="ru-RU"/>
              </w:rPr>
              <w:t>сера (</w:t>
            </w:r>
            <w:r w:rsidRPr="00BB5E65">
              <w:rPr>
                <w:sz w:val="20"/>
                <w:szCs w:val="20"/>
                <w:lang w:val="en-US" w:eastAsia="ru-RU"/>
              </w:rPr>
              <w:t>IV</w:t>
            </w:r>
            <w:r w:rsidRPr="00BB5E65">
              <w:rPr>
                <w:sz w:val="20"/>
                <w:szCs w:val="20"/>
                <w:lang w:eastAsia="ru-RU"/>
              </w:rPr>
              <w:t>) оксид. сернистый газ)</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Контроль серы диоксида</w:t>
            </w:r>
          </w:p>
        </w:tc>
        <w:tc>
          <w:tcPr>
            <w:tcW w:w="498" w:type="pct"/>
            <w:tcBorders>
              <w:top w:val="single" w:sz="4" w:space="0" w:color="auto"/>
              <w:left w:val="single" w:sz="4" w:space="0" w:color="auto"/>
              <w:bottom w:val="single" w:sz="4" w:space="0" w:color="auto"/>
              <w:right w:val="single" w:sz="4" w:space="0" w:color="auto"/>
            </w:tcBorders>
            <w:vAlign w:val="center"/>
          </w:tcPr>
          <w:p w:rsidR="00852EA0" w:rsidRDefault="00860338" w:rsidP="004A4ACD">
            <w:pPr>
              <w:spacing w:after="0" w:line="240" w:lineRule="auto"/>
              <w:jc w:val="center"/>
              <w:rPr>
                <w:sz w:val="20"/>
                <w:szCs w:val="20"/>
                <w:lang w:eastAsia="ru-RU"/>
              </w:rPr>
            </w:pPr>
            <w:r w:rsidRPr="00BB5E65">
              <w:rPr>
                <w:sz w:val="20"/>
                <w:szCs w:val="20"/>
                <w:lang w:eastAsia="ru-RU"/>
              </w:rPr>
              <w:t>У</w:t>
            </w:r>
            <w:r w:rsidR="00852EA0" w:rsidRPr="00BB5E65">
              <w:rPr>
                <w:sz w:val="20"/>
                <w:szCs w:val="20"/>
                <w:lang w:eastAsia="ru-RU"/>
              </w:rPr>
              <w:t>ловитель</w:t>
            </w:r>
          </w:p>
          <w:p w:rsidR="00860338" w:rsidRPr="00BB5E65" w:rsidRDefault="00860338" w:rsidP="004A4ACD">
            <w:pPr>
              <w:spacing w:after="0" w:line="240" w:lineRule="auto"/>
              <w:jc w:val="center"/>
              <w:rPr>
                <w:sz w:val="20"/>
                <w:szCs w:val="20"/>
                <w:lang w:eastAsia="ru-RU"/>
              </w:rPr>
            </w:pPr>
            <w:r>
              <w:rPr>
                <w:sz w:val="20"/>
                <w:szCs w:val="20"/>
              </w:rPr>
              <w:t>А-1/02</w:t>
            </w:r>
            <w:r w:rsidRPr="00860338">
              <w:rPr>
                <w:sz w:val="20"/>
                <w:szCs w:val="20"/>
              </w:rPr>
              <w:t>01/1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184.0</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6.471</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204.070</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337</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1B1F9D" w:rsidP="004A4ACD">
            <w:pPr>
              <w:spacing w:after="0" w:line="240" w:lineRule="auto"/>
              <w:jc w:val="center"/>
              <w:rPr>
                <w:sz w:val="20"/>
                <w:szCs w:val="20"/>
                <w:lang w:eastAsia="ru-RU"/>
              </w:rPr>
            </w:pPr>
            <w:r>
              <w:rPr>
                <w:sz w:val="20"/>
                <w:szCs w:val="20"/>
                <w:lang w:eastAsia="ru-RU"/>
              </w:rPr>
              <w:t xml:space="preserve">Углерод оксид (окись углерода, </w:t>
            </w:r>
            <w:r w:rsidR="00852EA0"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 xml:space="preserve">Контроль </w:t>
            </w:r>
            <w:r>
              <w:rPr>
                <w:sz w:val="20"/>
                <w:szCs w:val="20"/>
                <w:lang w:eastAsia="ru-RU"/>
              </w:rPr>
              <w:t>углерода</w:t>
            </w:r>
            <w:r w:rsidR="00627D5C">
              <w:rPr>
                <w:sz w:val="20"/>
                <w:szCs w:val="20"/>
                <w:lang w:eastAsia="ru-RU"/>
              </w:rPr>
              <w:t xml:space="preserve"> </w:t>
            </w:r>
            <w:r>
              <w:rPr>
                <w:sz w:val="20"/>
                <w:szCs w:val="20"/>
                <w:lang w:eastAsia="ru-RU"/>
              </w:rPr>
              <w:t>оксида</w:t>
            </w: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EC2479" w:rsidP="004A4ACD">
            <w:pPr>
              <w:pStyle w:val="table10"/>
              <w:jc w:val="center"/>
            </w:pPr>
            <w:r>
              <w:t>243.8</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8.574</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270.390</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703</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Бенз/а/пирен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rPr>
                <w:lang w:val="en-US"/>
              </w:rPr>
            </w:pPr>
            <w:r w:rsidRPr="00BB5E65">
              <w:t>0.000000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0.000881</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727</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Бензо(в)флюорантен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728</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Бензо(к)флюорантен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729</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Индено(1.2.3-</w:t>
            </w:r>
            <w:r w:rsidRPr="00BB5E65">
              <w:rPr>
                <w:sz w:val="20"/>
                <w:szCs w:val="20"/>
                <w:lang w:val="en-US" w:eastAsia="ru-RU"/>
              </w:rPr>
              <w:t>cd</w:t>
            </w:r>
            <w:r w:rsidRPr="00BB5E65">
              <w:rPr>
                <w:sz w:val="20"/>
                <w:szCs w:val="20"/>
                <w:lang w:eastAsia="ru-RU"/>
              </w:rPr>
              <w:t>) пирен</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p>
        </w:tc>
      </w:tr>
      <w:tr w:rsidR="00852EA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spacing w:after="0" w:line="240" w:lineRule="auto"/>
              <w:jc w:val="center"/>
              <w:rPr>
                <w:sz w:val="20"/>
                <w:szCs w:val="20"/>
                <w:lang w:eastAsia="ru-RU"/>
              </w:rPr>
            </w:pPr>
            <w:r w:rsidRPr="00BB5E65">
              <w:rPr>
                <w:sz w:val="20"/>
                <w:szCs w:val="20"/>
                <w:lang w:eastAsia="ru-RU"/>
              </w:rPr>
              <w:t>Контроль твердых частиц суммар</w:t>
            </w:r>
            <w:r>
              <w:rPr>
                <w:sz w:val="20"/>
                <w:szCs w:val="20"/>
                <w:lang w:eastAsia="ru-RU"/>
              </w:rPr>
              <w:t>-</w:t>
            </w:r>
            <w:r w:rsidRPr="00BB5E65">
              <w:rPr>
                <w:sz w:val="20"/>
                <w:szCs w:val="20"/>
                <w:lang w:eastAsia="ru-RU"/>
              </w:rPr>
              <w:t>но</w:t>
            </w:r>
          </w:p>
        </w:tc>
        <w:tc>
          <w:tcPr>
            <w:tcW w:w="498" w:type="pct"/>
            <w:tcBorders>
              <w:top w:val="single" w:sz="4" w:space="0" w:color="auto"/>
              <w:left w:val="single" w:sz="4" w:space="0" w:color="auto"/>
              <w:bottom w:val="single" w:sz="4" w:space="0" w:color="auto"/>
              <w:right w:val="single" w:sz="4" w:space="0" w:color="auto"/>
            </w:tcBorders>
            <w:vAlign w:val="center"/>
          </w:tcPr>
          <w:p w:rsidR="00852EA0" w:rsidRDefault="00860338" w:rsidP="004A4ACD">
            <w:pPr>
              <w:spacing w:after="0" w:line="240" w:lineRule="auto"/>
              <w:jc w:val="center"/>
              <w:rPr>
                <w:sz w:val="20"/>
                <w:szCs w:val="20"/>
                <w:lang w:eastAsia="ru-RU"/>
              </w:rPr>
            </w:pPr>
            <w:r w:rsidRPr="00BB5E65">
              <w:rPr>
                <w:sz w:val="20"/>
                <w:szCs w:val="20"/>
                <w:lang w:eastAsia="ru-RU"/>
              </w:rPr>
              <w:t>Э</w:t>
            </w:r>
            <w:r w:rsidR="00852EA0" w:rsidRPr="00BB5E65">
              <w:rPr>
                <w:sz w:val="20"/>
                <w:szCs w:val="20"/>
                <w:lang w:eastAsia="ru-RU"/>
              </w:rPr>
              <w:t>лектрофильтр</w:t>
            </w:r>
          </w:p>
          <w:p w:rsidR="00860338" w:rsidRPr="00BB5E65" w:rsidRDefault="00860338" w:rsidP="004A4ACD">
            <w:pPr>
              <w:spacing w:after="0" w:line="240" w:lineRule="auto"/>
              <w:jc w:val="center"/>
              <w:rPr>
                <w:sz w:val="20"/>
                <w:szCs w:val="20"/>
                <w:lang w:eastAsia="ru-RU"/>
              </w:rPr>
            </w:pPr>
            <w:r>
              <w:rPr>
                <w:sz w:val="20"/>
                <w:szCs w:val="20"/>
              </w:rPr>
              <w:t>А-1/02</w:t>
            </w:r>
            <w:r w:rsidRPr="00860338">
              <w:rPr>
                <w:sz w:val="20"/>
                <w:szCs w:val="20"/>
              </w:rPr>
              <w:t>01/1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9.2</w:t>
            </w:r>
          </w:p>
        </w:tc>
        <w:tc>
          <w:tcPr>
            <w:tcW w:w="402"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0.324</w:t>
            </w:r>
          </w:p>
        </w:tc>
        <w:tc>
          <w:tcPr>
            <w:tcW w:w="358" w:type="pct"/>
            <w:tcBorders>
              <w:top w:val="single" w:sz="4" w:space="0" w:color="auto"/>
              <w:left w:val="single" w:sz="4" w:space="0" w:color="auto"/>
              <w:bottom w:val="single" w:sz="4" w:space="0" w:color="auto"/>
              <w:right w:val="single" w:sz="4" w:space="0" w:color="auto"/>
            </w:tcBorders>
            <w:vAlign w:val="center"/>
          </w:tcPr>
          <w:p w:rsidR="00852EA0" w:rsidRPr="00BB5E65" w:rsidRDefault="00852EA0" w:rsidP="004A4ACD">
            <w:pPr>
              <w:pStyle w:val="table10"/>
              <w:jc w:val="center"/>
            </w:pPr>
            <w:r w:rsidRPr="00BB5E65">
              <w:t>10.218</w:t>
            </w:r>
          </w:p>
        </w:tc>
        <w:tc>
          <w:tcPr>
            <w:tcW w:w="362" w:type="pct"/>
            <w:tcBorders>
              <w:top w:val="single" w:sz="4" w:space="0" w:color="auto"/>
              <w:left w:val="single" w:sz="4" w:space="0" w:color="auto"/>
              <w:bottom w:val="single" w:sz="4" w:space="0" w:color="auto"/>
            </w:tcBorders>
            <w:vAlign w:val="center"/>
          </w:tcPr>
          <w:p w:rsidR="00852EA0" w:rsidRPr="00BB5E65" w:rsidRDefault="00852EA0" w:rsidP="004A4ACD">
            <w:pPr>
              <w:pStyle w:val="table10"/>
              <w:jc w:val="center"/>
            </w:pPr>
            <w:r w:rsidRPr="00BB5E65">
              <w:t>15</w:t>
            </w:r>
          </w:p>
        </w:tc>
      </w:tr>
    </w:tbl>
    <w:p w:rsidR="000A07A1" w:rsidRDefault="000A07A1"/>
    <w:p w:rsidR="000A07A1" w:rsidRDefault="000A07A1"/>
    <w:p w:rsidR="000A07A1" w:rsidRDefault="000A07A1"/>
    <w:p w:rsidR="000A07A1" w:rsidRDefault="000A07A1"/>
    <w:tbl>
      <w:tblPr>
        <w:tblW w:w="5302"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6"/>
        <w:gridCol w:w="625"/>
        <w:gridCol w:w="3627"/>
        <w:gridCol w:w="1132"/>
        <w:gridCol w:w="1565"/>
        <w:gridCol w:w="834"/>
        <w:gridCol w:w="1261"/>
        <w:gridCol w:w="1125"/>
        <w:gridCol w:w="1135"/>
        <w:gridCol w:w="847"/>
      </w:tblGrid>
      <w:tr w:rsidR="00773558" w:rsidRPr="00BB5E65" w:rsidTr="000A07A1">
        <w:trPr>
          <w:gridAfter w:val="1"/>
          <w:wAfter w:w="256" w:type="pct"/>
          <w:trHeight w:val="240"/>
        </w:trPr>
        <w:tc>
          <w:tcPr>
            <w:tcW w:w="211" w:type="pct"/>
            <w:vMerge w:val="restart"/>
            <w:tcBorders>
              <w:top w:val="single" w:sz="4" w:space="0" w:color="auto"/>
              <w:right w:val="single" w:sz="4" w:space="0" w:color="auto"/>
            </w:tcBorders>
            <w:vAlign w:val="center"/>
          </w:tcPr>
          <w:p w:rsidR="00773558" w:rsidRPr="00BB5E65" w:rsidRDefault="00773558" w:rsidP="004A4ACD">
            <w:pPr>
              <w:pStyle w:val="table10"/>
              <w:jc w:val="center"/>
            </w:pPr>
            <w:r>
              <w:t>0210</w:t>
            </w:r>
          </w:p>
        </w:tc>
        <w:tc>
          <w:tcPr>
            <w:tcW w:w="1117" w:type="pct"/>
            <w:vMerge w:val="restart"/>
            <w:tcBorders>
              <w:top w:val="single" w:sz="4" w:space="0" w:color="auto"/>
              <w:left w:val="single" w:sz="4" w:space="0" w:color="auto"/>
              <w:right w:val="single" w:sz="4" w:space="0" w:color="auto"/>
            </w:tcBorders>
            <w:vAlign w:val="center"/>
          </w:tcPr>
          <w:p w:rsidR="00773558" w:rsidRPr="00BB5E65" w:rsidRDefault="00773558" w:rsidP="004A4ACD">
            <w:pPr>
              <w:pStyle w:val="table10"/>
              <w:jc w:val="center"/>
            </w:pPr>
            <w:r w:rsidRPr="00773558">
              <w:t>Цех полированного стекла</w:t>
            </w:r>
            <w:r>
              <w:t xml:space="preserve">. </w:t>
            </w:r>
            <w:r w:rsidRPr="00773558">
              <w:t>Общеобменная</w:t>
            </w:r>
            <w:r>
              <w:t xml:space="preserve"> </w:t>
            </w:r>
            <w:r w:rsidRPr="00773558">
              <w:t>Аэрационный фонарь</w:t>
            </w:r>
          </w:p>
        </w:tc>
        <w:tc>
          <w:tcPr>
            <w:tcW w:w="189"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r>
              <w:t>301</w:t>
            </w:r>
          </w:p>
        </w:tc>
        <w:tc>
          <w:tcPr>
            <w:tcW w:w="1096" w:type="pct"/>
            <w:tcBorders>
              <w:top w:val="single" w:sz="4" w:space="0" w:color="auto"/>
              <w:left w:val="single" w:sz="4" w:space="0" w:color="auto"/>
              <w:bottom w:val="single" w:sz="4" w:space="0" w:color="auto"/>
              <w:right w:val="single" w:sz="4" w:space="0" w:color="auto"/>
            </w:tcBorders>
            <w:vAlign w:val="center"/>
          </w:tcPr>
          <w:p w:rsidR="00773558" w:rsidRDefault="00773558" w:rsidP="004A4ACD">
            <w:pPr>
              <w:spacing w:after="0" w:line="240" w:lineRule="auto"/>
              <w:jc w:val="center"/>
              <w:rPr>
                <w:sz w:val="20"/>
                <w:szCs w:val="20"/>
                <w:lang w:eastAsia="ru-RU"/>
              </w:rPr>
            </w:pPr>
            <w:r w:rsidRPr="00BB5E65">
              <w:rPr>
                <w:sz w:val="20"/>
                <w:szCs w:val="20"/>
                <w:lang w:eastAsia="ru-RU"/>
              </w:rPr>
              <w:t>Азота диоксид </w:t>
            </w:r>
          </w:p>
          <w:p w:rsidR="000A07A1" w:rsidRPr="00BB5E65" w:rsidRDefault="000A07A1" w:rsidP="004A4ACD">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spacing w:after="0" w:line="240" w:lineRule="auto"/>
              <w:jc w:val="center"/>
              <w:rPr>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spacing w:after="0" w:line="240" w:lineRule="auto"/>
              <w:jc w:val="center"/>
              <w:rPr>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r>
              <w:t>0.239</w:t>
            </w:r>
          </w:p>
        </w:tc>
        <w:tc>
          <w:tcPr>
            <w:tcW w:w="340"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r>
              <w:t>7.537</w:t>
            </w:r>
          </w:p>
        </w:tc>
        <w:tc>
          <w:tcPr>
            <w:tcW w:w="343" w:type="pct"/>
            <w:tcBorders>
              <w:top w:val="single" w:sz="4" w:space="0" w:color="auto"/>
              <w:left w:val="single" w:sz="4" w:space="0" w:color="auto"/>
              <w:bottom w:val="single" w:sz="4" w:space="0" w:color="auto"/>
            </w:tcBorders>
            <w:vAlign w:val="center"/>
          </w:tcPr>
          <w:p w:rsidR="00773558" w:rsidRPr="00BB5E65" w:rsidRDefault="00773558" w:rsidP="004A4ACD">
            <w:pPr>
              <w:pStyle w:val="table10"/>
              <w:jc w:val="center"/>
            </w:pPr>
          </w:p>
        </w:tc>
      </w:tr>
      <w:tr w:rsidR="00773558" w:rsidRPr="00BB5E65" w:rsidTr="000A07A1">
        <w:trPr>
          <w:gridAfter w:val="1"/>
          <w:wAfter w:w="256" w:type="pct"/>
          <w:trHeight w:val="240"/>
        </w:trPr>
        <w:tc>
          <w:tcPr>
            <w:tcW w:w="211" w:type="pct"/>
            <w:vMerge/>
            <w:tcBorders>
              <w:bottom w:val="single" w:sz="4" w:space="0" w:color="auto"/>
              <w:right w:val="single" w:sz="4" w:space="0" w:color="auto"/>
            </w:tcBorders>
            <w:vAlign w:val="center"/>
          </w:tcPr>
          <w:p w:rsidR="00773558" w:rsidRDefault="00773558" w:rsidP="004A4ACD">
            <w:pPr>
              <w:pStyle w:val="table10"/>
              <w:jc w:val="center"/>
            </w:pPr>
          </w:p>
        </w:tc>
        <w:tc>
          <w:tcPr>
            <w:tcW w:w="1117" w:type="pct"/>
            <w:vMerge/>
            <w:tcBorders>
              <w:left w:val="single" w:sz="4" w:space="0" w:color="auto"/>
              <w:bottom w:val="single" w:sz="4" w:space="0" w:color="auto"/>
              <w:right w:val="single" w:sz="4" w:space="0" w:color="auto"/>
            </w:tcBorders>
            <w:vAlign w:val="center"/>
          </w:tcPr>
          <w:p w:rsidR="00773558" w:rsidRPr="00773558" w:rsidRDefault="00773558" w:rsidP="004A4ACD">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773558" w:rsidRDefault="00773558" w:rsidP="004A4ACD">
            <w:pPr>
              <w:pStyle w:val="table10"/>
              <w:jc w:val="center"/>
            </w:pPr>
            <w:r>
              <w:t>337</w:t>
            </w:r>
          </w:p>
        </w:tc>
        <w:tc>
          <w:tcPr>
            <w:tcW w:w="1096" w:type="pct"/>
            <w:tcBorders>
              <w:top w:val="single" w:sz="4" w:space="0" w:color="auto"/>
              <w:left w:val="single" w:sz="4" w:space="0" w:color="auto"/>
              <w:bottom w:val="single" w:sz="4" w:space="0" w:color="auto"/>
              <w:right w:val="single" w:sz="4" w:space="0" w:color="auto"/>
            </w:tcBorders>
            <w:vAlign w:val="center"/>
          </w:tcPr>
          <w:p w:rsidR="00773558" w:rsidRDefault="00627D5C" w:rsidP="004A4ACD">
            <w:pPr>
              <w:spacing w:after="0" w:line="240" w:lineRule="auto"/>
              <w:jc w:val="center"/>
              <w:rPr>
                <w:sz w:val="20"/>
                <w:szCs w:val="20"/>
                <w:lang w:eastAsia="ru-RU"/>
              </w:rPr>
            </w:pPr>
            <w:r>
              <w:rPr>
                <w:sz w:val="20"/>
                <w:szCs w:val="20"/>
                <w:lang w:eastAsia="ru-RU"/>
              </w:rPr>
              <w:t xml:space="preserve">Углерод оксид (окись углерода, </w:t>
            </w:r>
            <w:r w:rsidR="00773558" w:rsidRPr="00BB5E65">
              <w:rPr>
                <w:sz w:val="20"/>
                <w:szCs w:val="20"/>
                <w:lang w:eastAsia="ru-RU"/>
              </w:rPr>
              <w:t>угарный газ)</w:t>
            </w:r>
          </w:p>
          <w:p w:rsidR="000A07A1" w:rsidRPr="00BB5E65" w:rsidRDefault="000A07A1" w:rsidP="004A4ACD">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spacing w:after="0" w:line="240" w:lineRule="auto"/>
              <w:jc w:val="center"/>
              <w:rPr>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spacing w:after="0" w:line="240" w:lineRule="auto"/>
              <w:jc w:val="center"/>
              <w:rPr>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r>
              <w:t>0.967</w:t>
            </w:r>
          </w:p>
        </w:tc>
        <w:tc>
          <w:tcPr>
            <w:tcW w:w="340"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r>
              <w:t>30.495</w:t>
            </w:r>
          </w:p>
        </w:tc>
        <w:tc>
          <w:tcPr>
            <w:tcW w:w="343" w:type="pct"/>
            <w:tcBorders>
              <w:top w:val="single" w:sz="4" w:space="0" w:color="auto"/>
              <w:left w:val="single" w:sz="4" w:space="0" w:color="auto"/>
              <w:bottom w:val="single" w:sz="4" w:space="0" w:color="auto"/>
            </w:tcBorders>
            <w:vAlign w:val="center"/>
          </w:tcPr>
          <w:p w:rsidR="00773558" w:rsidRPr="00BB5E65" w:rsidRDefault="00773558" w:rsidP="004A4ACD">
            <w:pPr>
              <w:pStyle w:val="table10"/>
              <w:jc w:val="center"/>
            </w:pPr>
          </w:p>
        </w:tc>
      </w:tr>
      <w:tr w:rsidR="00353967" w:rsidRPr="00BB5E65" w:rsidTr="000A07A1">
        <w:trPr>
          <w:gridAfter w:val="1"/>
          <w:wAfter w:w="256" w:type="pct"/>
          <w:trHeight w:val="240"/>
        </w:trPr>
        <w:tc>
          <w:tcPr>
            <w:tcW w:w="211" w:type="pct"/>
            <w:tcBorders>
              <w:top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0217</w:t>
            </w:r>
          </w:p>
          <w:p w:rsidR="00353967" w:rsidRPr="00BB5E65" w:rsidRDefault="00353967" w:rsidP="00872DD7">
            <w:pPr>
              <w:pStyle w:val="table10"/>
              <w:jc w:val="center"/>
            </w:pPr>
            <w:r w:rsidRPr="00BB5E65">
              <w:t>ГОУ</w:t>
            </w:r>
          </w:p>
        </w:tc>
        <w:tc>
          <w:tcPr>
            <w:tcW w:w="1117"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t xml:space="preserve">Отдел развития и строительства, </w:t>
            </w:r>
            <w:r w:rsidRPr="00BB5E65">
              <w:t>столярная мастерская. деревообрабатывающие станки</w:t>
            </w:r>
          </w:p>
        </w:tc>
        <w:tc>
          <w:tcPr>
            <w:tcW w:w="189"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2902</w:t>
            </w:r>
          </w:p>
        </w:tc>
        <w:tc>
          <w:tcPr>
            <w:tcW w:w="1096"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spacing w:after="0" w:line="240" w:lineRule="auto"/>
              <w:jc w:val="center"/>
              <w:rPr>
                <w:sz w:val="20"/>
                <w:szCs w:val="20"/>
              </w:rPr>
            </w:pPr>
            <w:r w:rsidRPr="00BB5E65">
              <w:rPr>
                <w:sz w:val="20"/>
                <w:szCs w:val="20"/>
              </w:rPr>
              <w:t>Твердые частицы</w:t>
            </w:r>
          </w:p>
          <w:p w:rsidR="00353967" w:rsidRDefault="00353967" w:rsidP="00872DD7">
            <w:pPr>
              <w:spacing w:after="0" w:line="240" w:lineRule="auto"/>
              <w:jc w:val="center"/>
              <w:rPr>
                <w:sz w:val="20"/>
                <w:szCs w:val="20"/>
              </w:rPr>
            </w:pPr>
            <w:r w:rsidRPr="00BB5E65">
              <w:rPr>
                <w:sz w:val="20"/>
                <w:szCs w:val="20"/>
              </w:rPr>
              <w:t>(недифференцированная по составу пыль/аэрозоль)</w:t>
            </w:r>
          </w:p>
          <w:p w:rsidR="000A07A1" w:rsidRPr="00BB5E65" w:rsidRDefault="000A07A1" w:rsidP="00872DD7">
            <w:pPr>
              <w:spacing w:after="0" w:line="240" w:lineRule="auto"/>
              <w:jc w:val="center"/>
              <w:rPr>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Циклон</w:t>
            </w:r>
          </w:p>
          <w:p w:rsidR="00353967" w:rsidRPr="00BB5E65" w:rsidRDefault="00353967" w:rsidP="00872DD7">
            <w:pPr>
              <w:pStyle w:val="table10"/>
              <w:jc w:val="center"/>
            </w:pPr>
            <w:r w:rsidRPr="00BB5E65">
              <w:t>ОЭКДМ-24</w:t>
            </w:r>
          </w:p>
          <w:p w:rsidR="00353967" w:rsidRDefault="00353967" w:rsidP="00872DD7">
            <w:pPr>
              <w:pStyle w:val="table10"/>
              <w:jc w:val="center"/>
            </w:pPr>
            <w:r w:rsidRPr="00BB5E65">
              <w:t>1 ст. оч.</w:t>
            </w:r>
          </w:p>
          <w:p w:rsidR="00860338" w:rsidRPr="00BB5E65" w:rsidRDefault="00860338" w:rsidP="00872DD7">
            <w:pPr>
              <w:pStyle w:val="table10"/>
              <w:jc w:val="center"/>
            </w:pPr>
            <w:r>
              <w:t>А-1/0217</w:t>
            </w:r>
            <w:r w:rsidRPr="00860338">
              <w:t>/1</w:t>
            </w:r>
            <w:r>
              <w:t>С</w:t>
            </w:r>
          </w:p>
        </w:tc>
        <w:tc>
          <w:tcPr>
            <w:tcW w:w="252"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46.5</w:t>
            </w:r>
          </w:p>
        </w:tc>
        <w:tc>
          <w:tcPr>
            <w:tcW w:w="381"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0.142</w:t>
            </w:r>
          </w:p>
        </w:tc>
        <w:tc>
          <w:tcPr>
            <w:tcW w:w="340" w:type="pct"/>
            <w:tcBorders>
              <w:top w:val="single" w:sz="4" w:space="0" w:color="auto"/>
              <w:left w:val="single" w:sz="4" w:space="0" w:color="auto"/>
              <w:bottom w:val="single" w:sz="4" w:space="0" w:color="auto"/>
              <w:right w:val="single" w:sz="4" w:space="0" w:color="auto"/>
            </w:tcBorders>
            <w:vAlign w:val="center"/>
          </w:tcPr>
          <w:p w:rsidR="00353967" w:rsidRPr="00BB5E65" w:rsidRDefault="00353967" w:rsidP="00872DD7">
            <w:pPr>
              <w:pStyle w:val="table10"/>
              <w:jc w:val="center"/>
            </w:pPr>
            <w:r w:rsidRPr="00BB5E65">
              <w:t>0.029</w:t>
            </w:r>
          </w:p>
        </w:tc>
        <w:tc>
          <w:tcPr>
            <w:tcW w:w="343" w:type="pct"/>
            <w:tcBorders>
              <w:top w:val="single" w:sz="4" w:space="0" w:color="auto"/>
              <w:left w:val="single" w:sz="4" w:space="0" w:color="auto"/>
              <w:bottom w:val="single" w:sz="4" w:space="0" w:color="auto"/>
            </w:tcBorders>
          </w:tcPr>
          <w:p w:rsidR="00353967" w:rsidRPr="00BB5E65" w:rsidRDefault="00353967" w:rsidP="00872DD7">
            <w:pPr>
              <w:pStyle w:val="table10"/>
              <w:jc w:val="center"/>
            </w:pPr>
          </w:p>
        </w:tc>
      </w:tr>
      <w:tr w:rsidR="00257F98" w:rsidRPr="00BB5E65" w:rsidTr="000A07A1">
        <w:trPr>
          <w:gridAfter w:val="1"/>
          <w:wAfter w:w="256" w:type="pct"/>
          <w:trHeight w:val="240"/>
        </w:trPr>
        <w:tc>
          <w:tcPr>
            <w:tcW w:w="211" w:type="pct"/>
            <w:vMerge w:val="restart"/>
            <w:tcBorders>
              <w:top w:val="single" w:sz="4" w:space="0" w:color="auto"/>
              <w:right w:val="single" w:sz="4" w:space="0" w:color="auto"/>
            </w:tcBorders>
            <w:vAlign w:val="center"/>
          </w:tcPr>
          <w:p w:rsidR="00257F98" w:rsidRPr="00BB5E65" w:rsidRDefault="00257F98" w:rsidP="00872DD7">
            <w:pPr>
              <w:pStyle w:val="table10"/>
              <w:jc w:val="center"/>
            </w:pPr>
            <w:r>
              <w:t>0242</w:t>
            </w:r>
          </w:p>
        </w:tc>
        <w:tc>
          <w:tcPr>
            <w:tcW w:w="1117" w:type="pct"/>
            <w:vMerge w:val="restart"/>
            <w:tcBorders>
              <w:top w:val="single" w:sz="4" w:space="0" w:color="auto"/>
              <w:left w:val="single" w:sz="4" w:space="0" w:color="auto"/>
              <w:right w:val="single" w:sz="4" w:space="0" w:color="auto"/>
            </w:tcBorders>
            <w:vAlign w:val="center"/>
          </w:tcPr>
          <w:p w:rsidR="00257F98" w:rsidRDefault="00257F98" w:rsidP="00872DD7">
            <w:pPr>
              <w:pStyle w:val="table10"/>
              <w:jc w:val="center"/>
            </w:pPr>
            <w:r w:rsidRPr="0045749E">
              <w:t>Электроцех.</w:t>
            </w:r>
            <w:r w:rsidRPr="00257F98">
              <w:t xml:space="preserve"> Ванна пропитки / шкаф сушки обмоток электродвигателей</w:t>
            </w:r>
          </w:p>
        </w:tc>
        <w:tc>
          <w:tcPr>
            <w:tcW w:w="189"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401</w:t>
            </w:r>
          </w:p>
        </w:tc>
        <w:tc>
          <w:tcPr>
            <w:tcW w:w="1096" w:type="pct"/>
            <w:tcBorders>
              <w:top w:val="single" w:sz="4" w:space="0" w:color="auto"/>
              <w:left w:val="single" w:sz="4" w:space="0" w:color="auto"/>
              <w:bottom w:val="single" w:sz="4" w:space="0" w:color="auto"/>
              <w:right w:val="single" w:sz="4" w:space="0" w:color="auto"/>
            </w:tcBorders>
            <w:vAlign w:val="center"/>
          </w:tcPr>
          <w:p w:rsidR="00257F98" w:rsidRDefault="00257F98" w:rsidP="00872DD7">
            <w:pPr>
              <w:spacing w:after="0" w:line="240" w:lineRule="auto"/>
              <w:jc w:val="center"/>
              <w:rPr>
                <w:sz w:val="20"/>
                <w:szCs w:val="20"/>
              </w:rPr>
            </w:pPr>
            <w:r w:rsidRPr="00257F98">
              <w:rPr>
                <w:sz w:val="20"/>
                <w:szCs w:val="20"/>
              </w:rPr>
              <w:t>Углеводороды предельные алифатического ряда C1-C10</w:t>
            </w:r>
          </w:p>
          <w:p w:rsidR="000A07A1" w:rsidRPr="00BB5E65" w:rsidRDefault="000A07A1"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0.001</w:t>
            </w:r>
          </w:p>
        </w:tc>
        <w:tc>
          <w:tcPr>
            <w:tcW w:w="340"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0.002</w:t>
            </w:r>
          </w:p>
        </w:tc>
        <w:tc>
          <w:tcPr>
            <w:tcW w:w="343" w:type="pct"/>
            <w:tcBorders>
              <w:top w:val="single" w:sz="4" w:space="0" w:color="auto"/>
              <w:left w:val="single" w:sz="4" w:space="0" w:color="auto"/>
              <w:bottom w:val="single" w:sz="4" w:space="0" w:color="auto"/>
            </w:tcBorders>
          </w:tcPr>
          <w:p w:rsidR="00257F98" w:rsidRPr="00BB5E65" w:rsidRDefault="00257F98" w:rsidP="00872DD7">
            <w:pPr>
              <w:pStyle w:val="table10"/>
              <w:jc w:val="center"/>
            </w:pPr>
          </w:p>
        </w:tc>
      </w:tr>
      <w:tr w:rsidR="00257F98" w:rsidRPr="00BB5E65" w:rsidTr="000A07A1">
        <w:trPr>
          <w:gridAfter w:val="1"/>
          <w:wAfter w:w="256" w:type="pct"/>
          <w:trHeight w:val="240"/>
        </w:trPr>
        <w:tc>
          <w:tcPr>
            <w:tcW w:w="211" w:type="pct"/>
            <w:vMerge/>
            <w:tcBorders>
              <w:right w:val="single" w:sz="4" w:space="0" w:color="auto"/>
            </w:tcBorders>
            <w:vAlign w:val="center"/>
          </w:tcPr>
          <w:p w:rsidR="00257F98" w:rsidRDefault="00257F98" w:rsidP="00872DD7">
            <w:pPr>
              <w:pStyle w:val="table10"/>
              <w:jc w:val="center"/>
            </w:pPr>
          </w:p>
        </w:tc>
        <w:tc>
          <w:tcPr>
            <w:tcW w:w="1117" w:type="pct"/>
            <w:vMerge/>
            <w:tcBorders>
              <w:left w:val="single" w:sz="4" w:space="0" w:color="auto"/>
              <w:right w:val="single" w:sz="4" w:space="0" w:color="auto"/>
            </w:tcBorders>
            <w:vAlign w:val="center"/>
          </w:tcPr>
          <w:p w:rsidR="00257F98" w:rsidRPr="0045749E" w:rsidRDefault="00257F98"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616</w:t>
            </w:r>
          </w:p>
        </w:tc>
        <w:tc>
          <w:tcPr>
            <w:tcW w:w="1096" w:type="pct"/>
            <w:tcBorders>
              <w:top w:val="single" w:sz="4" w:space="0" w:color="auto"/>
              <w:left w:val="single" w:sz="4" w:space="0" w:color="auto"/>
              <w:bottom w:val="single" w:sz="4" w:space="0" w:color="auto"/>
              <w:right w:val="single" w:sz="4" w:space="0" w:color="auto"/>
            </w:tcBorders>
            <w:vAlign w:val="center"/>
          </w:tcPr>
          <w:p w:rsidR="00257F98" w:rsidRDefault="00257F98" w:rsidP="00872DD7">
            <w:pPr>
              <w:spacing w:after="0" w:line="240" w:lineRule="auto"/>
              <w:jc w:val="center"/>
              <w:rPr>
                <w:sz w:val="20"/>
                <w:szCs w:val="20"/>
              </w:rPr>
            </w:pPr>
            <w:r w:rsidRPr="00257F98">
              <w:rPr>
                <w:sz w:val="20"/>
                <w:szCs w:val="20"/>
              </w:rPr>
              <w:t>Ксилолы (смесь изомеров о-, м-, п-ксилол)</w:t>
            </w:r>
          </w:p>
          <w:p w:rsidR="000A07A1" w:rsidRPr="00BB5E65" w:rsidRDefault="000A07A1"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0.004</w:t>
            </w:r>
          </w:p>
        </w:tc>
        <w:tc>
          <w:tcPr>
            <w:tcW w:w="340"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0.012</w:t>
            </w:r>
          </w:p>
        </w:tc>
        <w:tc>
          <w:tcPr>
            <w:tcW w:w="343" w:type="pct"/>
            <w:tcBorders>
              <w:top w:val="single" w:sz="4" w:space="0" w:color="auto"/>
              <w:left w:val="single" w:sz="4" w:space="0" w:color="auto"/>
              <w:bottom w:val="single" w:sz="4" w:space="0" w:color="auto"/>
            </w:tcBorders>
          </w:tcPr>
          <w:p w:rsidR="00257F98" w:rsidRPr="00BB5E65" w:rsidRDefault="00257F98" w:rsidP="00872DD7">
            <w:pPr>
              <w:pStyle w:val="table10"/>
              <w:jc w:val="center"/>
            </w:pPr>
          </w:p>
        </w:tc>
      </w:tr>
      <w:tr w:rsidR="00257F98" w:rsidRPr="00BB5E65" w:rsidTr="000A07A1">
        <w:trPr>
          <w:gridAfter w:val="1"/>
          <w:wAfter w:w="256" w:type="pct"/>
          <w:trHeight w:val="240"/>
        </w:trPr>
        <w:tc>
          <w:tcPr>
            <w:tcW w:w="211" w:type="pct"/>
            <w:vMerge/>
            <w:tcBorders>
              <w:bottom w:val="single" w:sz="4" w:space="0" w:color="auto"/>
              <w:right w:val="single" w:sz="4" w:space="0" w:color="auto"/>
            </w:tcBorders>
            <w:vAlign w:val="center"/>
          </w:tcPr>
          <w:p w:rsidR="00257F98" w:rsidRDefault="00257F98" w:rsidP="00872DD7">
            <w:pPr>
              <w:pStyle w:val="table10"/>
              <w:jc w:val="center"/>
            </w:pPr>
          </w:p>
        </w:tc>
        <w:tc>
          <w:tcPr>
            <w:tcW w:w="1117" w:type="pct"/>
            <w:vMerge/>
            <w:tcBorders>
              <w:left w:val="single" w:sz="4" w:space="0" w:color="auto"/>
              <w:bottom w:val="single" w:sz="4" w:space="0" w:color="auto"/>
              <w:right w:val="single" w:sz="4" w:space="0" w:color="auto"/>
            </w:tcBorders>
            <w:vAlign w:val="center"/>
          </w:tcPr>
          <w:p w:rsidR="00257F98" w:rsidRPr="0045749E" w:rsidRDefault="00257F98"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r>
              <w:t>1042</w:t>
            </w:r>
          </w:p>
        </w:tc>
        <w:tc>
          <w:tcPr>
            <w:tcW w:w="1096" w:type="pct"/>
            <w:tcBorders>
              <w:top w:val="single" w:sz="4" w:space="0" w:color="auto"/>
              <w:left w:val="single" w:sz="4" w:space="0" w:color="auto"/>
              <w:bottom w:val="single" w:sz="4" w:space="0" w:color="auto"/>
              <w:right w:val="single" w:sz="4" w:space="0" w:color="auto"/>
            </w:tcBorders>
            <w:vAlign w:val="center"/>
          </w:tcPr>
          <w:p w:rsidR="00257F98" w:rsidRDefault="00257F98" w:rsidP="00872DD7">
            <w:pPr>
              <w:spacing w:after="0" w:line="240" w:lineRule="auto"/>
              <w:jc w:val="center"/>
              <w:rPr>
                <w:sz w:val="20"/>
                <w:szCs w:val="20"/>
              </w:rPr>
            </w:pPr>
            <w:r w:rsidRPr="00257F98">
              <w:rPr>
                <w:sz w:val="20"/>
                <w:szCs w:val="20"/>
              </w:rPr>
              <w:t>Бутан-1-ол (бутиловый спирт)</w:t>
            </w:r>
          </w:p>
          <w:p w:rsidR="000A07A1" w:rsidRPr="00BB5E65" w:rsidRDefault="000A07A1"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257F98" w:rsidRPr="00BB5E65" w:rsidRDefault="00257F98" w:rsidP="00872DD7">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257F98" w:rsidRPr="00BB5E65" w:rsidRDefault="00EC2479" w:rsidP="00872DD7">
            <w:pPr>
              <w:pStyle w:val="table10"/>
              <w:jc w:val="center"/>
            </w:pPr>
            <w:r>
              <w:t>0.001</w:t>
            </w:r>
          </w:p>
        </w:tc>
        <w:tc>
          <w:tcPr>
            <w:tcW w:w="340" w:type="pct"/>
            <w:tcBorders>
              <w:top w:val="single" w:sz="4" w:space="0" w:color="auto"/>
              <w:left w:val="single" w:sz="4" w:space="0" w:color="auto"/>
              <w:bottom w:val="single" w:sz="4" w:space="0" w:color="auto"/>
              <w:right w:val="single" w:sz="4" w:space="0" w:color="auto"/>
            </w:tcBorders>
            <w:vAlign w:val="center"/>
          </w:tcPr>
          <w:p w:rsidR="00257F98" w:rsidRPr="00BB5E65" w:rsidRDefault="00EC2479" w:rsidP="00872DD7">
            <w:pPr>
              <w:pStyle w:val="table10"/>
              <w:jc w:val="center"/>
            </w:pPr>
            <w:r>
              <w:t>0.003</w:t>
            </w:r>
          </w:p>
        </w:tc>
        <w:tc>
          <w:tcPr>
            <w:tcW w:w="343" w:type="pct"/>
            <w:tcBorders>
              <w:top w:val="single" w:sz="4" w:space="0" w:color="auto"/>
              <w:left w:val="single" w:sz="4" w:space="0" w:color="auto"/>
              <w:bottom w:val="single" w:sz="4" w:space="0" w:color="auto"/>
            </w:tcBorders>
          </w:tcPr>
          <w:p w:rsidR="00257F98" w:rsidRPr="00BB5E65" w:rsidRDefault="00257F98" w:rsidP="00872DD7">
            <w:pPr>
              <w:pStyle w:val="table10"/>
              <w:jc w:val="center"/>
            </w:pPr>
          </w:p>
        </w:tc>
      </w:tr>
      <w:tr w:rsidR="0045749E" w:rsidRPr="00BB5E65" w:rsidTr="000A07A1">
        <w:trPr>
          <w:gridAfter w:val="1"/>
          <w:wAfter w:w="256" w:type="pct"/>
          <w:trHeight w:val="240"/>
        </w:trPr>
        <w:tc>
          <w:tcPr>
            <w:tcW w:w="211" w:type="pct"/>
            <w:vMerge w:val="restart"/>
            <w:tcBorders>
              <w:top w:val="single" w:sz="4" w:space="0" w:color="auto"/>
              <w:right w:val="single" w:sz="4" w:space="0" w:color="auto"/>
            </w:tcBorders>
            <w:vAlign w:val="center"/>
          </w:tcPr>
          <w:p w:rsidR="0045749E" w:rsidRPr="0045749E" w:rsidRDefault="0045749E" w:rsidP="00872DD7">
            <w:pPr>
              <w:pStyle w:val="table10"/>
              <w:jc w:val="center"/>
              <w:rPr>
                <w:lang w:val="en-US"/>
              </w:rPr>
            </w:pPr>
            <w:r>
              <w:rPr>
                <w:lang w:val="en-US"/>
              </w:rPr>
              <w:t>0243</w:t>
            </w:r>
          </w:p>
        </w:tc>
        <w:tc>
          <w:tcPr>
            <w:tcW w:w="1117" w:type="pct"/>
            <w:vMerge w:val="restart"/>
            <w:tcBorders>
              <w:top w:val="single" w:sz="4" w:space="0" w:color="auto"/>
              <w:left w:val="single" w:sz="4" w:space="0" w:color="auto"/>
              <w:right w:val="single" w:sz="4" w:space="0" w:color="auto"/>
            </w:tcBorders>
            <w:vAlign w:val="center"/>
          </w:tcPr>
          <w:p w:rsidR="0045749E" w:rsidRDefault="0045749E" w:rsidP="00872DD7">
            <w:pPr>
              <w:pStyle w:val="table10"/>
              <w:jc w:val="center"/>
            </w:pPr>
            <w:r w:rsidRPr="0045749E">
              <w:t>Электроцех.</w:t>
            </w:r>
            <w:r>
              <w:t xml:space="preserve"> </w:t>
            </w:r>
            <w:r w:rsidRPr="0045749E">
              <w:t>Пост пайки выводов</w:t>
            </w:r>
          </w:p>
        </w:tc>
        <w:tc>
          <w:tcPr>
            <w:tcW w:w="189" w:type="pct"/>
            <w:tcBorders>
              <w:top w:val="single" w:sz="4" w:space="0" w:color="auto"/>
              <w:left w:val="single" w:sz="4" w:space="0" w:color="auto"/>
              <w:bottom w:val="single" w:sz="4" w:space="0" w:color="auto"/>
              <w:right w:val="single" w:sz="4" w:space="0" w:color="auto"/>
            </w:tcBorders>
            <w:vAlign w:val="center"/>
          </w:tcPr>
          <w:p w:rsidR="0045749E" w:rsidRPr="0045749E" w:rsidRDefault="0045749E" w:rsidP="00872DD7">
            <w:pPr>
              <w:pStyle w:val="table10"/>
              <w:jc w:val="center"/>
              <w:rPr>
                <w:lang w:val="en-US"/>
              </w:rPr>
            </w:pPr>
            <w:r>
              <w:rPr>
                <w:lang w:val="en-US"/>
              </w:rPr>
              <w:t>168</w:t>
            </w:r>
          </w:p>
        </w:tc>
        <w:tc>
          <w:tcPr>
            <w:tcW w:w="1096" w:type="pct"/>
            <w:tcBorders>
              <w:top w:val="single" w:sz="4" w:space="0" w:color="auto"/>
              <w:left w:val="single" w:sz="4" w:space="0" w:color="auto"/>
              <w:bottom w:val="single" w:sz="4" w:space="0" w:color="auto"/>
              <w:right w:val="single" w:sz="4" w:space="0" w:color="auto"/>
            </w:tcBorders>
            <w:vAlign w:val="center"/>
          </w:tcPr>
          <w:p w:rsidR="0045749E" w:rsidRDefault="0045749E" w:rsidP="00872DD7">
            <w:pPr>
              <w:spacing w:after="0" w:line="240" w:lineRule="auto"/>
              <w:jc w:val="center"/>
              <w:rPr>
                <w:sz w:val="20"/>
                <w:szCs w:val="20"/>
              </w:rPr>
            </w:pPr>
            <w:r>
              <w:rPr>
                <w:sz w:val="20"/>
                <w:szCs w:val="20"/>
              </w:rPr>
              <w:t>Олово оксид</w:t>
            </w:r>
          </w:p>
          <w:p w:rsidR="000A07A1" w:rsidRPr="0045749E" w:rsidRDefault="000A07A1"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45749E" w:rsidRPr="00BB5E65" w:rsidRDefault="0045749E"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5749E" w:rsidRPr="00BB5E65" w:rsidRDefault="0045749E"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w:t>
            </w:r>
          </w:p>
        </w:tc>
        <w:tc>
          <w:tcPr>
            <w:tcW w:w="381"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0.000</w:t>
            </w:r>
          </w:p>
        </w:tc>
        <w:tc>
          <w:tcPr>
            <w:tcW w:w="340"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0.000</w:t>
            </w:r>
          </w:p>
        </w:tc>
        <w:tc>
          <w:tcPr>
            <w:tcW w:w="343" w:type="pct"/>
            <w:tcBorders>
              <w:top w:val="single" w:sz="4" w:space="0" w:color="auto"/>
              <w:left w:val="single" w:sz="4" w:space="0" w:color="auto"/>
              <w:bottom w:val="single" w:sz="4" w:space="0" w:color="auto"/>
            </w:tcBorders>
          </w:tcPr>
          <w:p w:rsidR="0045749E" w:rsidRPr="00BB5E65" w:rsidRDefault="0045749E" w:rsidP="00872DD7">
            <w:pPr>
              <w:pStyle w:val="table10"/>
              <w:jc w:val="center"/>
            </w:pPr>
          </w:p>
        </w:tc>
      </w:tr>
      <w:tr w:rsidR="0045749E" w:rsidRPr="00BB5E65" w:rsidTr="000A07A1">
        <w:trPr>
          <w:gridAfter w:val="1"/>
          <w:wAfter w:w="256" w:type="pct"/>
          <w:trHeight w:val="240"/>
        </w:trPr>
        <w:tc>
          <w:tcPr>
            <w:tcW w:w="211" w:type="pct"/>
            <w:vMerge/>
            <w:tcBorders>
              <w:bottom w:val="single" w:sz="4" w:space="0" w:color="auto"/>
              <w:right w:val="single" w:sz="4" w:space="0" w:color="auto"/>
            </w:tcBorders>
            <w:vAlign w:val="center"/>
          </w:tcPr>
          <w:p w:rsidR="0045749E" w:rsidRDefault="0045749E" w:rsidP="00872DD7">
            <w:pPr>
              <w:pStyle w:val="table10"/>
              <w:jc w:val="center"/>
              <w:rPr>
                <w:lang w:val="en-US"/>
              </w:rPr>
            </w:pPr>
          </w:p>
        </w:tc>
        <w:tc>
          <w:tcPr>
            <w:tcW w:w="1117" w:type="pct"/>
            <w:vMerge/>
            <w:tcBorders>
              <w:left w:val="single" w:sz="4" w:space="0" w:color="auto"/>
              <w:bottom w:val="single" w:sz="4" w:space="0" w:color="auto"/>
              <w:right w:val="single" w:sz="4" w:space="0" w:color="auto"/>
            </w:tcBorders>
            <w:vAlign w:val="center"/>
          </w:tcPr>
          <w:p w:rsidR="0045749E" w:rsidRPr="0045749E" w:rsidRDefault="0045749E"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45749E" w:rsidRDefault="0045749E" w:rsidP="00872DD7">
            <w:pPr>
              <w:pStyle w:val="table10"/>
              <w:jc w:val="center"/>
              <w:rPr>
                <w:lang w:val="en-US"/>
              </w:rPr>
            </w:pPr>
            <w:r>
              <w:rPr>
                <w:lang w:val="en-US"/>
              </w:rPr>
              <w:t>184</w:t>
            </w:r>
          </w:p>
        </w:tc>
        <w:tc>
          <w:tcPr>
            <w:tcW w:w="1096" w:type="pct"/>
            <w:tcBorders>
              <w:top w:val="single" w:sz="4" w:space="0" w:color="auto"/>
              <w:left w:val="single" w:sz="4" w:space="0" w:color="auto"/>
              <w:bottom w:val="single" w:sz="4" w:space="0" w:color="auto"/>
              <w:right w:val="single" w:sz="4" w:space="0" w:color="auto"/>
            </w:tcBorders>
            <w:vAlign w:val="center"/>
          </w:tcPr>
          <w:p w:rsidR="0045749E" w:rsidRDefault="0045749E" w:rsidP="00872DD7">
            <w:pPr>
              <w:spacing w:after="0" w:line="240" w:lineRule="auto"/>
              <w:jc w:val="center"/>
              <w:rPr>
                <w:sz w:val="20"/>
                <w:szCs w:val="20"/>
              </w:rPr>
            </w:pPr>
            <w:r>
              <w:rPr>
                <w:sz w:val="20"/>
                <w:szCs w:val="20"/>
              </w:rPr>
              <w:t>Свинец и его неорганические соединения (в пересчете на свинец)</w:t>
            </w:r>
          </w:p>
          <w:p w:rsidR="000A07A1" w:rsidRPr="00BB5E65" w:rsidRDefault="000A07A1"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45749E" w:rsidRPr="00BB5E65" w:rsidRDefault="0045749E"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5749E" w:rsidRPr="00BB5E65" w:rsidRDefault="0045749E"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0.044248</w:t>
            </w:r>
          </w:p>
        </w:tc>
        <w:tc>
          <w:tcPr>
            <w:tcW w:w="381"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0.00002</w:t>
            </w:r>
          </w:p>
        </w:tc>
        <w:tc>
          <w:tcPr>
            <w:tcW w:w="340" w:type="pct"/>
            <w:tcBorders>
              <w:top w:val="single" w:sz="4" w:space="0" w:color="auto"/>
              <w:left w:val="single" w:sz="4" w:space="0" w:color="auto"/>
              <w:bottom w:val="single" w:sz="4" w:space="0" w:color="auto"/>
              <w:right w:val="single" w:sz="4" w:space="0" w:color="auto"/>
            </w:tcBorders>
            <w:vAlign w:val="center"/>
          </w:tcPr>
          <w:p w:rsidR="0045749E" w:rsidRPr="00BB5E65" w:rsidRDefault="00715133" w:rsidP="00872DD7">
            <w:pPr>
              <w:pStyle w:val="table10"/>
              <w:jc w:val="center"/>
            </w:pPr>
            <w:r>
              <w:t>0.000003</w:t>
            </w:r>
          </w:p>
        </w:tc>
        <w:tc>
          <w:tcPr>
            <w:tcW w:w="343" w:type="pct"/>
            <w:tcBorders>
              <w:top w:val="single" w:sz="4" w:space="0" w:color="auto"/>
              <w:left w:val="single" w:sz="4" w:space="0" w:color="auto"/>
              <w:bottom w:val="single" w:sz="4" w:space="0" w:color="auto"/>
            </w:tcBorders>
          </w:tcPr>
          <w:p w:rsidR="0045749E" w:rsidRPr="00BB5E65" w:rsidRDefault="0045749E" w:rsidP="00872DD7">
            <w:pPr>
              <w:pStyle w:val="table10"/>
              <w:jc w:val="center"/>
            </w:pPr>
          </w:p>
        </w:tc>
      </w:tr>
      <w:tr w:rsidR="00421A56" w:rsidRPr="00BB5E65" w:rsidTr="000A07A1">
        <w:trPr>
          <w:gridAfter w:val="1"/>
          <w:wAfter w:w="256" w:type="pct"/>
          <w:trHeight w:val="240"/>
        </w:trPr>
        <w:tc>
          <w:tcPr>
            <w:tcW w:w="211" w:type="pct"/>
            <w:vMerge w:val="restart"/>
            <w:tcBorders>
              <w:top w:val="single" w:sz="4" w:space="0" w:color="auto"/>
              <w:right w:val="single" w:sz="4" w:space="0" w:color="auto"/>
            </w:tcBorders>
            <w:vAlign w:val="center"/>
          </w:tcPr>
          <w:p w:rsidR="00421A56" w:rsidRPr="0045749E" w:rsidRDefault="00421A56" w:rsidP="00872DD7">
            <w:pPr>
              <w:pStyle w:val="table10"/>
              <w:jc w:val="center"/>
            </w:pPr>
            <w:r w:rsidRPr="0045749E">
              <w:t>0246</w:t>
            </w:r>
          </w:p>
        </w:tc>
        <w:tc>
          <w:tcPr>
            <w:tcW w:w="1117" w:type="pct"/>
            <w:vMerge w:val="restart"/>
            <w:tcBorders>
              <w:top w:val="single" w:sz="4" w:space="0" w:color="auto"/>
              <w:left w:val="single" w:sz="4" w:space="0" w:color="auto"/>
              <w:right w:val="single" w:sz="4" w:space="0" w:color="auto"/>
            </w:tcBorders>
            <w:vAlign w:val="center"/>
          </w:tcPr>
          <w:p w:rsidR="00421A56" w:rsidRPr="00421A56" w:rsidRDefault="00421A56" w:rsidP="00872DD7">
            <w:pPr>
              <w:pStyle w:val="table10"/>
              <w:jc w:val="center"/>
            </w:pPr>
            <w:r w:rsidRPr="00421A56">
              <w:t>ТСЦ, сантехническое отделение,</w:t>
            </w:r>
            <w:r>
              <w:t xml:space="preserve"> п</w:t>
            </w:r>
            <w:r w:rsidRPr="00421A56">
              <w:t>ост сварки</w:t>
            </w:r>
          </w:p>
        </w:tc>
        <w:tc>
          <w:tcPr>
            <w:tcW w:w="189" w:type="pct"/>
            <w:tcBorders>
              <w:top w:val="single" w:sz="4" w:space="0" w:color="auto"/>
              <w:left w:val="single" w:sz="4" w:space="0" w:color="auto"/>
              <w:bottom w:val="single" w:sz="4" w:space="0" w:color="auto"/>
              <w:right w:val="single" w:sz="4" w:space="0" w:color="auto"/>
            </w:tcBorders>
            <w:vAlign w:val="center"/>
          </w:tcPr>
          <w:p w:rsidR="00421A56" w:rsidRPr="0045749E" w:rsidRDefault="00421A56" w:rsidP="00872DD7">
            <w:pPr>
              <w:pStyle w:val="table10"/>
              <w:jc w:val="center"/>
            </w:pPr>
            <w:r w:rsidRPr="0045749E">
              <w:t>123</w:t>
            </w:r>
          </w:p>
        </w:tc>
        <w:tc>
          <w:tcPr>
            <w:tcW w:w="1096" w:type="pct"/>
            <w:tcBorders>
              <w:top w:val="single" w:sz="4" w:space="0" w:color="auto"/>
              <w:left w:val="single" w:sz="4" w:space="0" w:color="auto"/>
              <w:bottom w:val="single" w:sz="4" w:space="0" w:color="auto"/>
              <w:right w:val="single" w:sz="4" w:space="0" w:color="auto"/>
            </w:tcBorders>
            <w:vAlign w:val="center"/>
          </w:tcPr>
          <w:p w:rsidR="00421A56" w:rsidRDefault="00421A56" w:rsidP="005B7E42">
            <w:pPr>
              <w:spacing w:after="0" w:line="240" w:lineRule="auto"/>
              <w:jc w:val="center"/>
              <w:rPr>
                <w:sz w:val="20"/>
                <w:szCs w:val="20"/>
              </w:rPr>
            </w:pPr>
            <w:r>
              <w:rPr>
                <w:sz w:val="20"/>
                <w:szCs w:val="20"/>
              </w:rPr>
              <w:t>Железа оксид</w:t>
            </w:r>
          </w:p>
          <w:p w:rsidR="000A07A1" w:rsidRDefault="000A07A1" w:rsidP="005B7E42">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21A56" w:rsidRPr="0045749E" w:rsidRDefault="00421A56" w:rsidP="00872DD7">
            <w:pPr>
              <w:pStyle w:val="table10"/>
              <w:jc w:val="center"/>
            </w:pPr>
            <w:r w:rsidRPr="0045749E">
              <w:t>4.2</w:t>
            </w:r>
          </w:p>
        </w:tc>
        <w:tc>
          <w:tcPr>
            <w:tcW w:w="381" w:type="pct"/>
            <w:tcBorders>
              <w:top w:val="single" w:sz="4" w:space="0" w:color="auto"/>
              <w:left w:val="single" w:sz="4" w:space="0" w:color="auto"/>
              <w:bottom w:val="single" w:sz="4" w:space="0" w:color="auto"/>
              <w:right w:val="single" w:sz="4" w:space="0" w:color="auto"/>
            </w:tcBorders>
            <w:vAlign w:val="center"/>
          </w:tcPr>
          <w:p w:rsidR="00421A56" w:rsidRPr="0045749E" w:rsidRDefault="00421A56" w:rsidP="00872DD7">
            <w:pPr>
              <w:pStyle w:val="table10"/>
              <w:jc w:val="center"/>
            </w:pPr>
            <w:r w:rsidRPr="0045749E">
              <w:t>0.004</w:t>
            </w:r>
          </w:p>
        </w:tc>
        <w:tc>
          <w:tcPr>
            <w:tcW w:w="340" w:type="pct"/>
            <w:tcBorders>
              <w:top w:val="single" w:sz="4" w:space="0" w:color="auto"/>
              <w:left w:val="single" w:sz="4" w:space="0" w:color="auto"/>
              <w:bottom w:val="single" w:sz="4" w:space="0" w:color="auto"/>
              <w:right w:val="single" w:sz="4" w:space="0" w:color="auto"/>
            </w:tcBorders>
            <w:vAlign w:val="center"/>
          </w:tcPr>
          <w:p w:rsidR="00421A56" w:rsidRPr="0045749E" w:rsidRDefault="00421A56" w:rsidP="00872DD7">
            <w:pPr>
              <w:pStyle w:val="table10"/>
              <w:jc w:val="center"/>
            </w:pPr>
            <w:r w:rsidRPr="0045749E">
              <w:t>0.003</w:t>
            </w:r>
          </w:p>
        </w:tc>
        <w:tc>
          <w:tcPr>
            <w:tcW w:w="343" w:type="pct"/>
            <w:tcBorders>
              <w:top w:val="single" w:sz="4" w:space="0" w:color="auto"/>
              <w:left w:val="single" w:sz="4" w:space="0" w:color="auto"/>
              <w:bottom w:val="single" w:sz="4" w:space="0" w:color="auto"/>
            </w:tcBorders>
          </w:tcPr>
          <w:p w:rsidR="00421A56" w:rsidRPr="00BB5E65" w:rsidRDefault="00421A56" w:rsidP="00872DD7">
            <w:pPr>
              <w:pStyle w:val="table10"/>
              <w:jc w:val="center"/>
            </w:pPr>
          </w:p>
        </w:tc>
      </w:tr>
      <w:tr w:rsidR="00421A56" w:rsidRPr="00BB5E65" w:rsidTr="000A07A1">
        <w:trPr>
          <w:gridAfter w:val="1"/>
          <w:wAfter w:w="256" w:type="pct"/>
          <w:trHeight w:val="240"/>
        </w:trPr>
        <w:tc>
          <w:tcPr>
            <w:tcW w:w="211" w:type="pct"/>
            <w:vMerge/>
            <w:tcBorders>
              <w:right w:val="single" w:sz="4" w:space="0" w:color="auto"/>
            </w:tcBorders>
            <w:vAlign w:val="center"/>
          </w:tcPr>
          <w:p w:rsidR="00421A56" w:rsidRPr="0045749E" w:rsidRDefault="00421A56" w:rsidP="00872DD7">
            <w:pPr>
              <w:pStyle w:val="table10"/>
              <w:jc w:val="center"/>
            </w:pPr>
          </w:p>
        </w:tc>
        <w:tc>
          <w:tcPr>
            <w:tcW w:w="1117" w:type="pct"/>
            <w:vMerge/>
            <w:tcBorders>
              <w:left w:val="single" w:sz="4" w:space="0" w:color="auto"/>
              <w:right w:val="single" w:sz="4" w:space="0" w:color="auto"/>
            </w:tcBorders>
            <w:vAlign w:val="center"/>
          </w:tcPr>
          <w:p w:rsidR="00421A56" w:rsidRPr="00421A56" w:rsidRDefault="00421A56"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421A56" w:rsidRPr="0045749E" w:rsidRDefault="00421A56" w:rsidP="00872DD7">
            <w:pPr>
              <w:pStyle w:val="table10"/>
              <w:jc w:val="center"/>
            </w:pPr>
            <w:r w:rsidRPr="0045749E">
              <w:t>143</w:t>
            </w:r>
          </w:p>
        </w:tc>
        <w:tc>
          <w:tcPr>
            <w:tcW w:w="1096" w:type="pct"/>
            <w:tcBorders>
              <w:top w:val="single" w:sz="4" w:space="0" w:color="auto"/>
              <w:left w:val="single" w:sz="4" w:space="0" w:color="auto"/>
              <w:bottom w:val="single" w:sz="4" w:space="0" w:color="auto"/>
              <w:right w:val="single" w:sz="4" w:space="0" w:color="auto"/>
            </w:tcBorders>
            <w:vAlign w:val="center"/>
          </w:tcPr>
          <w:p w:rsidR="00421A56" w:rsidRDefault="00421A56" w:rsidP="005B7E42">
            <w:pPr>
              <w:spacing w:after="0" w:line="240" w:lineRule="auto"/>
              <w:jc w:val="center"/>
              <w:rPr>
                <w:sz w:val="20"/>
                <w:szCs w:val="20"/>
              </w:rPr>
            </w:pPr>
            <w:r>
              <w:rPr>
                <w:sz w:val="20"/>
                <w:szCs w:val="20"/>
              </w:rPr>
              <w:t>Марганец и его соединения (в пересчете на марганец (</w:t>
            </w:r>
            <w:r>
              <w:rPr>
                <w:sz w:val="20"/>
                <w:szCs w:val="20"/>
                <w:lang w:val="en-US"/>
              </w:rPr>
              <w:t>IV</w:t>
            </w:r>
            <w:r>
              <w:rPr>
                <w:sz w:val="20"/>
                <w:szCs w:val="20"/>
              </w:rPr>
              <w:t>) оксид)</w:t>
            </w:r>
          </w:p>
          <w:p w:rsidR="000A07A1" w:rsidRDefault="000A07A1" w:rsidP="005B7E42">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1.1</w:t>
            </w:r>
          </w:p>
        </w:tc>
        <w:tc>
          <w:tcPr>
            <w:tcW w:w="381"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0.001</w:t>
            </w:r>
          </w:p>
        </w:tc>
        <w:tc>
          <w:tcPr>
            <w:tcW w:w="340"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0.001</w:t>
            </w:r>
          </w:p>
        </w:tc>
        <w:tc>
          <w:tcPr>
            <w:tcW w:w="343" w:type="pct"/>
            <w:tcBorders>
              <w:top w:val="single" w:sz="4" w:space="0" w:color="auto"/>
              <w:left w:val="single" w:sz="4" w:space="0" w:color="auto"/>
              <w:bottom w:val="single" w:sz="4" w:space="0" w:color="auto"/>
            </w:tcBorders>
          </w:tcPr>
          <w:p w:rsidR="00421A56" w:rsidRPr="00BB5E65" w:rsidRDefault="00421A56" w:rsidP="00872DD7">
            <w:pPr>
              <w:pStyle w:val="table10"/>
              <w:jc w:val="center"/>
            </w:pPr>
          </w:p>
        </w:tc>
      </w:tr>
      <w:tr w:rsidR="00421A56" w:rsidRPr="00BB5E65" w:rsidTr="000A07A1">
        <w:trPr>
          <w:gridAfter w:val="1"/>
          <w:wAfter w:w="256" w:type="pct"/>
          <w:trHeight w:val="240"/>
        </w:trPr>
        <w:tc>
          <w:tcPr>
            <w:tcW w:w="211" w:type="pct"/>
            <w:vMerge/>
            <w:tcBorders>
              <w:right w:val="single" w:sz="4" w:space="0" w:color="auto"/>
            </w:tcBorders>
            <w:vAlign w:val="center"/>
          </w:tcPr>
          <w:p w:rsidR="00421A56" w:rsidRPr="00421A56" w:rsidRDefault="00421A56" w:rsidP="00872DD7">
            <w:pPr>
              <w:pStyle w:val="table10"/>
              <w:jc w:val="center"/>
            </w:pPr>
          </w:p>
        </w:tc>
        <w:tc>
          <w:tcPr>
            <w:tcW w:w="1117" w:type="pct"/>
            <w:vMerge/>
            <w:tcBorders>
              <w:left w:val="single" w:sz="4" w:space="0" w:color="auto"/>
              <w:right w:val="single" w:sz="4" w:space="0" w:color="auto"/>
            </w:tcBorders>
            <w:vAlign w:val="center"/>
          </w:tcPr>
          <w:p w:rsidR="00421A56" w:rsidRPr="00421A56" w:rsidRDefault="00421A56"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342</w:t>
            </w:r>
          </w:p>
        </w:tc>
        <w:tc>
          <w:tcPr>
            <w:tcW w:w="1096" w:type="pct"/>
            <w:tcBorders>
              <w:top w:val="single" w:sz="4" w:space="0" w:color="auto"/>
              <w:left w:val="single" w:sz="4" w:space="0" w:color="auto"/>
              <w:bottom w:val="single" w:sz="4" w:space="0" w:color="auto"/>
              <w:right w:val="single" w:sz="4" w:space="0" w:color="auto"/>
            </w:tcBorders>
            <w:vAlign w:val="center"/>
          </w:tcPr>
          <w:p w:rsidR="00421A56" w:rsidRDefault="00421A56" w:rsidP="00421A56">
            <w:pPr>
              <w:spacing w:after="0" w:line="240" w:lineRule="auto"/>
              <w:jc w:val="center"/>
              <w:rPr>
                <w:sz w:val="20"/>
                <w:szCs w:val="20"/>
                <w:lang w:eastAsia="ru-RU"/>
              </w:rPr>
            </w:pPr>
            <w:r>
              <w:rPr>
                <w:sz w:val="20"/>
                <w:szCs w:val="20"/>
                <w:lang w:eastAsia="ru-RU"/>
              </w:rPr>
              <w:t>Фтористые газообразные соединения (в пересчете на фтор)-гидрофорид</w:t>
            </w:r>
          </w:p>
          <w:p w:rsidR="00421A56" w:rsidRPr="00BB5E65" w:rsidRDefault="00421A56" w:rsidP="00872DD7">
            <w:pPr>
              <w:spacing w:after="0" w:line="240" w:lineRule="auto"/>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0.000</w:t>
            </w:r>
          </w:p>
        </w:tc>
        <w:tc>
          <w:tcPr>
            <w:tcW w:w="340"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0.000</w:t>
            </w:r>
          </w:p>
        </w:tc>
        <w:tc>
          <w:tcPr>
            <w:tcW w:w="343" w:type="pct"/>
            <w:tcBorders>
              <w:top w:val="single" w:sz="4" w:space="0" w:color="auto"/>
              <w:left w:val="single" w:sz="4" w:space="0" w:color="auto"/>
              <w:bottom w:val="single" w:sz="4" w:space="0" w:color="auto"/>
            </w:tcBorders>
          </w:tcPr>
          <w:p w:rsidR="00421A56" w:rsidRPr="00BB5E65" w:rsidRDefault="00421A56" w:rsidP="00872DD7">
            <w:pPr>
              <w:pStyle w:val="table10"/>
              <w:jc w:val="center"/>
            </w:pPr>
          </w:p>
        </w:tc>
      </w:tr>
      <w:tr w:rsidR="00421A56" w:rsidRPr="00BB5E65" w:rsidTr="000A07A1">
        <w:trPr>
          <w:gridAfter w:val="1"/>
          <w:wAfter w:w="256" w:type="pct"/>
          <w:trHeight w:val="240"/>
        </w:trPr>
        <w:tc>
          <w:tcPr>
            <w:tcW w:w="211" w:type="pct"/>
            <w:vMerge/>
            <w:tcBorders>
              <w:bottom w:val="single" w:sz="4" w:space="0" w:color="auto"/>
              <w:right w:val="single" w:sz="4" w:space="0" w:color="auto"/>
            </w:tcBorders>
            <w:vAlign w:val="center"/>
          </w:tcPr>
          <w:p w:rsidR="00421A56" w:rsidRPr="00421A56" w:rsidRDefault="00421A56" w:rsidP="00872DD7">
            <w:pPr>
              <w:pStyle w:val="table10"/>
              <w:jc w:val="center"/>
            </w:pPr>
          </w:p>
        </w:tc>
        <w:tc>
          <w:tcPr>
            <w:tcW w:w="1117" w:type="pct"/>
            <w:vMerge/>
            <w:tcBorders>
              <w:left w:val="single" w:sz="4" w:space="0" w:color="auto"/>
              <w:bottom w:val="single" w:sz="4" w:space="0" w:color="auto"/>
              <w:right w:val="single" w:sz="4" w:space="0" w:color="auto"/>
            </w:tcBorders>
            <w:vAlign w:val="center"/>
          </w:tcPr>
          <w:p w:rsidR="00421A56" w:rsidRPr="00421A56" w:rsidRDefault="00421A56" w:rsidP="00872DD7">
            <w:pPr>
              <w:pStyle w:val="table10"/>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2902</w:t>
            </w:r>
          </w:p>
        </w:tc>
        <w:tc>
          <w:tcPr>
            <w:tcW w:w="109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21A56">
            <w:pPr>
              <w:spacing w:after="0" w:line="240" w:lineRule="auto"/>
              <w:jc w:val="center"/>
              <w:rPr>
                <w:sz w:val="20"/>
                <w:szCs w:val="20"/>
              </w:rPr>
            </w:pPr>
            <w:r w:rsidRPr="00BB5E65">
              <w:rPr>
                <w:sz w:val="20"/>
                <w:szCs w:val="20"/>
              </w:rPr>
              <w:t>Твердые частицы</w:t>
            </w:r>
          </w:p>
          <w:p w:rsidR="00421A56" w:rsidRPr="00BB5E65" w:rsidRDefault="00421A56" w:rsidP="00421A56">
            <w:pPr>
              <w:spacing w:after="0" w:line="240" w:lineRule="auto"/>
              <w:jc w:val="center"/>
              <w:rPr>
                <w:sz w:val="20"/>
                <w:szCs w:val="20"/>
              </w:rPr>
            </w:pPr>
            <w:r w:rsidRPr="00BB5E65">
              <w:rPr>
                <w:sz w:val="20"/>
                <w:szCs w:val="20"/>
              </w:rPr>
              <w:t>(недифференцированная по составу пыль/аэрозоль)</w:t>
            </w:r>
          </w:p>
        </w:tc>
        <w:tc>
          <w:tcPr>
            <w:tcW w:w="34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p>
        </w:tc>
        <w:tc>
          <w:tcPr>
            <w:tcW w:w="252"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w:t>
            </w:r>
          </w:p>
        </w:tc>
        <w:tc>
          <w:tcPr>
            <w:tcW w:w="381"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0.000</w:t>
            </w:r>
          </w:p>
        </w:tc>
        <w:tc>
          <w:tcPr>
            <w:tcW w:w="340" w:type="pct"/>
            <w:tcBorders>
              <w:top w:val="single" w:sz="4" w:space="0" w:color="auto"/>
              <w:left w:val="single" w:sz="4" w:space="0" w:color="auto"/>
              <w:bottom w:val="single" w:sz="4" w:space="0" w:color="auto"/>
              <w:right w:val="single" w:sz="4" w:space="0" w:color="auto"/>
            </w:tcBorders>
            <w:vAlign w:val="center"/>
          </w:tcPr>
          <w:p w:rsidR="00421A56" w:rsidRPr="00421A56" w:rsidRDefault="00421A56" w:rsidP="00872DD7">
            <w:pPr>
              <w:pStyle w:val="table10"/>
              <w:jc w:val="center"/>
              <w:rPr>
                <w:lang w:val="en-US"/>
              </w:rPr>
            </w:pPr>
            <w:r>
              <w:rPr>
                <w:lang w:val="en-US"/>
              </w:rPr>
              <w:t>0.000</w:t>
            </w:r>
          </w:p>
        </w:tc>
        <w:tc>
          <w:tcPr>
            <w:tcW w:w="343" w:type="pct"/>
            <w:tcBorders>
              <w:top w:val="single" w:sz="4" w:space="0" w:color="auto"/>
              <w:left w:val="single" w:sz="4" w:space="0" w:color="auto"/>
              <w:bottom w:val="single" w:sz="4" w:space="0" w:color="auto"/>
            </w:tcBorders>
          </w:tcPr>
          <w:p w:rsidR="00421A56" w:rsidRPr="00BB5E65" w:rsidRDefault="00421A56" w:rsidP="00872DD7">
            <w:pPr>
              <w:pStyle w:val="table10"/>
              <w:jc w:val="center"/>
            </w:pPr>
          </w:p>
        </w:tc>
      </w:tr>
      <w:tr w:rsidR="00421A56" w:rsidRPr="00E03451" w:rsidTr="000A07A1">
        <w:trPr>
          <w:trHeight w:val="1114"/>
        </w:trPr>
        <w:tc>
          <w:tcPr>
            <w:tcW w:w="211" w:type="pct"/>
            <w:tcBorders>
              <w:top w:val="single" w:sz="4" w:space="0" w:color="auto"/>
              <w:bottom w:val="single" w:sz="4" w:space="0" w:color="auto"/>
              <w:right w:val="single" w:sz="4" w:space="0" w:color="auto"/>
            </w:tcBorders>
            <w:vAlign w:val="center"/>
          </w:tcPr>
          <w:p w:rsidR="00421A56" w:rsidRPr="00353967" w:rsidRDefault="00421A56" w:rsidP="00353967">
            <w:pPr>
              <w:pStyle w:val="table10"/>
              <w:jc w:val="center"/>
              <w:rPr>
                <w:lang w:val="en-US"/>
              </w:rPr>
            </w:pPr>
            <w:r>
              <w:t>0</w:t>
            </w:r>
            <w:r>
              <w:rPr>
                <w:lang w:val="en-US"/>
              </w:rPr>
              <w:t>301</w:t>
            </w:r>
          </w:p>
          <w:p w:rsidR="00421A56" w:rsidRPr="00BB5E65" w:rsidRDefault="00421A56" w:rsidP="00353967">
            <w:pPr>
              <w:pStyle w:val="table10"/>
              <w:jc w:val="center"/>
            </w:pPr>
            <w:r w:rsidRPr="00BB5E65">
              <w:t>ГОУ</w:t>
            </w:r>
          </w:p>
        </w:tc>
        <w:tc>
          <w:tcPr>
            <w:tcW w:w="1117" w:type="pct"/>
            <w:tcBorders>
              <w:top w:val="single" w:sz="4" w:space="0" w:color="auto"/>
              <w:left w:val="single" w:sz="4" w:space="0" w:color="auto"/>
              <w:bottom w:val="single" w:sz="4" w:space="0" w:color="auto"/>
              <w:right w:val="single" w:sz="4" w:space="0" w:color="auto"/>
            </w:tcBorders>
            <w:vAlign w:val="center"/>
          </w:tcPr>
          <w:p w:rsidR="00421A56" w:rsidRPr="00353967" w:rsidRDefault="00421A56" w:rsidP="004A4ACD">
            <w:pPr>
              <w:pStyle w:val="table10"/>
              <w:jc w:val="center"/>
            </w:pPr>
            <w:r w:rsidRPr="00353967">
              <w:t xml:space="preserve">Ремонтно-механический цех, </w:t>
            </w:r>
            <w:r>
              <w:t>плоскошлифовальный станок</w:t>
            </w:r>
          </w:p>
        </w:tc>
        <w:tc>
          <w:tcPr>
            <w:tcW w:w="18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2902</w:t>
            </w:r>
          </w:p>
        </w:tc>
        <w:tc>
          <w:tcPr>
            <w:tcW w:w="109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rPr>
            </w:pPr>
            <w:r w:rsidRPr="00BB5E65">
              <w:rPr>
                <w:sz w:val="20"/>
                <w:szCs w:val="20"/>
              </w:rPr>
              <w:t>Твердые частицы</w:t>
            </w:r>
          </w:p>
          <w:p w:rsidR="00421A56" w:rsidRPr="00BB5E65" w:rsidRDefault="00421A56" w:rsidP="00872DD7">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4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pPr>
            <w:r>
              <w:t>Пылеуловитель ЗИЛ-900</w:t>
            </w:r>
          </w:p>
          <w:p w:rsidR="00860338" w:rsidRPr="00BB5E65" w:rsidRDefault="00860338" w:rsidP="004A4ACD">
            <w:pPr>
              <w:pStyle w:val="table10"/>
              <w:jc w:val="center"/>
            </w:pPr>
            <w:r>
              <w:t>А-3/0301</w:t>
            </w:r>
            <w:r w:rsidRPr="00860338">
              <w:t>/1</w:t>
            </w:r>
            <w:r>
              <w:t>С1Ф</w:t>
            </w:r>
          </w:p>
        </w:tc>
        <w:tc>
          <w:tcPr>
            <w:tcW w:w="252" w:type="pct"/>
            <w:tcBorders>
              <w:top w:val="single" w:sz="4" w:space="0" w:color="auto"/>
              <w:left w:val="single" w:sz="4" w:space="0" w:color="auto"/>
              <w:bottom w:val="single" w:sz="4" w:space="0" w:color="auto"/>
              <w:right w:val="single" w:sz="4" w:space="0" w:color="auto"/>
            </w:tcBorders>
            <w:vAlign w:val="center"/>
          </w:tcPr>
          <w:p w:rsidR="00421A56" w:rsidRPr="00BB5E65" w:rsidRDefault="001943B5" w:rsidP="004A4ACD">
            <w:pPr>
              <w:pStyle w:val="table10"/>
              <w:jc w:val="center"/>
            </w:pPr>
            <w:r>
              <w:t>2.</w:t>
            </w:r>
            <w:r w:rsidR="00421A56">
              <w:t>9</w:t>
            </w:r>
          </w:p>
        </w:tc>
        <w:tc>
          <w:tcPr>
            <w:tcW w:w="381" w:type="pct"/>
            <w:tcBorders>
              <w:top w:val="single" w:sz="4" w:space="0" w:color="auto"/>
              <w:left w:val="single" w:sz="4" w:space="0" w:color="auto"/>
              <w:bottom w:val="single" w:sz="4" w:space="0" w:color="auto"/>
              <w:right w:val="single" w:sz="4" w:space="0" w:color="auto"/>
            </w:tcBorders>
            <w:vAlign w:val="center"/>
          </w:tcPr>
          <w:p w:rsidR="00421A56" w:rsidRPr="00BB5E65" w:rsidRDefault="001943B5" w:rsidP="004A4ACD">
            <w:pPr>
              <w:pStyle w:val="table10"/>
              <w:jc w:val="center"/>
            </w:pPr>
            <w:r>
              <w:t>0.</w:t>
            </w:r>
            <w:r w:rsidR="00421A56">
              <w:t>001</w:t>
            </w:r>
          </w:p>
        </w:tc>
        <w:tc>
          <w:tcPr>
            <w:tcW w:w="340" w:type="pct"/>
            <w:tcBorders>
              <w:top w:val="single" w:sz="4" w:space="0" w:color="auto"/>
              <w:left w:val="single" w:sz="4" w:space="0" w:color="auto"/>
              <w:bottom w:val="single" w:sz="4" w:space="0" w:color="auto"/>
              <w:right w:val="single" w:sz="4" w:space="0" w:color="auto"/>
            </w:tcBorders>
            <w:vAlign w:val="center"/>
          </w:tcPr>
          <w:p w:rsidR="00421A56" w:rsidRPr="00BB5E65" w:rsidRDefault="001943B5" w:rsidP="004A4ACD">
            <w:pPr>
              <w:pStyle w:val="table10"/>
              <w:jc w:val="center"/>
            </w:pPr>
            <w:r>
              <w:t>0.</w:t>
            </w:r>
            <w:r w:rsidR="00421A56">
              <w:t>002</w:t>
            </w:r>
          </w:p>
        </w:tc>
        <w:tc>
          <w:tcPr>
            <w:tcW w:w="343" w:type="pct"/>
            <w:tcBorders>
              <w:top w:val="single" w:sz="4" w:space="0" w:color="auto"/>
              <w:left w:val="single" w:sz="4" w:space="0" w:color="auto"/>
              <w:bottom w:val="single" w:sz="4" w:space="0" w:color="auto"/>
              <w:right w:val="single" w:sz="4" w:space="0" w:color="auto"/>
            </w:tcBorders>
          </w:tcPr>
          <w:p w:rsidR="00421A56" w:rsidRPr="00BB5E65" w:rsidRDefault="00421A56" w:rsidP="004A4ACD">
            <w:pPr>
              <w:pStyle w:val="table10"/>
              <w:jc w:val="center"/>
            </w:pPr>
          </w:p>
        </w:tc>
        <w:tc>
          <w:tcPr>
            <w:tcW w:w="256" w:type="pct"/>
            <w:tcBorders>
              <w:left w:val="single" w:sz="4" w:space="0" w:color="auto"/>
            </w:tcBorders>
            <w:vAlign w:val="center"/>
          </w:tcPr>
          <w:p w:rsidR="00421A56" w:rsidRPr="00353967" w:rsidRDefault="00421A56" w:rsidP="004A4ACD">
            <w:pPr>
              <w:pStyle w:val="table10"/>
              <w:ind w:left="-1111" w:firstLine="1111"/>
              <w:jc w:val="center"/>
            </w:pPr>
          </w:p>
          <w:p w:rsidR="00421A56" w:rsidRPr="00353967" w:rsidRDefault="00421A56" w:rsidP="004A4ACD">
            <w:pPr>
              <w:pStyle w:val="table10"/>
              <w:ind w:left="-1111" w:firstLine="1111"/>
              <w:jc w:val="center"/>
            </w:pPr>
          </w:p>
        </w:tc>
      </w:tr>
    </w:tbl>
    <w:p w:rsidR="000A07A1" w:rsidRDefault="000A07A1"/>
    <w:p w:rsidR="000A07A1" w:rsidRDefault="000A07A1"/>
    <w:p w:rsidR="000A07A1" w:rsidRDefault="000A07A1"/>
    <w:p w:rsidR="000A07A1" w:rsidRDefault="000A07A1"/>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421A56" w:rsidRPr="00BB5E65" w:rsidTr="00431DA9">
        <w:trPr>
          <w:trHeight w:val="711"/>
        </w:trPr>
        <w:tc>
          <w:tcPr>
            <w:tcW w:w="222" w:type="pct"/>
            <w:tcBorders>
              <w:top w:val="single" w:sz="4" w:space="0" w:color="auto"/>
              <w:right w:val="single" w:sz="4" w:space="0" w:color="auto"/>
            </w:tcBorders>
            <w:vAlign w:val="center"/>
          </w:tcPr>
          <w:p w:rsidR="00421A56" w:rsidRDefault="00421A56" w:rsidP="004A4ACD">
            <w:pPr>
              <w:pStyle w:val="table10"/>
              <w:jc w:val="center"/>
              <w:rPr>
                <w:lang w:val="en-US"/>
              </w:rPr>
            </w:pPr>
            <w:r>
              <w:rPr>
                <w:lang w:val="en-US"/>
              </w:rPr>
              <w:t>0303</w:t>
            </w:r>
          </w:p>
          <w:p w:rsidR="00421A56" w:rsidRPr="00852EA0" w:rsidRDefault="00421A56" w:rsidP="004A4ACD">
            <w:pPr>
              <w:pStyle w:val="table10"/>
              <w:jc w:val="center"/>
            </w:pPr>
            <w:r>
              <w:t>ГОУ</w:t>
            </w:r>
          </w:p>
        </w:tc>
        <w:tc>
          <w:tcPr>
            <w:tcW w:w="1177" w:type="pct"/>
            <w:tcBorders>
              <w:top w:val="single" w:sz="4" w:space="0" w:color="auto"/>
              <w:left w:val="single" w:sz="4" w:space="0" w:color="auto"/>
              <w:right w:val="single" w:sz="4" w:space="0" w:color="auto"/>
            </w:tcBorders>
            <w:vAlign w:val="center"/>
          </w:tcPr>
          <w:p w:rsidR="00421A56" w:rsidRDefault="00421A56" w:rsidP="00852EA0">
            <w:pPr>
              <w:pStyle w:val="table10"/>
              <w:jc w:val="center"/>
            </w:pPr>
            <w:r>
              <w:t xml:space="preserve">Лесотарный участок, </w:t>
            </w:r>
          </w:p>
          <w:p w:rsidR="00421A56" w:rsidRPr="00BB5E65" w:rsidRDefault="00421A56" w:rsidP="004A4ACD">
            <w:pPr>
              <w:pStyle w:val="table10"/>
              <w:jc w:val="center"/>
            </w:pPr>
            <w:r>
              <w:t xml:space="preserve">Агрегат тепловоздушного обогрева ТВО-3М (топливо-древесные опилки, </w:t>
            </w:r>
            <w:r>
              <w:rPr>
                <w:lang w:val="en-US"/>
              </w:rPr>
              <w:t>w</w:t>
            </w:r>
            <w:r w:rsidRPr="00461289">
              <w:t>=0.25</w:t>
            </w:r>
            <w:r>
              <w:t>МВт)</w:t>
            </w: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124</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Кадмий и его соединения (в пересчете на кадмий)</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top w:val="single" w:sz="4" w:space="0" w:color="auto"/>
              <w:left w:val="single" w:sz="4" w:space="0" w:color="auto"/>
              <w:right w:val="single" w:sz="4" w:space="0" w:color="auto"/>
            </w:tcBorders>
            <w:vAlign w:val="center"/>
          </w:tcPr>
          <w:p w:rsidR="00421A56" w:rsidRDefault="00421A56" w:rsidP="004A4ACD">
            <w:pPr>
              <w:pStyle w:val="table10"/>
              <w:jc w:val="center"/>
            </w:pPr>
            <w:r>
              <w:t>Технологический циклон</w:t>
            </w:r>
          </w:p>
          <w:p w:rsidR="00860338" w:rsidRPr="00BB5E65" w:rsidRDefault="00860338" w:rsidP="004A4ACD">
            <w:pPr>
              <w:pStyle w:val="table10"/>
              <w:jc w:val="center"/>
            </w:pPr>
            <w:r>
              <w:t>А-46/0303</w:t>
            </w:r>
            <w:r w:rsidRPr="00860338">
              <w:t>/1</w:t>
            </w:r>
            <w:r>
              <w:t>С</w:t>
            </w: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r>
              <w:t>0</w:t>
            </w:r>
            <w:r>
              <w:rPr>
                <w:lang w:val="en-US"/>
              </w:rPr>
              <w:t>.</w:t>
            </w:r>
            <w:r>
              <w:t>000002</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0.000001</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Pr="00461289" w:rsidRDefault="00421A56" w:rsidP="004A4ACD">
            <w:pPr>
              <w:pStyle w:val="table10"/>
              <w:jc w:val="cente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140</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Медь и ее соединения (в пересчете на медь)</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r>
              <w:t>0</w:t>
            </w:r>
            <w:r>
              <w:rPr>
                <w:lang w:val="en-US"/>
              </w:rPr>
              <w:t>.</w:t>
            </w:r>
            <w:r>
              <w:t>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Pr="00461289" w:rsidRDefault="00421A56" w:rsidP="004A4ACD">
            <w:pPr>
              <w:pStyle w:val="table10"/>
              <w:jc w:val="cente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164</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Никель оксид (в пересчете на никель)</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r>
              <w:t>0</w:t>
            </w:r>
            <w:r>
              <w:rPr>
                <w:lang w:val="en-US"/>
              </w:rPr>
              <w:t>.</w:t>
            </w:r>
            <w:r>
              <w:t>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Pr="00461289" w:rsidRDefault="00421A56" w:rsidP="004A4ACD">
            <w:pPr>
              <w:pStyle w:val="table10"/>
              <w:jc w:val="cente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183</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Ртуть и ее соединения (в пересчете на ртуть)</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r>
              <w:t>0</w:t>
            </w:r>
            <w:r>
              <w:rPr>
                <w:lang w:val="en-US"/>
              </w:rPr>
              <w:t>.</w:t>
            </w:r>
            <w:r>
              <w:t>000000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Pr="00461289" w:rsidRDefault="00421A56" w:rsidP="004A4ACD">
            <w:pPr>
              <w:pStyle w:val="table10"/>
              <w:jc w:val="cente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184</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Свинец и его неорганические соединения (в пересчете на свинец)</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461289" w:rsidRDefault="00421A56" w:rsidP="004A4ACD">
            <w:pPr>
              <w:pStyle w:val="table10"/>
              <w:jc w:val="center"/>
              <w:rPr>
                <w:lang w:val="en-US"/>
              </w:rPr>
            </w:pPr>
            <w:r>
              <w:rPr>
                <w:lang w:val="en-US"/>
              </w:rPr>
              <w:t>0.000008</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0.000007</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0A07A1" w:rsidRPr="00BB5E65" w:rsidTr="000A07A1">
        <w:trPr>
          <w:trHeight w:val="240"/>
        </w:trPr>
        <w:tc>
          <w:tcPr>
            <w:tcW w:w="222" w:type="pct"/>
            <w:tcBorders>
              <w:right w:val="single" w:sz="4" w:space="0" w:color="auto"/>
            </w:tcBorders>
            <w:vAlign w:val="center"/>
          </w:tcPr>
          <w:p w:rsidR="000A07A1" w:rsidRPr="00461289" w:rsidRDefault="000A07A1" w:rsidP="004A4ACD">
            <w:pPr>
              <w:pStyle w:val="table10"/>
              <w:jc w:val="center"/>
            </w:pPr>
          </w:p>
        </w:tc>
        <w:tc>
          <w:tcPr>
            <w:tcW w:w="1177" w:type="pct"/>
            <w:vMerge w:val="restart"/>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228</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spacing w:after="0" w:line="240" w:lineRule="auto"/>
              <w:jc w:val="center"/>
              <w:rPr>
                <w:sz w:val="20"/>
                <w:szCs w:val="20"/>
                <w:lang w:eastAsia="ru-RU"/>
              </w:rPr>
            </w:pPr>
            <w:r w:rsidRPr="00BB5E65">
              <w:rPr>
                <w:sz w:val="20"/>
                <w:szCs w:val="20"/>
                <w:lang w:eastAsia="ru-RU"/>
              </w:rPr>
              <w:t xml:space="preserve">Хрома трехвалентные соединения (в пересчете на </w:t>
            </w:r>
            <w:r w:rsidRPr="00BB5E65">
              <w:rPr>
                <w:sz w:val="20"/>
                <w:szCs w:val="20"/>
                <w:lang w:val="en-US" w:eastAsia="ru-RU"/>
              </w:rPr>
              <w:t>Cr</w:t>
            </w:r>
            <w:r w:rsidRPr="00BB5E65">
              <w:rPr>
                <w:sz w:val="20"/>
                <w:szCs w:val="20"/>
                <w:lang w:eastAsia="ru-RU"/>
              </w:rPr>
              <w:t>3+)</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461289" w:rsidRDefault="000A07A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0A07A1">
        <w:trPr>
          <w:trHeight w:val="240"/>
        </w:trPr>
        <w:tc>
          <w:tcPr>
            <w:tcW w:w="222" w:type="pct"/>
            <w:tcBorders>
              <w:right w:val="single" w:sz="4" w:space="0" w:color="auto"/>
            </w:tcBorders>
            <w:vAlign w:val="center"/>
          </w:tcPr>
          <w:p w:rsidR="000A07A1" w:rsidRPr="00461289" w:rsidRDefault="000A07A1" w:rsidP="004A4ACD">
            <w:pPr>
              <w:pStyle w:val="table10"/>
              <w:jc w:val="cente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rPr>
                <w:lang w:val="en-US"/>
              </w:rPr>
            </w:pPr>
            <w:r w:rsidRPr="00BB5E65">
              <w:rPr>
                <w:lang w:val="en-US"/>
              </w:rPr>
              <w:t>229</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spacing w:after="0" w:line="240" w:lineRule="auto"/>
              <w:jc w:val="center"/>
              <w:rPr>
                <w:sz w:val="20"/>
                <w:szCs w:val="20"/>
                <w:lang w:eastAsia="ru-RU"/>
              </w:rPr>
            </w:pPr>
            <w:r w:rsidRPr="00BB5E65">
              <w:rPr>
                <w:sz w:val="20"/>
                <w:szCs w:val="20"/>
                <w:lang w:eastAsia="ru-RU"/>
              </w:rPr>
              <w:t>Цинк и его соединения</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461289" w:rsidRDefault="000A07A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0A07A1">
        <w:trPr>
          <w:trHeight w:val="240"/>
        </w:trPr>
        <w:tc>
          <w:tcPr>
            <w:tcW w:w="222" w:type="pct"/>
            <w:tcBorders>
              <w:right w:val="single" w:sz="4" w:space="0" w:color="auto"/>
            </w:tcBorders>
            <w:vAlign w:val="center"/>
          </w:tcPr>
          <w:p w:rsidR="000A07A1" w:rsidRDefault="000A07A1" w:rsidP="004A4ACD">
            <w:pPr>
              <w:pStyle w:val="table10"/>
              <w:jc w:val="center"/>
              <w:rPr>
                <w:lang w:val="en-US"/>
              </w:rP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301</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spacing w:after="0" w:line="240" w:lineRule="auto"/>
              <w:jc w:val="center"/>
              <w:rPr>
                <w:sz w:val="20"/>
                <w:szCs w:val="20"/>
                <w:lang w:eastAsia="ru-RU"/>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39.0</w:t>
            </w: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461289" w:rsidRDefault="000A07A1" w:rsidP="004A4ACD">
            <w:pPr>
              <w:pStyle w:val="table10"/>
              <w:jc w:val="center"/>
              <w:rPr>
                <w:lang w:val="en-US"/>
              </w:rPr>
            </w:pPr>
            <w:r>
              <w:rPr>
                <w:lang w:val="en-US"/>
              </w:rPr>
              <w:t>0.008</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0.101</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1B1F9D">
        <w:trPr>
          <w:trHeight w:val="240"/>
        </w:trPr>
        <w:tc>
          <w:tcPr>
            <w:tcW w:w="222" w:type="pct"/>
            <w:vMerge w:val="restart"/>
            <w:tcBorders>
              <w:right w:val="single" w:sz="4" w:space="0" w:color="auto"/>
            </w:tcBorders>
            <w:vAlign w:val="center"/>
          </w:tcPr>
          <w:p w:rsidR="000A07A1" w:rsidRPr="00461289" w:rsidRDefault="000A07A1" w:rsidP="004A4ACD">
            <w:pPr>
              <w:pStyle w:val="table10"/>
              <w:jc w:val="cente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325</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627D5C" w:rsidP="00872DD7">
            <w:pPr>
              <w:spacing w:after="0" w:line="240" w:lineRule="auto"/>
              <w:jc w:val="center"/>
              <w:rPr>
                <w:sz w:val="20"/>
                <w:szCs w:val="20"/>
                <w:lang w:eastAsia="ru-RU"/>
              </w:rPr>
            </w:pPr>
            <w:r>
              <w:rPr>
                <w:sz w:val="20"/>
                <w:szCs w:val="20"/>
                <w:lang w:eastAsia="ru-RU"/>
              </w:rPr>
              <w:t xml:space="preserve">Мышьяк, </w:t>
            </w:r>
            <w:r w:rsidR="000A07A1" w:rsidRPr="00BB5E65">
              <w:rPr>
                <w:sz w:val="20"/>
                <w:szCs w:val="20"/>
                <w:lang w:eastAsia="ru-RU"/>
              </w:rPr>
              <w:t>неорганические соединения (в пересчете на мышьяк)</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vMerge w:val="restar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872DD7" w:rsidRDefault="000A07A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1B1F9D">
        <w:trPr>
          <w:trHeight w:val="240"/>
        </w:trPr>
        <w:tc>
          <w:tcPr>
            <w:tcW w:w="222" w:type="pct"/>
            <w:vMerge/>
            <w:tcBorders>
              <w:right w:val="single" w:sz="4" w:space="0" w:color="auto"/>
            </w:tcBorders>
            <w:vAlign w:val="center"/>
          </w:tcPr>
          <w:p w:rsidR="000A07A1" w:rsidRPr="00461289" w:rsidRDefault="000A07A1" w:rsidP="004A4ACD">
            <w:pPr>
              <w:pStyle w:val="table10"/>
              <w:jc w:val="cente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330</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spacing w:after="0" w:line="240" w:lineRule="auto"/>
              <w:jc w:val="center"/>
              <w:rPr>
                <w:sz w:val="20"/>
                <w:szCs w:val="20"/>
                <w:lang w:eastAsia="ru-RU"/>
              </w:rPr>
            </w:pPr>
            <w:r w:rsidRPr="00BB5E65">
              <w:rPr>
                <w:sz w:val="20"/>
                <w:szCs w:val="20"/>
                <w:lang w:eastAsia="ru-RU"/>
              </w:rPr>
              <w:t>С</w:t>
            </w:r>
            <w:r w:rsidR="00627D5C">
              <w:rPr>
                <w:sz w:val="20"/>
                <w:szCs w:val="20"/>
                <w:lang w:eastAsia="ru-RU"/>
              </w:rPr>
              <w:t xml:space="preserve">ера диоксид (ангидрид сернистый, </w:t>
            </w:r>
            <w:r w:rsidRPr="00BB5E65">
              <w:rPr>
                <w:sz w:val="20"/>
                <w:szCs w:val="20"/>
                <w:lang w:eastAsia="ru-RU"/>
              </w:rPr>
              <w:t>сера (</w:t>
            </w:r>
            <w:r w:rsidRPr="00BB5E65">
              <w:rPr>
                <w:sz w:val="20"/>
                <w:szCs w:val="20"/>
                <w:lang w:val="en-US" w:eastAsia="ru-RU"/>
              </w:rPr>
              <w:t>IV</w:t>
            </w:r>
            <w:r w:rsidR="00627D5C">
              <w:rPr>
                <w:sz w:val="20"/>
                <w:szCs w:val="20"/>
                <w:lang w:eastAsia="ru-RU"/>
              </w:rPr>
              <w:t xml:space="preserve">) оксид, </w:t>
            </w:r>
            <w:r w:rsidRPr="00BB5E65">
              <w:rPr>
                <w:sz w:val="20"/>
                <w:szCs w:val="20"/>
                <w:lang w:eastAsia="ru-RU"/>
              </w:rPr>
              <w:t>сернистый газ)</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vMerge/>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20.0</w:t>
            </w: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0.004</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0.051</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0A07A1">
        <w:trPr>
          <w:trHeight w:val="240"/>
        </w:trPr>
        <w:tc>
          <w:tcPr>
            <w:tcW w:w="222" w:type="pct"/>
            <w:tcBorders>
              <w:right w:val="single" w:sz="4" w:space="0" w:color="auto"/>
            </w:tcBorders>
            <w:vAlign w:val="center"/>
          </w:tcPr>
          <w:p w:rsidR="000A07A1" w:rsidRPr="00461289" w:rsidRDefault="000A07A1" w:rsidP="004A4ACD">
            <w:pPr>
              <w:pStyle w:val="table10"/>
              <w:jc w:val="cente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337</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627D5C" w:rsidP="00872DD7">
            <w:pPr>
              <w:spacing w:after="0" w:line="240" w:lineRule="auto"/>
              <w:jc w:val="center"/>
              <w:rPr>
                <w:sz w:val="20"/>
                <w:szCs w:val="20"/>
                <w:lang w:eastAsia="ru-RU"/>
              </w:rPr>
            </w:pPr>
            <w:r>
              <w:rPr>
                <w:sz w:val="20"/>
                <w:szCs w:val="20"/>
                <w:lang w:eastAsia="ru-RU"/>
              </w:rPr>
              <w:t xml:space="preserve">Углерод оксид (окись углерода, </w:t>
            </w:r>
            <w:r w:rsidR="000A07A1"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132.5</w:t>
            </w: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0.027</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0.342</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0A07A1" w:rsidRPr="00BB5E65" w:rsidTr="000A07A1">
        <w:trPr>
          <w:trHeight w:val="240"/>
        </w:trPr>
        <w:tc>
          <w:tcPr>
            <w:tcW w:w="222" w:type="pct"/>
            <w:tcBorders>
              <w:right w:val="single" w:sz="4" w:space="0" w:color="auto"/>
            </w:tcBorders>
            <w:vAlign w:val="center"/>
          </w:tcPr>
          <w:p w:rsidR="000A07A1" w:rsidRPr="00461289" w:rsidRDefault="000A07A1" w:rsidP="004A4ACD">
            <w:pPr>
              <w:pStyle w:val="table10"/>
              <w:jc w:val="center"/>
            </w:pPr>
          </w:p>
        </w:tc>
        <w:tc>
          <w:tcPr>
            <w:tcW w:w="1177" w:type="pct"/>
            <w:vMerge/>
            <w:tcBorders>
              <w:left w:val="single" w:sz="4" w:space="0" w:color="auto"/>
              <w:right w:val="single" w:sz="4" w:space="0" w:color="auto"/>
            </w:tcBorders>
            <w:vAlign w:val="center"/>
          </w:tcPr>
          <w:p w:rsidR="000A07A1" w:rsidRDefault="000A07A1"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pStyle w:val="table10"/>
              <w:jc w:val="center"/>
            </w:pPr>
            <w:r w:rsidRPr="00BB5E65">
              <w:t>703</w:t>
            </w:r>
          </w:p>
        </w:tc>
        <w:tc>
          <w:tcPr>
            <w:tcW w:w="1155"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872DD7">
            <w:pPr>
              <w:spacing w:after="0" w:line="240" w:lineRule="auto"/>
              <w:jc w:val="center"/>
              <w:rPr>
                <w:sz w:val="20"/>
                <w:szCs w:val="20"/>
                <w:lang w:eastAsia="ru-RU"/>
              </w:rPr>
            </w:pPr>
            <w:r w:rsidRPr="00BB5E65">
              <w:rPr>
                <w:sz w:val="20"/>
                <w:szCs w:val="20"/>
                <w:lang w:eastAsia="ru-RU"/>
              </w:rPr>
              <w:t>Бенз/а/пирен</w:t>
            </w:r>
          </w:p>
        </w:tc>
        <w:tc>
          <w:tcPr>
            <w:tcW w:w="361"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98" w:type="pct"/>
            <w:tcBorders>
              <w:left w:val="single" w:sz="4" w:space="0" w:color="auto"/>
              <w:right w:val="single" w:sz="4" w:space="0" w:color="auto"/>
            </w:tcBorders>
            <w:vAlign w:val="center"/>
          </w:tcPr>
          <w:p w:rsidR="000A07A1" w:rsidRPr="00BB5E65" w:rsidRDefault="000A07A1"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0A07A1" w:rsidRPr="00BB5E65" w:rsidRDefault="000A07A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0.000000</w:t>
            </w:r>
          </w:p>
        </w:tc>
        <w:tc>
          <w:tcPr>
            <w:tcW w:w="358" w:type="pct"/>
            <w:tcBorders>
              <w:top w:val="single" w:sz="4" w:space="0" w:color="auto"/>
              <w:left w:val="single" w:sz="4" w:space="0" w:color="auto"/>
              <w:bottom w:val="single" w:sz="4" w:space="0" w:color="auto"/>
              <w:right w:val="single" w:sz="4" w:space="0" w:color="auto"/>
            </w:tcBorders>
            <w:vAlign w:val="center"/>
          </w:tcPr>
          <w:p w:rsidR="000A07A1" w:rsidRPr="00132FE9" w:rsidRDefault="000A07A1" w:rsidP="004A4ACD">
            <w:pPr>
              <w:pStyle w:val="table10"/>
              <w:jc w:val="center"/>
              <w:rPr>
                <w:lang w:val="en-US"/>
              </w:rPr>
            </w:pPr>
            <w:r>
              <w:rPr>
                <w:lang w:val="en-US"/>
              </w:rPr>
              <w:t>0.000042</w:t>
            </w:r>
          </w:p>
        </w:tc>
        <w:tc>
          <w:tcPr>
            <w:tcW w:w="362" w:type="pct"/>
            <w:tcBorders>
              <w:top w:val="single" w:sz="4" w:space="0" w:color="auto"/>
              <w:left w:val="single" w:sz="4" w:space="0" w:color="auto"/>
              <w:bottom w:val="single" w:sz="4" w:space="0" w:color="auto"/>
            </w:tcBorders>
          </w:tcPr>
          <w:p w:rsidR="000A07A1" w:rsidRPr="00BB5E65" w:rsidRDefault="000A07A1"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Default="00421A56" w:rsidP="004A4ACD">
            <w:pPr>
              <w:pStyle w:val="table10"/>
              <w:jc w:val="center"/>
              <w:rPr>
                <w:lang w:val="en-US"/>
              </w:rP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727</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Бензо(в)флюорантен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Default="00421A56" w:rsidP="004A4ACD">
            <w:pPr>
              <w:pStyle w:val="table10"/>
              <w:jc w:val="center"/>
              <w:rPr>
                <w:lang w:val="en-US"/>
              </w:rP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728</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Бензо(к)флюорантен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right w:val="single" w:sz="4" w:space="0" w:color="auto"/>
            </w:tcBorders>
            <w:vAlign w:val="center"/>
          </w:tcPr>
          <w:p w:rsidR="00421A56" w:rsidRDefault="00421A56" w:rsidP="004A4ACD">
            <w:pPr>
              <w:pStyle w:val="table10"/>
              <w:jc w:val="center"/>
              <w:rPr>
                <w:lang w:val="en-US"/>
              </w:rPr>
            </w:pPr>
          </w:p>
        </w:tc>
        <w:tc>
          <w:tcPr>
            <w:tcW w:w="1177" w:type="pct"/>
            <w:tcBorders>
              <w:left w:val="single" w:sz="4" w:space="0" w:color="auto"/>
              <w:right w:val="single" w:sz="4" w:space="0" w:color="auto"/>
            </w:tcBorders>
            <w:vAlign w:val="center"/>
          </w:tcPr>
          <w:p w:rsidR="00421A56" w:rsidRDefault="00421A56" w:rsidP="00852EA0">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729</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lang w:eastAsia="ru-RU"/>
              </w:rPr>
              <w:t>Индено(1.2.3-</w:t>
            </w:r>
            <w:r w:rsidRPr="00BB5E65">
              <w:rPr>
                <w:sz w:val="20"/>
                <w:szCs w:val="20"/>
                <w:lang w:val="en-US" w:eastAsia="ru-RU"/>
              </w:rPr>
              <w:t>cd</w:t>
            </w:r>
            <w:r w:rsidRPr="00BB5E65">
              <w:rPr>
                <w:sz w:val="20"/>
                <w:szCs w:val="20"/>
                <w:lang w:eastAsia="ru-RU"/>
              </w:rPr>
              <w:t>) пирен</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tcBorders>
              <w:bottom w:val="single" w:sz="4" w:space="0" w:color="auto"/>
              <w:right w:val="single" w:sz="4" w:space="0" w:color="auto"/>
            </w:tcBorders>
            <w:vAlign w:val="center"/>
          </w:tcPr>
          <w:p w:rsidR="00421A56" w:rsidRDefault="00421A56" w:rsidP="004A4ACD">
            <w:pPr>
              <w:pStyle w:val="table10"/>
              <w:jc w:val="center"/>
              <w:rPr>
                <w:lang w:val="en-US"/>
              </w:rPr>
            </w:pPr>
          </w:p>
        </w:tc>
        <w:tc>
          <w:tcPr>
            <w:tcW w:w="1177" w:type="pct"/>
            <w:tcBorders>
              <w:left w:val="single" w:sz="4" w:space="0" w:color="auto"/>
              <w:bottom w:val="single" w:sz="4" w:space="0" w:color="auto"/>
              <w:right w:val="single" w:sz="4" w:space="0" w:color="auto"/>
            </w:tcBorders>
            <w:vAlign w:val="center"/>
          </w:tcPr>
          <w:p w:rsidR="00421A56" w:rsidRDefault="00421A56" w:rsidP="00431DA9">
            <w:pPr>
              <w:pStyle w:val="table10"/>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A20A87" w:rsidRDefault="00421A56" w:rsidP="004A4ACD">
            <w:pPr>
              <w:pStyle w:val="table10"/>
              <w:jc w:val="center"/>
              <w:rPr>
                <w:lang w:val="en-US"/>
              </w:rPr>
            </w:pPr>
            <w:r>
              <w:rPr>
                <w:lang w:val="en-US"/>
              </w:rPr>
              <w:t>19.8</w:t>
            </w:r>
          </w:p>
        </w:tc>
        <w:tc>
          <w:tcPr>
            <w:tcW w:w="402"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0.004</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132FE9" w:rsidRDefault="00421A56" w:rsidP="004A4ACD">
            <w:pPr>
              <w:pStyle w:val="table10"/>
              <w:jc w:val="center"/>
              <w:rPr>
                <w:lang w:val="en-US"/>
              </w:rPr>
            </w:pPr>
            <w:r>
              <w:rPr>
                <w:lang w:val="en-US"/>
              </w:rPr>
              <w:t>0.051</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vMerge w:val="restart"/>
            <w:tcBorders>
              <w:right w:val="single" w:sz="4" w:space="0" w:color="auto"/>
            </w:tcBorders>
            <w:vAlign w:val="center"/>
          </w:tcPr>
          <w:p w:rsidR="00421A56" w:rsidRPr="00BB7512" w:rsidRDefault="00421A56" w:rsidP="004A4ACD">
            <w:pPr>
              <w:pStyle w:val="table10"/>
              <w:jc w:val="center"/>
            </w:pPr>
            <w:r>
              <w:t>0319</w:t>
            </w:r>
          </w:p>
        </w:tc>
        <w:tc>
          <w:tcPr>
            <w:tcW w:w="1177" w:type="pct"/>
            <w:vMerge w:val="restart"/>
            <w:tcBorders>
              <w:left w:val="single" w:sz="4" w:space="0" w:color="auto"/>
              <w:right w:val="single" w:sz="4" w:space="0" w:color="auto"/>
            </w:tcBorders>
            <w:vAlign w:val="center"/>
          </w:tcPr>
          <w:p w:rsidR="00421A56" w:rsidRDefault="00421A56" w:rsidP="00BB7512">
            <w:pPr>
              <w:pStyle w:val="table10"/>
              <w:jc w:val="center"/>
            </w:pPr>
            <w:r w:rsidRPr="00BB7512">
              <w:t>Цех промпереработки</w:t>
            </w:r>
            <w:r>
              <w:t>, п</w:t>
            </w:r>
            <w:r w:rsidRPr="00BB7512">
              <w:t>ост сварки</w:t>
            </w:r>
          </w:p>
        </w:tc>
        <w:tc>
          <w:tcPr>
            <w:tcW w:w="199"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pStyle w:val="table10"/>
              <w:jc w:val="center"/>
            </w:pPr>
            <w:r>
              <w:t>123</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Default="00421A56" w:rsidP="005B7E42">
            <w:pPr>
              <w:spacing w:after="0" w:line="240" w:lineRule="auto"/>
              <w:jc w:val="center"/>
              <w:rPr>
                <w:sz w:val="20"/>
                <w:szCs w:val="20"/>
              </w:rPr>
            </w:pPr>
            <w:r>
              <w:rPr>
                <w:sz w:val="20"/>
                <w:szCs w:val="20"/>
              </w:rPr>
              <w:t>Железа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12.7</w:t>
            </w:r>
          </w:p>
        </w:tc>
        <w:tc>
          <w:tcPr>
            <w:tcW w:w="402"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0.006</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vMerge/>
            <w:tcBorders>
              <w:right w:val="single" w:sz="4" w:space="0" w:color="auto"/>
            </w:tcBorders>
            <w:vAlign w:val="center"/>
          </w:tcPr>
          <w:p w:rsidR="00421A56" w:rsidRDefault="00421A56" w:rsidP="004A4ACD">
            <w:pPr>
              <w:pStyle w:val="table10"/>
              <w:jc w:val="center"/>
            </w:pPr>
          </w:p>
        </w:tc>
        <w:tc>
          <w:tcPr>
            <w:tcW w:w="1177" w:type="pct"/>
            <w:vMerge/>
            <w:tcBorders>
              <w:left w:val="single" w:sz="4" w:space="0" w:color="auto"/>
              <w:right w:val="single" w:sz="4" w:space="0" w:color="auto"/>
            </w:tcBorders>
            <w:vAlign w:val="center"/>
          </w:tcPr>
          <w:p w:rsidR="00421A56" w:rsidRPr="00BB7512" w:rsidRDefault="00421A56" w:rsidP="00BB7512">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Default="00421A56" w:rsidP="00872DD7">
            <w:pPr>
              <w:pStyle w:val="table10"/>
              <w:jc w:val="center"/>
            </w:pPr>
            <w:r>
              <w:t>143</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Default="00421A56" w:rsidP="005B7E42">
            <w:pPr>
              <w:spacing w:after="0" w:line="240" w:lineRule="auto"/>
              <w:jc w:val="center"/>
              <w:rPr>
                <w:sz w:val="20"/>
                <w:szCs w:val="20"/>
              </w:rPr>
            </w:pPr>
            <w:r>
              <w:rPr>
                <w:sz w:val="20"/>
                <w:szCs w:val="20"/>
              </w:rPr>
              <w:t>Марганец и его соединения (в пересчете на марганец (</w:t>
            </w:r>
            <w:r>
              <w:rPr>
                <w:sz w:val="20"/>
                <w:szCs w:val="20"/>
                <w:lang w:val="en-US"/>
              </w:rPr>
              <w:t>IV</w:t>
            </w:r>
            <w:r>
              <w:rPr>
                <w:sz w:val="20"/>
                <w:szCs w:val="20"/>
              </w:rPr>
              <w:t>) оксид)</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rPr>
                <w:lang w:val="en-US"/>
              </w:rPr>
            </w:pPr>
            <w:r>
              <w:rPr>
                <w:lang w:val="en-US"/>
              </w:rPr>
              <w:t>2.1</w:t>
            </w: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rPr>
                <w:lang w:val="en-US"/>
              </w:rPr>
            </w:pPr>
            <w:r>
              <w:rPr>
                <w:lang w:val="en-US"/>
              </w:rPr>
              <w:t>0.001</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vMerge/>
            <w:tcBorders>
              <w:right w:val="single" w:sz="4" w:space="0" w:color="auto"/>
            </w:tcBorders>
            <w:vAlign w:val="center"/>
          </w:tcPr>
          <w:p w:rsidR="00421A56" w:rsidRDefault="00421A56" w:rsidP="004A4ACD">
            <w:pPr>
              <w:pStyle w:val="table10"/>
              <w:jc w:val="center"/>
            </w:pPr>
          </w:p>
        </w:tc>
        <w:tc>
          <w:tcPr>
            <w:tcW w:w="1177" w:type="pct"/>
            <w:vMerge/>
            <w:tcBorders>
              <w:left w:val="single" w:sz="4" w:space="0" w:color="auto"/>
              <w:right w:val="single" w:sz="4" w:space="0" w:color="auto"/>
            </w:tcBorders>
            <w:vAlign w:val="center"/>
          </w:tcPr>
          <w:p w:rsidR="00421A56" w:rsidRPr="00BB7512" w:rsidRDefault="00421A56" w:rsidP="00BB7512">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Default="00421A56" w:rsidP="00872DD7">
            <w:pPr>
              <w:pStyle w:val="table10"/>
              <w:jc w:val="center"/>
            </w:pPr>
            <w:r>
              <w:t>203</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872DD7">
            <w:pPr>
              <w:spacing w:after="0" w:line="240" w:lineRule="auto"/>
              <w:jc w:val="center"/>
              <w:rPr>
                <w:sz w:val="20"/>
                <w:szCs w:val="20"/>
              </w:rPr>
            </w:pPr>
            <w:r>
              <w:rPr>
                <w:sz w:val="20"/>
                <w:szCs w:val="20"/>
              </w:rPr>
              <w:t>Хром (</w:t>
            </w:r>
            <w:r>
              <w:rPr>
                <w:sz w:val="20"/>
                <w:szCs w:val="20"/>
                <w:lang w:val="en-US"/>
              </w:rPr>
              <w:t>VI</w:t>
            </w:r>
            <w:r>
              <w:rPr>
                <w:sz w:val="20"/>
                <w:szCs w:val="20"/>
              </w:rPr>
              <w:t>)</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Default="00421A56" w:rsidP="004A4ACD">
            <w:pPr>
              <w:pStyle w:val="table10"/>
              <w:jc w:val="center"/>
              <w:rPr>
                <w:lang w:val="en-US"/>
              </w:rPr>
            </w:pPr>
            <w:r>
              <w:rPr>
                <w:lang w:val="en-US"/>
              </w:rPr>
              <w:t>0.424629</w:t>
            </w: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EC2479" w:rsidRDefault="00421A56" w:rsidP="004A4ACD">
            <w:pPr>
              <w:pStyle w:val="table10"/>
              <w:jc w:val="center"/>
            </w:pPr>
            <w:r>
              <w:rPr>
                <w:lang w:val="en-US"/>
              </w:rPr>
              <w:t>0.0002</w:t>
            </w:r>
            <w:r w:rsidR="00EC2479">
              <w:t>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EC2479" w:rsidRDefault="00421A56" w:rsidP="004A4ACD">
            <w:pPr>
              <w:pStyle w:val="table10"/>
              <w:jc w:val="center"/>
            </w:pPr>
            <w:r>
              <w:rPr>
                <w:lang w:val="en-US"/>
              </w:rPr>
              <w:t>0.00001</w:t>
            </w:r>
            <w:r w:rsidR="00EC2479">
              <w:t>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421A56" w:rsidRPr="00BB5E65" w:rsidTr="000A07A1">
        <w:trPr>
          <w:trHeight w:val="240"/>
        </w:trPr>
        <w:tc>
          <w:tcPr>
            <w:tcW w:w="222" w:type="pct"/>
            <w:vMerge/>
            <w:tcBorders>
              <w:bottom w:val="single" w:sz="4" w:space="0" w:color="auto"/>
              <w:right w:val="single" w:sz="4" w:space="0" w:color="auto"/>
            </w:tcBorders>
            <w:vAlign w:val="center"/>
          </w:tcPr>
          <w:p w:rsidR="00421A56" w:rsidRDefault="00421A56"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421A56" w:rsidRPr="00BB7512" w:rsidRDefault="00421A56" w:rsidP="00BB7512">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421A56" w:rsidRDefault="00421A56" w:rsidP="00872DD7">
            <w:pPr>
              <w:pStyle w:val="table10"/>
              <w:jc w:val="center"/>
            </w:pPr>
            <w:r>
              <w:t>342</w:t>
            </w:r>
          </w:p>
        </w:tc>
        <w:tc>
          <w:tcPr>
            <w:tcW w:w="1155"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0A07A1">
            <w:pPr>
              <w:spacing w:after="0" w:line="240" w:lineRule="auto"/>
              <w:jc w:val="center"/>
              <w:rPr>
                <w:sz w:val="20"/>
                <w:szCs w:val="20"/>
                <w:lang w:eastAsia="ru-RU"/>
              </w:rPr>
            </w:pPr>
            <w:r>
              <w:rPr>
                <w:sz w:val="20"/>
                <w:szCs w:val="20"/>
                <w:lang w:eastAsia="ru-RU"/>
              </w:rPr>
              <w:t>Фтористые газообразные соединения (в пересчете на фтор)-гидрофорид</w:t>
            </w:r>
          </w:p>
        </w:tc>
        <w:tc>
          <w:tcPr>
            <w:tcW w:w="361" w:type="pct"/>
            <w:tcBorders>
              <w:top w:val="single" w:sz="4" w:space="0" w:color="auto"/>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421A56" w:rsidRPr="00BB5E65" w:rsidRDefault="00421A56"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421A56" w:rsidRPr="00A36C7E" w:rsidRDefault="00421A5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tcPr>
          <w:p w:rsidR="00421A56" w:rsidRPr="00BB5E65" w:rsidRDefault="00421A56" w:rsidP="004A4ACD">
            <w:pPr>
              <w:pStyle w:val="table10"/>
              <w:jc w:val="center"/>
            </w:pPr>
          </w:p>
        </w:tc>
      </w:tr>
      <w:tr w:rsidR="00E23140" w:rsidRPr="00BB5E65" w:rsidTr="000A07A1">
        <w:trPr>
          <w:trHeight w:val="240"/>
        </w:trPr>
        <w:tc>
          <w:tcPr>
            <w:tcW w:w="222" w:type="pct"/>
            <w:vMerge w:val="restart"/>
            <w:tcBorders>
              <w:right w:val="single" w:sz="4" w:space="0" w:color="auto"/>
            </w:tcBorders>
            <w:vAlign w:val="center"/>
          </w:tcPr>
          <w:p w:rsidR="00E23140" w:rsidRDefault="00E23140" w:rsidP="004A4ACD">
            <w:pPr>
              <w:pStyle w:val="table10"/>
              <w:jc w:val="center"/>
            </w:pPr>
            <w:r>
              <w:t>0335</w:t>
            </w:r>
          </w:p>
        </w:tc>
        <w:tc>
          <w:tcPr>
            <w:tcW w:w="1177" w:type="pct"/>
            <w:vMerge w:val="restart"/>
            <w:tcBorders>
              <w:left w:val="single" w:sz="4" w:space="0" w:color="auto"/>
              <w:right w:val="single" w:sz="4" w:space="0" w:color="auto"/>
            </w:tcBorders>
            <w:vAlign w:val="center"/>
          </w:tcPr>
          <w:p w:rsidR="00E23140" w:rsidRPr="00BB7512" w:rsidRDefault="00E23140" w:rsidP="00BB7512">
            <w:pPr>
              <w:pStyle w:val="table10"/>
              <w:jc w:val="center"/>
            </w:pPr>
            <w:r w:rsidRPr="00773558">
              <w:t>Цех полированного стекла</w:t>
            </w:r>
            <w:r>
              <w:t xml:space="preserve">. </w:t>
            </w:r>
            <w:r w:rsidRPr="00E23140">
              <w:t>Вытяжка из шлаковой камеры, линия №1</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872DD7">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A36C7E">
            <w:pPr>
              <w:spacing w:after="0" w:line="240" w:lineRule="auto"/>
              <w:jc w:val="center"/>
              <w:rPr>
                <w:sz w:val="20"/>
                <w:szCs w:val="20"/>
                <w:lang w:eastAsia="ru-RU"/>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A36C7E" w:rsidRDefault="00E23140" w:rsidP="004A4ACD">
            <w:pPr>
              <w:pStyle w:val="table10"/>
              <w:jc w:val="center"/>
            </w:pPr>
            <w:r>
              <w:t>8.2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0.004</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0.126</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773558" w:rsidRDefault="00E23140" w:rsidP="00BB7512">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872DD7">
            <w:pPr>
              <w:pStyle w:val="table10"/>
              <w:jc w:val="center"/>
            </w:pPr>
            <w:r>
              <w:t>330</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A36C7E">
            <w:pPr>
              <w:spacing w:after="0" w:line="240" w:lineRule="auto"/>
              <w:jc w:val="center"/>
              <w:rPr>
                <w:sz w:val="20"/>
                <w:szCs w:val="20"/>
                <w:lang w:eastAsia="ru-RU"/>
              </w:rPr>
            </w:pPr>
            <w:r w:rsidRPr="00BB5E65">
              <w:rPr>
                <w:sz w:val="20"/>
                <w:szCs w:val="20"/>
                <w:lang w:eastAsia="ru-RU"/>
              </w:rPr>
              <w:t>С</w:t>
            </w:r>
            <w:r w:rsidR="00627D5C">
              <w:rPr>
                <w:sz w:val="20"/>
                <w:szCs w:val="20"/>
                <w:lang w:eastAsia="ru-RU"/>
              </w:rPr>
              <w:t xml:space="preserve">ера диоксид (ангидрид сернистый, </w:t>
            </w:r>
            <w:r w:rsidRPr="00BB5E65">
              <w:rPr>
                <w:sz w:val="20"/>
                <w:szCs w:val="20"/>
                <w:lang w:eastAsia="ru-RU"/>
              </w:rPr>
              <w:t>сера (</w:t>
            </w:r>
            <w:r w:rsidRPr="00BB5E65">
              <w:rPr>
                <w:sz w:val="20"/>
                <w:szCs w:val="20"/>
                <w:lang w:val="en-US" w:eastAsia="ru-RU"/>
              </w:rPr>
              <w:t>IV</w:t>
            </w:r>
            <w:r w:rsidRPr="00BB5E65">
              <w:rPr>
                <w:sz w:val="20"/>
                <w:szCs w:val="20"/>
                <w:lang w:eastAsia="ru-RU"/>
              </w:rPr>
              <w:t>) оксид. сернистый газ)</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A36C7E" w:rsidRDefault="00E23140" w:rsidP="004A4ACD">
            <w:pPr>
              <w:pStyle w:val="table10"/>
              <w:jc w:val="center"/>
            </w:pPr>
            <w:r>
              <w:t>291.7</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0.133</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4.194</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bottom w:val="single" w:sz="4" w:space="0" w:color="auto"/>
              <w:right w:val="single" w:sz="4" w:space="0" w:color="auto"/>
            </w:tcBorders>
            <w:vAlign w:val="center"/>
          </w:tcPr>
          <w:p w:rsidR="00E23140" w:rsidRDefault="00E23140"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E23140" w:rsidRPr="00773558" w:rsidRDefault="00E23140" w:rsidP="00BB7512">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872DD7">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627D5C" w:rsidP="00A36C7E">
            <w:pPr>
              <w:spacing w:after="0" w:line="240" w:lineRule="auto"/>
              <w:jc w:val="center"/>
              <w:rPr>
                <w:sz w:val="20"/>
                <w:szCs w:val="20"/>
                <w:lang w:eastAsia="ru-RU"/>
              </w:rPr>
            </w:pPr>
            <w:r>
              <w:rPr>
                <w:sz w:val="20"/>
                <w:szCs w:val="20"/>
                <w:lang w:eastAsia="ru-RU"/>
              </w:rPr>
              <w:t xml:space="preserve">Углерод оксид (окись углерода, </w:t>
            </w:r>
            <w:r w:rsidR="00E23140"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A36C7E" w:rsidRDefault="00E23140" w:rsidP="004A4ACD">
            <w:pPr>
              <w:pStyle w:val="table10"/>
              <w:jc w:val="center"/>
            </w:pPr>
            <w:r>
              <w:t>186.3</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0.084</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E23140" w:rsidRDefault="00E23140" w:rsidP="004A4ACD">
            <w:pPr>
              <w:pStyle w:val="table10"/>
              <w:jc w:val="center"/>
            </w:pPr>
            <w:r>
              <w:t>2.649</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773558" w:rsidRPr="00BB5E65" w:rsidTr="000A07A1">
        <w:trPr>
          <w:trHeight w:val="240"/>
        </w:trPr>
        <w:tc>
          <w:tcPr>
            <w:tcW w:w="222" w:type="pct"/>
            <w:tcBorders>
              <w:bottom w:val="single" w:sz="4" w:space="0" w:color="auto"/>
              <w:right w:val="single" w:sz="4" w:space="0" w:color="auto"/>
            </w:tcBorders>
            <w:vAlign w:val="center"/>
          </w:tcPr>
          <w:p w:rsidR="00773558" w:rsidRDefault="00773558" w:rsidP="004A4ACD">
            <w:pPr>
              <w:pStyle w:val="table10"/>
              <w:jc w:val="center"/>
            </w:pPr>
            <w:r>
              <w:t>0336</w:t>
            </w:r>
          </w:p>
        </w:tc>
        <w:tc>
          <w:tcPr>
            <w:tcW w:w="1177" w:type="pct"/>
            <w:tcBorders>
              <w:left w:val="single" w:sz="4" w:space="0" w:color="auto"/>
              <w:bottom w:val="single" w:sz="4" w:space="0" w:color="auto"/>
              <w:right w:val="single" w:sz="4" w:space="0" w:color="auto"/>
            </w:tcBorders>
            <w:vAlign w:val="center"/>
          </w:tcPr>
          <w:p w:rsidR="00773558" w:rsidRPr="00BB7512" w:rsidRDefault="00773558" w:rsidP="00BB7512">
            <w:pPr>
              <w:pStyle w:val="table10"/>
              <w:jc w:val="center"/>
            </w:pPr>
            <w:r w:rsidRPr="00773558">
              <w:t>Цех полированного стекла</w:t>
            </w:r>
            <w:r>
              <w:t xml:space="preserve">. </w:t>
            </w:r>
            <w:r w:rsidRPr="00773558">
              <w:t>Дефлектор</w:t>
            </w:r>
            <w:r>
              <w:t xml:space="preserve">. </w:t>
            </w:r>
            <w:r w:rsidRPr="00773558">
              <w:t>Общеобменная</w:t>
            </w:r>
          </w:p>
        </w:tc>
        <w:tc>
          <w:tcPr>
            <w:tcW w:w="199"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773558" w:rsidP="000A07A1">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431DA9" w:rsidRPr="00BB5E65" w:rsidRDefault="00431DA9" w:rsidP="000A07A1">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773558" w:rsidRPr="00BB5E65" w:rsidRDefault="00773558"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773558" w:rsidRPr="00A36C7E" w:rsidRDefault="00773558" w:rsidP="004A4ACD">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773558" w:rsidRPr="00773558" w:rsidRDefault="00773558" w:rsidP="004A4ACD">
            <w:pPr>
              <w:pStyle w:val="table10"/>
              <w:jc w:val="center"/>
            </w:pPr>
            <w:r>
              <w:t>0.002</w:t>
            </w:r>
          </w:p>
        </w:tc>
        <w:tc>
          <w:tcPr>
            <w:tcW w:w="358" w:type="pct"/>
            <w:tcBorders>
              <w:top w:val="single" w:sz="4" w:space="0" w:color="auto"/>
              <w:left w:val="single" w:sz="4" w:space="0" w:color="auto"/>
              <w:bottom w:val="single" w:sz="4" w:space="0" w:color="auto"/>
              <w:right w:val="single" w:sz="4" w:space="0" w:color="auto"/>
            </w:tcBorders>
            <w:vAlign w:val="center"/>
          </w:tcPr>
          <w:p w:rsidR="00773558" w:rsidRPr="00773558" w:rsidRDefault="00773558" w:rsidP="004A4ACD">
            <w:pPr>
              <w:pStyle w:val="table10"/>
              <w:jc w:val="center"/>
            </w:pPr>
            <w:r>
              <w:t>0.063</w:t>
            </w:r>
          </w:p>
        </w:tc>
        <w:tc>
          <w:tcPr>
            <w:tcW w:w="362" w:type="pct"/>
            <w:tcBorders>
              <w:top w:val="single" w:sz="4" w:space="0" w:color="auto"/>
              <w:left w:val="single" w:sz="4" w:space="0" w:color="auto"/>
              <w:bottom w:val="single" w:sz="4" w:space="0" w:color="auto"/>
            </w:tcBorders>
          </w:tcPr>
          <w:p w:rsidR="00773558" w:rsidRPr="00BB5E65" w:rsidRDefault="00773558" w:rsidP="004A4ACD">
            <w:pPr>
              <w:pStyle w:val="table10"/>
              <w:jc w:val="center"/>
            </w:pPr>
          </w:p>
        </w:tc>
      </w:tr>
      <w:tr w:rsidR="00773558" w:rsidRPr="00BB5E65" w:rsidTr="000A07A1">
        <w:trPr>
          <w:trHeight w:val="240"/>
        </w:trPr>
        <w:tc>
          <w:tcPr>
            <w:tcW w:w="222" w:type="pct"/>
            <w:tcBorders>
              <w:bottom w:val="single" w:sz="4" w:space="0" w:color="auto"/>
              <w:right w:val="single" w:sz="4" w:space="0" w:color="auto"/>
            </w:tcBorders>
            <w:vAlign w:val="center"/>
          </w:tcPr>
          <w:p w:rsidR="00773558" w:rsidRDefault="00773558" w:rsidP="004A4ACD">
            <w:pPr>
              <w:pStyle w:val="table10"/>
              <w:jc w:val="center"/>
            </w:pPr>
            <w:r>
              <w:t>0337</w:t>
            </w:r>
          </w:p>
        </w:tc>
        <w:tc>
          <w:tcPr>
            <w:tcW w:w="1177" w:type="pct"/>
            <w:tcBorders>
              <w:left w:val="single" w:sz="4" w:space="0" w:color="auto"/>
              <w:bottom w:val="single" w:sz="4" w:space="0" w:color="auto"/>
              <w:right w:val="single" w:sz="4" w:space="0" w:color="auto"/>
            </w:tcBorders>
            <w:vAlign w:val="center"/>
          </w:tcPr>
          <w:p w:rsidR="00773558" w:rsidRPr="00BB7512" w:rsidRDefault="00773558" w:rsidP="005B7E42">
            <w:pPr>
              <w:pStyle w:val="table10"/>
              <w:jc w:val="center"/>
            </w:pPr>
            <w:r w:rsidRPr="00773558">
              <w:t>Цех полированного стекла</w:t>
            </w:r>
            <w:r>
              <w:t xml:space="preserve">. </w:t>
            </w:r>
            <w:r w:rsidRPr="00773558">
              <w:t>Дефлектор</w:t>
            </w:r>
            <w:r>
              <w:t xml:space="preserve">. </w:t>
            </w:r>
            <w:r w:rsidRPr="00773558">
              <w:t>Общеобменная</w:t>
            </w:r>
          </w:p>
        </w:tc>
        <w:tc>
          <w:tcPr>
            <w:tcW w:w="199"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5B7E42">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773558" w:rsidRPr="00BB5E65" w:rsidRDefault="00773558" w:rsidP="005B7E42">
            <w:pPr>
              <w:pStyle w:val="table10"/>
              <w:jc w:val="center"/>
            </w:pPr>
          </w:p>
        </w:tc>
        <w:tc>
          <w:tcPr>
            <w:tcW w:w="498" w:type="pct"/>
            <w:tcBorders>
              <w:left w:val="single" w:sz="4" w:space="0" w:color="auto"/>
              <w:bottom w:val="single" w:sz="4" w:space="0" w:color="auto"/>
              <w:right w:val="single" w:sz="4" w:space="0" w:color="auto"/>
            </w:tcBorders>
            <w:vAlign w:val="center"/>
          </w:tcPr>
          <w:p w:rsidR="00773558" w:rsidRPr="00BB5E65" w:rsidRDefault="00773558" w:rsidP="005B7E42">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773558" w:rsidRPr="00A36C7E" w:rsidRDefault="00773558" w:rsidP="005B7E42">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773558" w:rsidRPr="00773558" w:rsidRDefault="00773558" w:rsidP="005B7E42">
            <w:pPr>
              <w:pStyle w:val="table10"/>
              <w:jc w:val="center"/>
            </w:pPr>
            <w:r>
              <w:t>0.002</w:t>
            </w:r>
          </w:p>
        </w:tc>
        <w:tc>
          <w:tcPr>
            <w:tcW w:w="358" w:type="pct"/>
            <w:tcBorders>
              <w:top w:val="single" w:sz="4" w:space="0" w:color="auto"/>
              <w:left w:val="single" w:sz="4" w:space="0" w:color="auto"/>
              <w:bottom w:val="single" w:sz="4" w:space="0" w:color="auto"/>
              <w:right w:val="single" w:sz="4" w:space="0" w:color="auto"/>
            </w:tcBorders>
            <w:vAlign w:val="center"/>
          </w:tcPr>
          <w:p w:rsidR="00773558" w:rsidRPr="00773558" w:rsidRDefault="00773558" w:rsidP="005B7E42">
            <w:pPr>
              <w:pStyle w:val="table10"/>
              <w:jc w:val="center"/>
            </w:pPr>
            <w:r>
              <w:t>0.063</w:t>
            </w:r>
          </w:p>
        </w:tc>
        <w:tc>
          <w:tcPr>
            <w:tcW w:w="362" w:type="pct"/>
            <w:tcBorders>
              <w:top w:val="single" w:sz="4" w:space="0" w:color="auto"/>
              <w:left w:val="single" w:sz="4" w:space="0" w:color="auto"/>
              <w:bottom w:val="single" w:sz="4" w:space="0" w:color="auto"/>
            </w:tcBorders>
          </w:tcPr>
          <w:p w:rsidR="00773558" w:rsidRPr="00BB5E65" w:rsidRDefault="00773558" w:rsidP="004A4ACD">
            <w:pPr>
              <w:pStyle w:val="table10"/>
              <w:jc w:val="center"/>
            </w:pPr>
          </w:p>
        </w:tc>
      </w:tr>
      <w:tr w:rsidR="00E23140" w:rsidRPr="00BB5E65" w:rsidTr="000A07A1">
        <w:trPr>
          <w:trHeight w:val="240"/>
        </w:trPr>
        <w:tc>
          <w:tcPr>
            <w:tcW w:w="222" w:type="pct"/>
            <w:tcBorders>
              <w:bottom w:val="single" w:sz="4" w:space="0" w:color="auto"/>
              <w:right w:val="single" w:sz="4" w:space="0" w:color="auto"/>
            </w:tcBorders>
            <w:vAlign w:val="center"/>
          </w:tcPr>
          <w:p w:rsidR="00E23140" w:rsidRDefault="00E23140" w:rsidP="004A4ACD">
            <w:pPr>
              <w:pStyle w:val="table10"/>
              <w:jc w:val="center"/>
            </w:pPr>
            <w:r>
              <w:t>0339</w:t>
            </w:r>
          </w:p>
        </w:tc>
        <w:tc>
          <w:tcPr>
            <w:tcW w:w="1177" w:type="pct"/>
            <w:tcBorders>
              <w:left w:val="single" w:sz="4" w:space="0" w:color="auto"/>
              <w:bottom w:val="single" w:sz="4" w:space="0" w:color="auto"/>
              <w:right w:val="single" w:sz="4" w:space="0" w:color="auto"/>
            </w:tcBorders>
            <w:vAlign w:val="center"/>
          </w:tcPr>
          <w:p w:rsidR="00E23140" w:rsidRPr="00773558" w:rsidRDefault="00E23140" w:rsidP="00E23140">
            <w:pPr>
              <w:pStyle w:val="table10"/>
              <w:jc w:val="center"/>
            </w:pPr>
            <w:r w:rsidRPr="00773558">
              <w:t>Цех полированного стекла</w:t>
            </w:r>
            <w:r>
              <w:t xml:space="preserve">. </w:t>
            </w:r>
            <w:r w:rsidRPr="00773558">
              <w:t>Общеобменная</w:t>
            </w:r>
            <w:r>
              <w:t xml:space="preserve"> вентилятор крышный</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0.011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0.347</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bottom w:val="single" w:sz="4" w:space="0" w:color="auto"/>
              <w:right w:val="single" w:sz="4" w:space="0" w:color="auto"/>
            </w:tcBorders>
            <w:vAlign w:val="center"/>
          </w:tcPr>
          <w:p w:rsidR="00E23140" w:rsidRDefault="00E23140" w:rsidP="004A4ACD">
            <w:pPr>
              <w:pStyle w:val="table10"/>
              <w:jc w:val="center"/>
            </w:pPr>
            <w:r>
              <w:t>0340</w:t>
            </w:r>
          </w:p>
        </w:tc>
        <w:tc>
          <w:tcPr>
            <w:tcW w:w="1177" w:type="pct"/>
            <w:tcBorders>
              <w:left w:val="single" w:sz="4" w:space="0" w:color="auto"/>
              <w:bottom w:val="single" w:sz="4" w:space="0" w:color="auto"/>
              <w:right w:val="single" w:sz="4" w:space="0" w:color="auto"/>
            </w:tcBorders>
            <w:vAlign w:val="center"/>
          </w:tcPr>
          <w:p w:rsidR="00E23140" w:rsidRPr="00773558" w:rsidRDefault="00E23140" w:rsidP="005B7E42">
            <w:pPr>
              <w:pStyle w:val="table10"/>
              <w:jc w:val="center"/>
            </w:pPr>
            <w:r w:rsidRPr="00773558">
              <w:t>Цех полированного стекла</w:t>
            </w:r>
            <w:r>
              <w:t xml:space="preserve">. </w:t>
            </w:r>
            <w:r w:rsidRPr="00773558">
              <w:t>Общеобменная</w:t>
            </w:r>
            <w:r>
              <w:t xml:space="preserve"> вентилятор крышный</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0.011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0.347</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bottom w:val="single" w:sz="4" w:space="0" w:color="auto"/>
              <w:right w:val="single" w:sz="4" w:space="0" w:color="auto"/>
            </w:tcBorders>
            <w:vAlign w:val="center"/>
          </w:tcPr>
          <w:p w:rsidR="00E23140" w:rsidRDefault="00E23140" w:rsidP="004A4ACD">
            <w:pPr>
              <w:pStyle w:val="table10"/>
              <w:jc w:val="center"/>
            </w:pPr>
            <w:r>
              <w:t>0341</w:t>
            </w:r>
          </w:p>
        </w:tc>
        <w:tc>
          <w:tcPr>
            <w:tcW w:w="1177" w:type="pct"/>
            <w:tcBorders>
              <w:left w:val="single" w:sz="4" w:space="0" w:color="auto"/>
              <w:bottom w:val="single" w:sz="4" w:space="0" w:color="auto"/>
              <w:right w:val="single" w:sz="4" w:space="0" w:color="auto"/>
            </w:tcBorders>
            <w:vAlign w:val="center"/>
          </w:tcPr>
          <w:p w:rsidR="00E23140" w:rsidRPr="00773558" w:rsidRDefault="00E23140" w:rsidP="005B7E42">
            <w:pPr>
              <w:pStyle w:val="table10"/>
              <w:jc w:val="center"/>
            </w:pPr>
            <w:r w:rsidRPr="00773558">
              <w:t>Цех полированного стекла</w:t>
            </w:r>
            <w:r>
              <w:t xml:space="preserve">. </w:t>
            </w:r>
            <w:r w:rsidRPr="00773558">
              <w:t>Общеобменная</w:t>
            </w:r>
            <w:r>
              <w:t xml:space="preserve"> вентилятор крышный</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0.011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0.347</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bottom w:val="single" w:sz="4" w:space="0" w:color="auto"/>
              <w:right w:val="single" w:sz="4" w:space="0" w:color="auto"/>
            </w:tcBorders>
            <w:vAlign w:val="center"/>
          </w:tcPr>
          <w:p w:rsidR="00E23140" w:rsidRDefault="00E23140" w:rsidP="004A4ACD">
            <w:pPr>
              <w:pStyle w:val="table10"/>
              <w:jc w:val="center"/>
            </w:pPr>
            <w:r>
              <w:t>0343</w:t>
            </w:r>
          </w:p>
        </w:tc>
        <w:tc>
          <w:tcPr>
            <w:tcW w:w="1177" w:type="pct"/>
            <w:tcBorders>
              <w:left w:val="single" w:sz="4" w:space="0" w:color="auto"/>
              <w:bottom w:val="single" w:sz="4" w:space="0" w:color="auto"/>
              <w:right w:val="single" w:sz="4" w:space="0" w:color="auto"/>
            </w:tcBorders>
            <w:vAlign w:val="center"/>
          </w:tcPr>
          <w:p w:rsidR="00E23140" w:rsidRPr="00BB7512" w:rsidRDefault="00E23140" w:rsidP="005B7E42">
            <w:pPr>
              <w:pStyle w:val="table10"/>
              <w:jc w:val="center"/>
            </w:pPr>
            <w:r w:rsidRPr="00773558">
              <w:t>Цех полированного стекла</w:t>
            </w:r>
            <w:r>
              <w:t xml:space="preserve">. </w:t>
            </w:r>
            <w:r w:rsidRPr="00773558">
              <w:t>Дефлектор</w:t>
            </w:r>
            <w:r>
              <w:t xml:space="preserve">. </w:t>
            </w:r>
            <w:r w:rsidRPr="00773558">
              <w:t>Общеобменная</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A36C7E" w:rsidRDefault="00E23140" w:rsidP="005B7E42">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773558" w:rsidRDefault="00E23140" w:rsidP="005B7E42">
            <w:pPr>
              <w:pStyle w:val="table10"/>
              <w:jc w:val="center"/>
            </w:pPr>
            <w:r>
              <w:t>0.002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773558" w:rsidRDefault="00E23140" w:rsidP="005B7E42">
            <w:pPr>
              <w:pStyle w:val="table10"/>
              <w:jc w:val="center"/>
            </w:pPr>
            <w:r>
              <w:t>0.063</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bottom w:val="single" w:sz="4" w:space="0" w:color="auto"/>
              <w:right w:val="single" w:sz="4" w:space="0" w:color="auto"/>
            </w:tcBorders>
            <w:vAlign w:val="center"/>
          </w:tcPr>
          <w:p w:rsidR="00E23140" w:rsidRPr="00BB7512" w:rsidRDefault="00E23140" w:rsidP="004A4ACD">
            <w:pPr>
              <w:pStyle w:val="table10"/>
              <w:jc w:val="center"/>
            </w:pPr>
            <w:r>
              <w:t>0606</w:t>
            </w:r>
          </w:p>
        </w:tc>
        <w:tc>
          <w:tcPr>
            <w:tcW w:w="1177" w:type="pct"/>
            <w:tcBorders>
              <w:left w:val="single" w:sz="4" w:space="0" w:color="auto"/>
              <w:bottom w:val="single" w:sz="4" w:space="0" w:color="auto"/>
              <w:right w:val="single" w:sz="4" w:space="0" w:color="auto"/>
            </w:tcBorders>
            <w:vAlign w:val="center"/>
          </w:tcPr>
          <w:p w:rsidR="00E23140" w:rsidRDefault="00E23140" w:rsidP="00852EA0">
            <w:pPr>
              <w:pStyle w:val="table10"/>
              <w:jc w:val="center"/>
            </w:pPr>
            <w:r w:rsidRPr="00BB7512">
              <w:t>Мазутохранилище</w:t>
            </w:r>
            <w:r w:rsidR="00EC2479">
              <w:t>. Емкость с мазутом.</w:t>
            </w:r>
            <w:r>
              <w:t xml:space="preserve"> </w:t>
            </w:r>
            <w:r w:rsidR="00EC2479">
              <w:t>(</w:t>
            </w:r>
            <w:r w:rsidRPr="00BB7512">
              <w:t>Дыхательная труба</w:t>
            </w:r>
            <w:r w:rsidR="00EC2479">
              <w:t>)</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98" w:type="pct"/>
            <w:tcBorders>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7512"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7512" w:rsidRDefault="00E23140" w:rsidP="004A4ACD">
            <w:pPr>
              <w:pStyle w:val="table10"/>
              <w:jc w:val="center"/>
            </w:pPr>
            <w:r>
              <w:t>0.007</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7512" w:rsidRDefault="00E23140" w:rsidP="004A4ACD">
            <w:pPr>
              <w:pStyle w:val="table10"/>
              <w:jc w:val="center"/>
            </w:pPr>
            <w:r>
              <w:t>0.005</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852EA0">
            <w:pPr>
              <w:pStyle w:val="table10"/>
              <w:jc w:val="center"/>
            </w:pPr>
            <w:r w:rsidRPr="00BB5E65">
              <w:t>0631</w:t>
            </w:r>
          </w:p>
          <w:p w:rsidR="00E23140" w:rsidRPr="00BB5E65" w:rsidRDefault="00E23140" w:rsidP="00852EA0">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852EA0">
            <w:pPr>
              <w:pStyle w:val="table10"/>
              <w:jc w:val="center"/>
            </w:pPr>
            <w:r>
              <w:t>Составной цех, шихтосоставной участок</w:t>
            </w:r>
            <w:r w:rsidR="00E23140">
              <w:t xml:space="preserve"> </w:t>
            </w:r>
            <w:r w:rsidR="00E23140" w:rsidRPr="00BB5E65">
              <w:t>расходный бункер соды</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spacing w:after="0" w:line="240" w:lineRule="auto"/>
              <w:jc w:val="center"/>
              <w:rPr>
                <w:sz w:val="20"/>
                <w:szCs w:val="20"/>
              </w:rPr>
            </w:pPr>
            <w:r w:rsidRPr="00BB5E65">
              <w:rPr>
                <w:sz w:val="20"/>
                <w:szCs w:val="20"/>
              </w:rPr>
              <w:t>Твердые частицы</w:t>
            </w:r>
          </w:p>
          <w:p w:rsidR="00E23140" w:rsidRPr="00BB5E65" w:rsidRDefault="00E23140" w:rsidP="00872DD7">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52EA0">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7F371A" w:rsidRDefault="00E23140" w:rsidP="00852EA0">
            <w:pPr>
              <w:pStyle w:val="table10"/>
              <w:jc w:val="center"/>
              <w:rPr>
                <w:sz w:val="16"/>
                <w:szCs w:val="16"/>
              </w:rPr>
            </w:pPr>
            <w:r w:rsidRPr="007F371A">
              <w:rPr>
                <w:sz w:val="16"/>
                <w:szCs w:val="16"/>
              </w:rPr>
              <w:t>Встроенный фильтр</w:t>
            </w:r>
          </w:p>
          <w:p w:rsidR="00860338" w:rsidRPr="007F371A" w:rsidRDefault="00860338" w:rsidP="00852EA0">
            <w:pPr>
              <w:pStyle w:val="table10"/>
              <w:jc w:val="center"/>
              <w:rPr>
                <w:sz w:val="16"/>
                <w:szCs w:val="16"/>
              </w:rPr>
            </w:pPr>
            <w:r w:rsidRPr="007F371A">
              <w:rPr>
                <w:sz w:val="16"/>
                <w:szCs w:val="16"/>
              </w:rPr>
              <w:t>А-32/0631/1Ф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52EA0">
            <w:pPr>
              <w:pStyle w:val="table10"/>
              <w:jc w:val="center"/>
            </w:pPr>
            <w:r w:rsidRPr="00BB5E65">
              <w:t>17.8</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52EA0">
            <w:pPr>
              <w:pStyle w:val="table10"/>
              <w:jc w:val="center"/>
            </w:pPr>
            <w:r w:rsidRPr="00BB5E65">
              <w:t>0.013</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52EA0">
            <w:pPr>
              <w:pStyle w:val="table10"/>
              <w:jc w:val="center"/>
            </w:pPr>
            <w:r w:rsidRPr="00BB5E65">
              <w:t>0.309</w:t>
            </w:r>
          </w:p>
        </w:tc>
        <w:tc>
          <w:tcPr>
            <w:tcW w:w="362" w:type="pct"/>
            <w:tcBorders>
              <w:top w:val="single" w:sz="4" w:space="0" w:color="auto"/>
              <w:left w:val="single" w:sz="4" w:space="0" w:color="auto"/>
              <w:bottom w:val="single" w:sz="4" w:space="0" w:color="auto"/>
            </w:tcBorders>
          </w:tcPr>
          <w:p w:rsidR="00E23140" w:rsidRPr="00BB5E65" w:rsidRDefault="00E23140" w:rsidP="00852EA0">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0632</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соды</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spacing w:after="0" w:line="240" w:lineRule="auto"/>
              <w:jc w:val="center"/>
              <w:rPr>
                <w:sz w:val="20"/>
                <w:szCs w:val="20"/>
              </w:rPr>
            </w:pPr>
            <w:r w:rsidRPr="00BB5E65">
              <w:rPr>
                <w:sz w:val="20"/>
                <w:szCs w:val="20"/>
              </w:rPr>
              <w:t>Твердые частицы</w:t>
            </w:r>
          </w:p>
          <w:p w:rsidR="00E23140" w:rsidRPr="00BB5E65" w:rsidRDefault="00E23140" w:rsidP="00872DD7">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7F371A" w:rsidRDefault="00E23140" w:rsidP="004A4ACD">
            <w:pPr>
              <w:pStyle w:val="table10"/>
              <w:jc w:val="center"/>
              <w:rPr>
                <w:sz w:val="16"/>
                <w:szCs w:val="16"/>
              </w:rPr>
            </w:pPr>
            <w:r w:rsidRPr="007F371A">
              <w:rPr>
                <w:sz w:val="16"/>
                <w:szCs w:val="16"/>
              </w:rPr>
              <w:t>Встроенный фильтр</w:t>
            </w:r>
          </w:p>
          <w:p w:rsidR="00860338" w:rsidRPr="007F371A" w:rsidRDefault="00860338" w:rsidP="004A4ACD">
            <w:pPr>
              <w:pStyle w:val="table10"/>
              <w:jc w:val="center"/>
            </w:pPr>
            <w:r w:rsidRPr="007F371A">
              <w:rPr>
                <w:sz w:val="16"/>
                <w:szCs w:val="16"/>
              </w:rPr>
              <w:t>А-40/0632/1Ф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18.0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0.285</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0633</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доломита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spacing w:after="0" w:line="240" w:lineRule="auto"/>
              <w:jc w:val="center"/>
              <w:rPr>
                <w:sz w:val="20"/>
                <w:szCs w:val="20"/>
              </w:rPr>
            </w:pPr>
            <w:r w:rsidRPr="00BB5E65">
              <w:rPr>
                <w:sz w:val="20"/>
                <w:szCs w:val="20"/>
              </w:rPr>
              <w:t>Твердые частицы</w:t>
            </w:r>
          </w:p>
          <w:p w:rsidR="00E23140" w:rsidRPr="00BB5E65" w:rsidRDefault="00E23140" w:rsidP="00872DD7">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7F371A" w:rsidRDefault="00E23140" w:rsidP="004A4ACD">
            <w:pPr>
              <w:spacing w:after="0" w:line="240" w:lineRule="auto"/>
              <w:jc w:val="center"/>
            </w:pPr>
            <w:r w:rsidRPr="007F371A">
              <w:t>Встроенный фильтр</w:t>
            </w:r>
          </w:p>
          <w:p w:rsidR="00860338" w:rsidRPr="007F371A" w:rsidRDefault="007F371A" w:rsidP="004A4ACD">
            <w:pPr>
              <w:spacing w:after="0" w:line="240" w:lineRule="auto"/>
              <w:jc w:val="center"/>
              <w:rPr>
                <w:sz w:val="20"/>
                <w:szCs w:val="20"/>
                <w:lang w:eastAsia="ru-RU"/>
              </w:rPr>
            </w:pPr>
            <w:r w:rsidRPr="007F371A">
              <w:t>А-33</w:t>
            </w:r>
            <w:r w:rsidR="00860338" w:rsidRPr="007F371A">
              <w:t>/063</w:t>
            </w:r>
            <w:r w:rsidRPr="007F371A">
              <w:t>3</w:t>
            </w:r>
            <w:r w:rsidR="00860338" w:rsidRPr="007F371A">
              <w:rPr>
                <w:sz w:val="20"/>
                <w:szCs w:val="20"/>
              </w:rPr>
              <w:t>/1</w:t>
            </w:r>
            <w:r w:rsidR="00860338" w:rsidRPr="007F371A">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17.2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0.140</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0634</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доломита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BB5E65">
              <w:rPr>
                <w:sz w:val="20"/>
                <w:szCs w:val="20"/>
              </w:rPr>
              <w:t>Твердые частицы</w:t>
            </w:r>
          </w:p>
          <w:p w:rsidR="00E23140" w:rsidRPr="00BB5E65" w:rsidRDefault="00E23140" w:rsidP="004A4ACD">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А-41/0634</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17.6</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0.140</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749"/>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0635</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t>расходный бункер известняка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BB5E65">
              <w:rPr>
                <w:sz w:val="20"/>
                <w:szCs w:val="20"/>
              </w:rPr>
              <w:t>Твердые частицы</w:t>
            </w:r>
          </w:p>
          <w:p w:rsidR="00E23140" w:rsidRPr="00BB5E65" w:rsidRDefault="00E23140" w:rsidP="004A4ACD">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А-34/0635</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33.9</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0.025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0.173</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716"/>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0636</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t>расходный бункер известняка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А-42/0636</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34.4</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0.024</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0.166</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0637</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полевого шпата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BB5E65">
              <w:rPr>
                <w:sz w:val="20"/>
                <w:szCs w:val="20"/>
              </w:rPr>
              <w:t>Твердые частицы</w:t>
            </w:r>
          </w:p>
          <w:p w:rsidR="00E23140" w:rsidRPr="00BB5E65" w:rsidRDefault="00E23140" w:rsidP="004A4ACD">
            <w:pPr>
              <w:spacing w:after="0" w:line="240" w:lineRule="auto"/>
              <w:jc w:val="center"/>
              <w:rPr>
                <w:sz w:val="20"/>
                <w:szCs w:val="20"/>
                <w:lang w:eastAsia="ru-RU"/>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А-35/0637</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21.2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0.091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0638</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полевого шпата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BB5E65">
              <w:rPr>
                <w:sz w:val="20"/>
                <w:szCs w:val="20"/>
              </w:rPr>
              <w:t>Твердые частицы</w:t>
            </w:r>
          </w:p>
          <w:p w:rsidR="00431DA9" w:rsidRPr="00BB5E65" w:rsidRDefault="00E23140" w:rsidP="00431DA9">
            <w:pPr>
              <w:spacing w:after="0" w:line="240" w:lineRule="auto"/>
              <w:jc w:val="center"/>
              <w:rPr>
                <w:sz w:val="20"/>
                <w:szCs w:val="20"/>
              </w:rPr>
            </w:pPr>
            <w:r w:rsidRPr="00BB5E65">
              <w:rPr>
                <w:sz w:val="20"/>
                <w:szCs w:val="20"/>
              </w:rPr>
              <w:t>(недифференцированная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А-43/0638</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20.3</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0.091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0639</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сульфата натрия</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BB5E65">
              <w:rPr>
                <w:sz w:val="20"/>
                <w:szCs w:val="20"/>
              </w:rPr>
              <w:t>Твердые частицы</w:t>
            </w:r>
          </w:p>
          <w:p w:rsidR="00E23140" w:rsidRDefault="00E23140" w:rsidP="004A4ACD">
            <w:pPr>
              <w:spacing w:after="0" w:line="240" w:lineRule="auto"/>
              <w:jc w:val="center"/>
              <w:rPr>
                <w:sz w:val="20"/>
                <w:szCs w:val="20"/>
              </w:rPr>
            </w:pPr>
            <w:r w:rsidRPr="00BB5E65">
              <w:rPr>
                <w:sz w:val="20"/>
                <w:szCs w:val="20"/>
              </w:rPr>
              <w:t>(недифференцированная по составу пыль/аэрозоль)</w:t>
            </w:r>
          </w:p>
          <w:p w:rsidR="00431DA9" w:rsidRPr="00BB5E65" w:rsidRDefault="00431DA9" w:rsidP="004A4ACD">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Default="00860338" w:rsidP="004A4ACD">
            <w:pPr>
              <w:spacing w:after="0" w:line="240" w:lineRule="auto"/>
              <w:jc w:val="center"/>
            </w:pPr>
            <w:r>
              <w:t>А-36/0639</w:t>
            </w:r>
            <w:r w:rsidRPr="00860338">
              <w:rPr>
                <w:sz w:val="20"/>
                <w:szCs w:val="20"/>
              </w:rPr>
              <w:t>/1</w:t>
            </w:r>
            <w:r>
              <w:t>Ф</w:t>
            </w:r>
          </w:p>
          <w:p w:rsidR="00860338" w:rsidRPr="00BB5E65" w:rsidRDefault="00860338" w:rsidP="004A4ACD">
            <w:pPr>
              <w:spacing w:after="0" w:line="240" w:lineRule="auto"/>
              <w:jc w:val="center"/>
              <w:rPr>
                <w:sz w:val="20"/>
                <w:szCs w:val="20"/>
                <w:lang w:eastAsia="ru-RU"/>
              </w:rPr>
            </w:pPr>
            <w:r>
              <w:t>А-44/0639</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16.4</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0.026</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0641</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угля</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А-37/0641</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17.3</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0642</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rsidR="00E23140" w:rsidRPr="00BB5E65">
              <w:t>расходный бункер угля</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Pr="00BB5E65" w:rsidRDefault="00860338" w:rsidP="004A4ACD">
            <w:pPr>
              <w:spacing w:after="0" w:line="240" w:lineRule="auto"/>
              <w:jc w:val="center"/>
              <w:rPr>
                <w:sz w:val="20"/>
                <w:szCs w:val="20"/>
                <w:lang w:eastAsia="ru-RU"/>
              </w:rPr>
            </w:pPr>
            <w:r>
              <w:t>А-45/0642</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17.9</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0643</w:t>
            </w:r>
          </w:p>
          <w:p w:rsidR="00E23140" w:rsidRPr="00BB5E65" w:rsidRDefault="00E23140" w:rsidP="004A4ACD">
            <w:pPr>
              <w:pStyle w:val="table10"/>
              <w:jc w:val="center"/>
            </w:pPr>
            <w:r w:rsidRPr="00BB5E65">
              <w:t>ГОУ</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4A4ACD">
            <w:pPr>
              <w:pStyle w:val="table10"/>
              <w:jc w:val="center"/>
            </w:pPr>
            <w:r>
              <w:t>Составной цех, шихтосоставной участок,</w:t>
            </w:r>
            <w:r w:rsidR="00E23140">
              <w:t xml:space="preserve"> </w:t>
            </w:r>
            <w:r>
              <w:t>расходный бункер пыли</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pPr>
            <w:r w:rsidRPr="00BB5E65">
              <w:t>Встроенный фильтр</w:t>
            </w:r>
          </w:p>
          <w:p w:rsidR="00860338" w:rsidRDefault="00860338" w:rsidP="004A4ACD">
            <w:pPr>
              <w:spacing w:after="0" w:line="240" w:lineRule="auto"/>
              <w:jc w:val="center"/>
            </w:pPr>
            <w:r>
              <w:t>А-38/0643</w:t>
            </w:r>
            <w:r w:rsidRPr="00860338">
              <w:rPr>
                <w:sz w:val="20"/>
                <w:szCs w:val="20"/>
              </w:rPr>
              <w:t>/1</w:t>
            </w:r>
            <w:r>
              <w:t>Ф</w:t>
            </w:r>
          </w:p>
          <w:p w:rsidR="00860338" w:rsidRPr="00BB5E65" w:rsidRDefault="00860338" w:rsidP="004A4ACD">
            <w:pPr>
              <w:spacing w:after="0" w:line="240" w:lineRule="auto"/>
              <w:jc w:val="center"/>
              <w:rPr>
                <w:sz w:val="20"/>
                <w:szCs w:val="20"/>
                <w:lang w:eastAsia="ru-RU"/>
              </w:rPr>
            </w:pPr>
            <w:r>
              <w:t>А-46/0643</w:t>
            </w:r>
            <w:r w:rsidRPr="00860338">
              <w:rPr>
                <w:sz w:val="20"/>
                <w:szCs w:val="20"/>
              </w:rPr>
              <w:t>/1</w:t>
            </w:r>
            <w:r>
              <w:t>Ф</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16.9</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0.013</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val="restar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0655</w:t>
            </w:r>
          </w:p>
          <w:p w:rsidR="00E23140" w:rsidRPr="00BB5E65" w:rsidRDefault="00E23140" w:rsidP="004A4ACD">
            <w:pPr>
              <w:pStyle w:val="table10"/>
              <w:jc w:val="center"/>
            </w:pPr>
            <w:r w:rsidRPr="00BB5E65">
              <w:t>ГОУ</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Цех полированного стекла.</w:t>
            </w:r>
            <w:r>
              <w:t xml:space="preserve"> </w:t>
            </w:r>
            <w:r w:rsidRPr="00BB5E65">
              <w:t>стекловаренная печь</w:t>
            </w:r>
          </w:p>
          <w:p w:rsidR="00E23140" w:rsidRPr="00BB5E65" w:rsidRDefault="00E23140" w:rsidP="004A4ACD">
            <w:pPr>
              <w:pStyle w:val="table10"/>
              <w:jc w:val="center"/>
            </w:pPr>
            <w:r w:rsidRPr="00BB5E65">
              <w:t xml:space="preserve"> линия №2</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124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Кадмий и его соединения (в пересчете на кадмий)</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0.000002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0.000076</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140</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Медь и ее соединения (в пересчете на медь)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164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Никель оксид (в пересчете на никель)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183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Ртуть и ее соединения (в пересчете на ртуть)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rPr>
                <w:lang w:val="en-US"/>
              </w:rPr>
            </w:pPr>
            <w:r w:rsidRPr="00BB5E65">
              <w:t>0.000002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0.056447</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184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Свинец и его неорганические соединения (в пересчете на свинец)</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0.000042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0.001335</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228</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 xml:space="preserve">Хрома трехвалентные соединения (в пересчете на </w:t>
            </w:r>
            <w:r w:rsidRPr="00BB5E65">
              <w:rPr>
                <w:sz w:val="20"/>
                <w:szCs w:val="20"/>
                <w:lang w:val="en-US" w:eastAsia="ru-RU"/>
              </w:rPr>
              <w:t>Cr</w:t>
            </w:r>
            <w:r w:rsidRPr="00BB5E65">
              <w:rPr>
                <w:sz w:val="20"/>
                <w:szCs w:val="20"/>
                <w:lang w:eastAsia="ru-RU"/>
              </w:rPr>
              <w:t>3+)</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0.041</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rPr>
                <w:lang w:val="en-US"/>
              </w:rPr>
            </w:pPr>
            <w:r w:rsidRPr="00BB5E65">
              <w:rPr>
                <w:lang w:val="en-US"/>
              </w:rPr>
              <w:t>229</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Цинки его соединения</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0.002</w:t>
            </w:r>
          </w:p>
        </w:tc>
        <w:tc>
          <w:tcPr>
            <w:tcW w:w="362" w:type="pct"/>
            <w:tcBorders>
              <w:top w:val="single" w:sz="4" w:space="0" w:color="auto"/>
              <w:left w:val="single" w:sz="4" w:space="0" w:color="auto"/>
              <w:bottom w:val="single" w:sz="4" w:space="0" w:color="auto"/>
            </w:tcBorders>
          </w:tcPr>
          <w:p w:rsidR="00E23140" w:rsidRPr="00BB5E65" w:rsidRDefault="00E23140" w:rsidP="004A4ACD">
            <w:pPr>
              <w:pStyle w:val="table10"/>
              <w:ind w:firstLine="86"/>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301</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Контроль азота диоксида</w:t>
            </w: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860338" w:rsidP="004A4ACD">
            <w:pPr>
              <w:spacing w:after="0" w:line="240" w:lineRule="auto"/>
              <w:jc w:val="center"/>
              <w:rPr>
                <w:sz w:val="20"/>
                <w:szCs w:val="20"/>
                <w:lang w:eastAsia="ru-RU"/>
              </w:rPr>
            </w:pPr>
            <w:r w:rsidRPr="00BB5E65">
              <w:rPr>
                <w:sz w:val="20"/>
                <w:szCs w:val="20"/>
                <w:lang w:eastAsia="ru-RU"/>
              </w:rPr>
              <w:t>Р</w:t>
            </w:r>
            <w:r w:rsidR="00E23140" w:rsidRPr="00BB5E65">
              <w:rPr>
                <w:sz w:val="20"/>
                <w:szCs w:val="20"/>
                <w:lang w:eastAsia="ru-RU"/>
              </w:rPr>
              <w:t>еактор</w:t>
            </w:r>
          </w:p>
          <w:p w:rsidR="00860338" w:rsidRPr="00BB5E65" w:rsidRDefault="00860338" w:rsidP="004A4ACD">
            <w:pPr>
              <w:spacing w:after="0" w:line="240" w:lineRule="auto"/>
              <w:jc w:val="center"/>
              <w:rPr>
                <w:sz w:val="20"/>
                <w:szCs w:val="20"/>
                <w:lang w:eastAsia="ru-RU"/>
              </w:rPr>
            </w:pPr>
            <w:r>
              <w:rPr>
                <w:sz w:val="20"/>
                <w:szCs w:val="20"/>
              </w:rPr>
              <w:t>А-3/0655</w:t>
            </w:r>
            <w:r w:rsidRPr="00860338">
              <w:rPr>
                <w:sz w:val="20"/>
                <w:szCs w:val="20"/>
              </w:rPr>
              <w:t>/1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227.7</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7.072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1943B5" w:rsidP="004A4ACD">
            <w:pPr>
              <w:pStyle w:val="table10"/>
              <w:jc w:val="center"/>
            </w:pPr>
            <w:r>
              <w:t>178.</w:t>
            </w:r>
            <w:r w:rsidR="00E23140" w:rsidRPr="00BB5E65">
              <w:t>418</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303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4.2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0.131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28.993</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304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Азота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4.131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316</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511A7B" w:rsidP="004A4ACD">
            <w:pPr>
              <w:spacing w:after="0" w:line="240" w:lineRule="auto"/>
              <w:jc w:val="center"/>
              <w:rPr>
                <w:sz w:val="20"/>
                <w:szCs w:val="20"/>
                <w:lang w:eastAsia="ru-RU"/>
              </w:rPr>
            </w:pPr>
            <w:r>
              <w:rPr>
                <w:sz w:val="20"/>
                <w:szCs w:val="20"/>
                <w:lang w:eastAsia="ru-RU"/>
              </w:rPr>
              <w:t xml:space="preserve">Гидрохлорид (водород хлорид, </w:t>
            </w:r>
            <w:r w:rsidR="00E23140" w:rsidRPr="00BB5E65">
              <w:rPr>
                <w:sz w:val="20"/>
                <w:szCs w:val="20"/>
                <w:lang w:eastAsia="ru-RU"/>
              </w:rPr>
              <w:t>соляная кислота)</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5.6</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0.174</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5.487</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325</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511A7B" w:rsidP="004A4ACD">
            <w:pPr>
              <w:spacing w:after="0" w:line="240" w:lineRule="auto"/>
              <w:jc w:val="center"/>
              <w:rPr>
                <w:sz w:val="20"/>
                <w:szCs w:val="20"/>
                <w:lang w:eastAsia="ru-RU"/>
              </w:rPr>
            </w:pPr>
            <w:r>
              <w:rPr>
                <w:sz w:val="20"/>
                <w:szCs w:val="20"/>
                <w:lang w:eastAsia="ru-RU"/>
              </w:rPr>
              <w:t xml:space="preserve">Мышьяк. </w:t>
            </w:r>
            <w:r w:rsidR="00E23140" w:rsidRPr="00BB5E65">
              <w:rPr>
                <w:sz w:val="20"/>
                <w:szCs w:val="20"/>
                <w:lang w:eastAsia="ru-RU"/>
              </w:rPr>
              <w:t>неорганические соединения (в пересчете на мышьяк)</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330</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С</w:t>
            </w:r>
            <w:r w:rsidR="00511A7B">
              <w:rPr>
                <w:sz w:val="20"/>
                <w:szCs w:val="20"/>
                <w:lang w:eastAsia="ru-RU"/>
              </w:rPr>
              <w:t xml:space="preserve">ера диоксид (ангидрид сернистый. </w:t>
            </w:r>
            <w:r w:rsidRPr="00BB5E65">
              <w:rPr>
                <w:sz w:val="20"/>
                <w:szCs w:val="20"/>
                <w:lang w:eastAsia="ru-RU"/>
              </w:rPr>
              <w:t>сера (</w:t>
            </w:r>
            <w:r w:rsidRPr="00BB5E65">
              <w:rPr>
                <w:sz w:val="20"/>
                <w:szCs w:val="20"/>
                <w:lang w:val="en-US" w:eastAsia="ru-RU"/>
              </w:rPr>
              <w:t>IV</w:t>
            </w:r>
            <w:r w:rsidR="00511A7B">
              <w:rPr>
                <w:sz w:val="20"/>
                <w:szCs w:val="20"/>
                <w:lang w:eastAsia="ru-RU"/>
              </w:rPr>
              <w:t xml:space="preserve">) оксид, </w:t>
            </w:r>
            <w:r w:rsidRPr="00BB5E65">
              <w:rPr>
                <w:sz w:val="20"/>
                <w:szCs w:val="20"/>
                <w:lang w:eastAsia="ru-RU"/>
              </w:rPr>
              <w:t>сернистый газ)</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Контроль серы диоксида</w:t>
            </w: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860338" w:rsidP="004A4ACD">
            <w:pPr>
              <w:spacing w:after="0" w:line="240" w:lineRule="auto"/>
              <w:jc w:val="center"/>
              <w:rPr>
                <w:sz w:val="20"/>
                <w:szCs w:val="20"/>
                <w:lang w:eastAsia="ru-RU"/>
              </w:rPr>
            </w:pPr>
            <w:r w:rsidRPr="00BB5E65">
              <w:rPr>
                <w:sz w:val="20"/>
                <w:szCs w:val="20"/>
                <w:lang w:eastAsia="ru-RU"/>
              </w:rPr>
              <w:t>У</w:t>
            </w:r>
            <w:r w:rsidR="00E23140" w:rsidRPr="00BB5E65">
              <w:rPr>
                <w:sz w:val="20"/>
                <w:szCs w:val="20"/>
                <w:lang w:eastAsia="ru-RU"/>
              </w:rPr>
              <w:t>ловитель</w:t>
            </w:r>
          </w:p>
          <w:p w:rsidR="00860338" w:rsidRPr="00BB5E65" w:rsidRDefault="00860338" w:rsidP="004A4ACD">
            <w:pPr>
              <w:spacing w:after="0" w:line="240" w:lineRule="auto"/>
              <w:jc w:val="center"/>
              <w:rPr>
                <w:sz w:val="20"/>
                <w:szCs w:val="20"/>
                <w:lang w:eastAsia="ru-RU"/>
              </w:rPr>
            </w:pPr>
            <w:r>
              <w:rPr>
                <w:sz w:val="20"/>
                <w:szCs w:val="20"/>
              </w:rPr>
              <w:t>А-3/0655</w:t>
            </w:r>
            <w:r w:rsidRPr="00860338">
              <w:rPr>
                <w:sz w:val="20"/>
                <w:szCs w:val="20"/>
              </w:rPr>
              <w:t>/1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1943B5" w:rsidP="004A4ACD">
            <w:pPr>
              <w:pStyle w:val="table10"/>
              <w:jc w:val="center"/>
            </w:pPr>
            <w:r>
              <w:t>96.</w:t>
            </w:r>
            <w:r w:rsidR="00E23140" w:rsidRPr="00BB5E65">
              <w:t>6</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94.608</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337</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Pr>
                <w:sz w:val="20"/>
                <w:szCs w:val="20"/>
                <w:lang w:eastAsia="ru-RU"/>
              </w:rPr>
              <w:t xml:space="preserve">Углерод оксид (окись углерода, </w:t>
            </w:r>
            <w:r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 xml:space="preserve">Контроль </w:t>
            </w:r>
            <w:r>
              <w:rPr>
                <w:sz w:val="20"/>
                <w:szCs w:val="20"/>
                <w:lang w:eastAsia="ru-RU"/>
              </w:rPr>
              <w:t>углерода</w:t>
            </w:r>
            <w:r w:rsidR="00511A7B">
              <w:rPr>
                <w:sz w:val="20"/>
                <w:szCs w:val="20"/>
                <w:lang w:eastAsia="ru-RU"/>
              </w:rPr>
              <w:t xml:space="preserve"> </w:t>
            </w:r>
            <w:r>
              <w:rPr>
                <w:sz w:val="20"/>
                <w:szCs w:val="20"/>
                <w:lang w:eastAsia="ru-RU"/>
              </w:rPr>
              <w:t>оксида</w:t>
            </w: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55.2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1.715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54.084</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703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Бенз/а/пирен</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rPr>
                <w:lang w:val="en-US"/>
              </w:rPr>
            </w:pPr>
            <w:r w:rsidRPr="00BB5E65">
              <w:t>0.000000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0.000811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727</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Бензо(в)флюорантен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728</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Бензо(к)флюорантен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BB5E65"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729</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31DA9">
            <w:pPr>
              <w:spacing w:after="0" w:line="240" w:lineRule="auto"/>
              <w:jc w:val="center"/>
              <w:rPr>
                <w:sz w:val="20"/>
                <w:szCs w:val="20"/>
                <w:lang w:eastAsia="ru-RU"/>
              </w:rPr>
            </w:pPr>
            <w:r w:rsidRPr="00BB5E65">
              <w:rPr>
                <w:sz w:val="20"/>
                <w:szCs w:val="20"/>
                <w:lang w:eastAsia="ru-RU"/>
              </w:rPr>
              <w:t>Индено(1.2.3-</w:t>
            </w:r>
            <w:r w:rsidRPr="00BB5E65">
              <w:rPr>
                <w:sz w:val="20"/>
                <w:szCs w:val="20"/>
                <w:lang w:val="en-US" w:eastAsia="ru-RU"/>
              </w:rPr>
              <w:t>cd</w:t>
            </w:r>
            <w:r w:rsidRPr="00BB5E65">
              <w:rPr>
                <w:sz w:val="20"/>
                <w:szCs w:val="20"/>
                <w:lang w:eastAsia="ru-RU"/>
              </w:rPr>
              <w:t>) пирен</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431DA9">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431DA9" w:rsidRDefault="00431DA9" w:rsidP="00431DA9">
            <w:pPr>
              <w:spacing w:after="0" w:line="240" w:lineRule="auto"/>
              <w:jc w:val="center"/>
              <w:rPr>
                <w:sz w:val="20"/>
                <w:szCs w:val="20"/>
              </w:rPr>
            </w:pPr>
          </w:p>
          <w:p w:rsidR="00431DA9" w:rsidRPr="00BB5E65" w:rsidRDefault="00431DA9" w:rsidP="00431DA9">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r w:rsidRPr="00BB5E65">
              <w:rPr>
                <w:sz w:val="20"/>
                <w:szCs w:val="20"/>
                <w:lang w:eastAsia="ru-RU"/>
              </w:rPr>
              <w:t>Контроль твердых частиц суммарно</w:t>
            </w: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860338" w:rsidP="004A4ACD">
            <w:pPr>
              <w:spacing w:after="0" w:line="240" w:lineRule="auto"/>
              <w:jc w:val="center"/>
              <w:rPr>
                <w:sz w:val="20"/>
                <w:szCs w:val="20"/>
                <w:lang w:eastAsia="ru-RU"/>
              </w:rPr>
            </w:pPr>
            <w:r w:rsidRPr="00BB5E65">
              <w:rPr>
                <w:sz w:val="20"/>
                <w:szCs w:val="20"/>
                <w:lang w:eastAsia="ru-RU"/>
              </w:rPr>
              <w:t>Э</w:t>
            </w:r>
            <w:r w:rsidR="00E23140" w:rsidRPr="00BB5E65">
              <w:rPr>
                <w:sz w:val="20"/>
                <w:szCs w:val="20"/>
                <w:lang w:eastAsia="ru-RU"/>
              </w:rPr>
              <w:t>лектрофильтр</w:t>
            </w:r>
          </w:p>
          <w:p w:rsidR="00860338" w:rsidRPr="00BB5E65" w:rsidRDefault="00860338" w:rsidP="004A4ACD">
            <w:pPr>
              <w:spacing w:after="0" w:line="240" w:lineRule="auto"/>
              <w:jc w:val="center"/>
              <w:rPr>
                <w:sz w:val="20"/>
                <w:szCs w:val="20"/>
                <w:lang w:eastAsia="ru-RU"/>
              </w:rPr>
            </w:pPr>
            <w:r>
              <w:rPr>
                <w:sz w:val="20"/>
                <w:szCs w:val="20"/>
              </w:rPr>
              <w:t>А-3/0655</w:t>
            </w:r>
            <w:r w:rsidRPr="00860338">
              <w:rPr>
                <w:sz w:val="20"/>
                <w:szCs w:val="20"/>
              </w:rPr>
              <w:t>/1</w:t>
            </w:r>
            <w:r>
              <w:rPr>
                <w:sz w:val="20"/>
                <w:szCs w:val="20"/>
              </w:rPr>
              <w:t>Э1К</w:t>
            </w: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9.2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0.286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9.019</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r w:rsidRPr="00BB5E65">
              <w:t>15</w:t>
            </w:r>
          </w:p>
        </w:tc>
      </w:tr>
      <w:tr w:rsidR="00C526F5" w:rsidRPr="00E03451" w:rsidTr="000A07A1">
        <w:trPr>
          <w:trHeight w:val="240"/>
        </w:trPr>
        <w:tc>
          <w:tcPr>
            <w:tcW w:w="222" w:type="pct"/>
            <w:vMerge w:val="restart"/>
            <w:tcBorders>
              <w:top w:val="single" w:sz="4" w:space="0" w:color="auto"/>
              <w:right w:val="single" w:sz="4" w:space="0" w:color="auto"/>
            </w:tcBorders>
            <w:vAlign w:val="center"/>
          </w:tcPr>
          <w:p w:rsidR="00C526F5" w:rsidRPr="00BB5E65" w:rsidRDefault="00C526F5" w:rsidP="004A4ACD">
            <w:pPr>
              <w:pStyle w:val="table10"/>
              <w:jc w:val="center"/>
            </w:pPr>
            <w:r>
              <w:t>0656</w:t>
            </w:r>
          </w:p>
        </w:tc>
        <w:tc>
          <w:tcPr>
            <w:tcW w:w="1177" w:type="pct"/>
            <w:vMerge w:val="restart"/>
            <w:tcBorders>
              <w:top w:val="single" w:sz="4" w:space="0" w:color="auto"/>
              <w:left w:val="single" w:sz="4" w:space="0" w:color="auto"/>
              <w:right w:val="single" w:sz="4" w:space="0" w:color="auto"/>
            </w:tcBorders>
            <w:vAlign w:val="center"/>
          </w:tcPr>
          <w:p w:rsidR="00C526F5" w:rsidRPr="00BB5E65" w:rsidRDefault="00C526F5" w:rsidP="004A4ACD">
            <w:pPr>
              <w:pStyle w:val="table10"/>
              <w:jc w:val="center"/>
            </w:pPr>
            <w:r w:rsidRPr="00BB5E65">
              <w:t>Цех полированного стекла.</w:t>
            </w:r>
            <w:r>
              <w:t xml:space="preserve"> </w:t>
            </w:r>
            <w:r w:rsidRPr="00C526F5">
              <w:t>Общеобменная (аэрационный фонарь, линия №2)</w:t>
            </w:r>
          </w:p>
        </w:tc>
        <w:tc>
          <w:tcPr>
            <w:tcW w:w="199"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0.162</w:t>
            </w:r>
          </w:p>
        </w:tc>
        <w:tc>
          <w:tcPr>
            <w:tcW w:w="35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5.109</w:t>
            </w:r>
          </w:p>
        </w:tc>
        <w:tc>
          <w:tcPr>
            <w:tcW w:w="362" w:type="pct"/>
            <w:tcBorders>
              <w:top w:val="single" w:sz="4" w:space="0" w:color="auto"/>
              <w:left w:val="single" w:sz="4" w:space="0" w:color="auto"/>
              <w:bottom w:val="single" w:sz="4" w:space="0" w:color="auto"/>
            </w:tcBorders>
            <w:vAlign w:val="center"/>
          </w:tcPr>
          <w:p w:rsidR="00C526F5" w:rsidRPr="00BB5E65" w:rsidRDefault="00C526F5" w:rsidP="004A4ACD">
            <w:pPr>
              <w:pStyle w:val="table10"/>
              <w:jc w:val="center"/>
            </w:pPr>
          </w:p>
        </w:tc>
      </w:tr>
      <w:tr w:rsidR="00C526F5" w:rsidRPr="00E03451" w:rsidTr="000A07A1">
        <w:trPr>
          <w:trHeight w:val="240"/>
        </w:trPr>
        <w:tc>
          <w:tcPr>
            <w:tcW w:w="222" w:type="pct"/>
            <w:vMerge/>
            <w:tcBorders>
              <w:right w:val="single" w:sz="4" w:space="0" w:color="auto"/>
            </w:tcBorders>
            <w:vAlign w:val="center"/>
          </w:tcPr>
          <w:p w:rsidR="00C526F5" w:rsidRDefault="00C526F5" w:rsidP="004A4ACD">
            <w:pPr>
              <w:pStyle w:val="table10"/>
              <w:jc w:val="center"/>
            </w:pPr>
          </w:p>
        </w:tc>
        <w:tc>
          <w:tcPr>
            <w:tcW w:w="1177" w:type="pct"/>
            <w:vMerge/>
            <w:tcBorders>
              <w:left w:val="single" w:sz="4" w:space="0" w:color="auto"/>
              <w:right w:val="single" w:sz="4" w:space="0" w:color="auto"/>
            </w:tcBorders>
            <w:vAlign w:val="center"/>
          </w:tcPr>
          <w:p w:rsidR="00C526F5" w:rsidRPr="00BB5E65" w:rsidRDefault="00C526F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C526F5" w:rsidRDefault="00C526F5" w:rsidP="004A4ACD">
            <w:pPr>
              <w:spacing w:after="0" w:line="240" w:lineRule="auto"/>
              <w:jc w:val="center"/>
              <w:rPr>
                <w:sz w:val="20"/>
                <w:szCs w:val="20"/>
                <w:lang w:eastAsia="ru-RU"/>
              </w:rPr>
            </w:pPr>
            <w:r>
              <w:rPr>
                <w:sz w:val="20"/>
                <w:szCs w:val="20"/>
                <w:lang w:eastAsia="ru-RU"/>
              </w:rPr>
              <w:t xml:space="preserve">Углерод оксид (окись углерода, </w:t>
            </w:r>
            <w:r w:rsidRPr="00BB5E65">
              <w:rPr>
                <w:sz w:val="20"/>
                <w:szCs w:val="20"/>
                <w:lang w:eastAsia="ru-RU"/>
              </w:rPr>
              <w:t>угарный газ)</w:t>
            </w:r>
          </w:p>
          <w:p w:rsidR="00431DA9" w:rsidRPr="00BB5E65" w:rsidRDefault="00431DA9" w:rsidP="004A4ACD">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0.509</w:t>
            </w:r>
          </w:p>
        </w:tc>
        <w:tc>
          <w:tcPr>
            <w:tcW w:w="35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16.052</w:t>
            </w:r>
          </w:p>
        </w:tc>
        <w:tc>
          <w:tcPr>
            <w:tcW w:w="362" w:type="pct"/>
            <w:tcBorders>
              <w:top w:val="single" w:sz="4" w:space="0" w:color="auto"/>
              <w:left w:val="single" w:sz="4" w:space="0" w:color="auto"/>
              <w:bottom w:val="single" w:sz="4" w:space="0" w:color="auto"/>
            </w:tcBorders>
            <w:vAlign w:val="center"/>
          </w:tcPr>
          <w:p w:rsidR="00C526F5" w:rsidRPr="00BB5E65" w:rsidRDefault="00C526F5" w:rsidP="004A4ACD">
            <w:pPr>
              <w:pStyle w:val="table10"/>
              <w:jc w:val="center"/>
            </w:pPr>
          </w:p>
        </w:tc>
      </w:tr>
      <w:tr w:rsidR="00C526F5" w:rsidRPr="00E03451" w:rsidTr="000A07A1">
        <w:trPr>
          <w:trHeight w:val="240"/>
        </w:trPr>
        <w:tc>
          <w:tcPr>
            <w:tcW w:w="222" w:type="pct"/>
            <w:vMerge/>
            <w:tcBorders>
              <w:bottom w:val="single" w:sz="4" w:space="0" w:color="auto"/>
              <w:right w:val="single" w:sz="4" w:space="0" w:color="auto"/>
            </w:tcBorders>
            <w:vAlign w:val="center"/>
          </w:tcPr>
          <w:p w:rsidR="00C526F5" w:rsidRDefault="00C526F5"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2902</w:t>
            </w:r>
          </w:p>
        </w:tc>
        <w:tc>
          <w:tcPr>
            <w:tcW w:w="1155" w:type="pct"/>
            <w:tcBorders>
              <w:top w:val="single" w:sz="4" w:space="0" w:color="auto"/>
              <w:left w:val="single" w:sz="4" w:space="0" w:color="auto"/>
              <w:bottom w:val="single" w:sz="4" w:space="0" w:color="auto"/>
              <w:right w:val="single" w:sz="4" w:space="0" w:color="auto"/>
            </w:tcBorders>
            <w:vAlign w:val="center"/>
          </w:tcPr>
          <w:p w:rsidR="00C526F5" w:rsidRDefault="00C526F5" w:rsidP="00C526F5">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C526F5" w:rsidRPr="00BB5E65" w:rsidRDefault="00C526F5" w:rsidP="004A4ACD">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2.0</w:t>
            </w:r>
          </w:p>
        </w:tc>
        <w:tc>
          <w:tcPr>
            <w:tcW w:w="402"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0.162</w:t>
            </w:r>
          </w:p>
        </w:tc>
        <w:tc>
          <w:tcPr>
            <w:tcW w:w="358" w:type="pct"/>
            <w:tcBorders>
              <w:top w:val="single" w:sz="4" w:space="0" w:color="auto"/>
              <w:left w:val="single" w:sz="4" w:space="0" w:color="auto"/>
              <w:bottom w:val="single" w:sz="4" w:space="0" w:color="auto"/>
              <w:right w:val="single" w:sz="4" w:space="0" w:color="auto"/>
            </w:tcBorders>
            <w:vAlign w:val="center"/>
          </w:tcPr>
          <w:p w:rsidR="00C526F5" w:rsidRPr="00BB5E65" w:rsidRDefault="00C526F5" w:rsidP="004A4ACD">
            <w:pPr>
              <w:pStyle w:val="table10"/>
              <w:jc w:val="center"/>
            </w:pPr>
            <w:r>
              <w:t>5.109</w:t>
            </w:r>
          </w:p>
        </w:tc>
        <w:tc>
          <w:tcPr>
            <w:tcW w:w="362" w:type="pct"/>
            <w:tcBorders>
              <w:top w:val="single" w:sz="4" w:space="0" w:color="auto"/>
              <w:left w:val="single" w:sz="4" w:space="0" w:color="auto"/>
              <w:bottom w:val="single" w:sz="4" w:space="0" w:color="auto"/>
            </w:tcBorders>
            <w:vAlign w:val="center"/>
          </w:tcPr>
          <w:p w:rsidR="00C526F5" w:rsidRPr="00BB5E65" w:rsidRDefault="00C526F5" w:rsidP="004A4ACD">
            <w:pPr>
              <w:pStyle w:val="table10"/>
              <w:jc w:val="center"/>
            </w:pPr>
          </w:p>
        </w:tc>
      </w:tr>
      <w:tr w:rsidR="00F87A1A" w:rsidRPr="00E03451" w:rsidTr="000A07A1">
        <w:trPr>
          <w:trHeight w:val="240"/>
        </w:trPr>
        <w:tc>
          <w:tcPr>
            <w:tcW w:w="222" w:type="pct"/>
            <w:vMerge w:val="restart"/>
            <w:tcBorders>
              <w:right w:val="single" w:sz="4" w:space="0" w:color="auto"/>
            </w:tcBorders>
            <w:vAlign w:val="center"/>
          </w:tcPr>
          <w:p w:rsidR="00F87A1A" w:rsidRDefault="00F87A1A" w:rsidP="004A4ACD">
            <w:pPr>
              <w:pStyle w:val="table10"/>
              <w:jc w:val="center"/>
            </w:pPr>
            <w:r>
              <w:t>0658</w:t>
            </w:r>
          </w:p>
        </w:tc>
        <w:tc>
          <w:tcPr>
            <w:tcW w:w="1177" w:type="pct"/>
            <w:vMerge w:val="restart"/>
            <w:tcBorders>
              <w:left w:val="single" w:sz="4" w:space="0" w:color="auto"/>
              <w:right w:val="single" w:sz="4" w:space="0" w:color="auto"/>
            </w:tcBorders>
            <w:vAlign w:val="center"/>
          </w:tcPr>
          <w:p w:rsidR="00F87A1A" w:rsidRPr="00BB5E65" w:rsidRDefault="00F87A1A" w:rsidP="004A4ACD">
            <w:pPr>
              <w:pStyle w:val="table10"/>
              <w:jc w:val="center"/>
            </w:pPr>
            <w:r w:rsidRPr="00BB5E65">
              <w:t>Цех полированного стекла.</w:t>
            </w:r>
            <w:r>
              <w:t xml:space="preserve"> </w:t>
            </w:r>
            <w:r w:rsidRPr="00F87A1A">
              <w:t>Вытяжка из шлаковой камеры, линия №2</w:t>
            </w:r>
          </w:p>
        </w:tc>
        <w:tc>
          <w:tcPr>
            <w:tcW w:w="199"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C526F5">
            <w:pPr>
              <w:spacing w:after="0" w:line="240" w:lineRule="auto"/>
              <w:jc w:val="center"/>
              <w:rPr>
                <w:sz w:val="20"/>
                <w:szCs w:val="20"/>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12.3</w:t>
            </w:r>
          </w:p>
        </w:tc>
        <w:tc>
          <w:tcPr>
            <w:tcW w:w="402"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0.005</w:t>
            </w:r>
          </w:p>
        </w:tc>
        <w:tc>
          <w:tcPr>
            <w:tcW w:w="358"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0.158</w:t>
            </w:r>
          </w:p>
        </w:tc>
        <w:tc>
          <w:tcPr>
            <w:tcW w:w="362" w:type="pct"/>
            <w:tcBorders>
              <w:top w:val="single" w:sz="4" w:space="0" w:color="auto"/>
              <w:left w:val="single" w:sz="4" w:space="0" w:color="auto"/>
              <w:bottom w:val="single" w:sz="4" w:space="0" w:color="auto"/>
            </w:tcBorders>
            <w:vAlign w:val="center"/>
          </w:tcPr>
          <w:p w:rsidR="00F87A1A" w:rsidRPr="00BB5E65" w:rsidRDefault="00F87A1A" w:rsidP="004A4ACD">
            <w:pPr>
              <w:pStyle w:val="table10"/>
              <w:jc w:val="center"/>
            </w:pPr>
          </w:p>
        </w:tc>
      </w:tr>
      <w:tr w:rsidR="00F87A1A" w:rsidRPr="00E03451" w:rsidTr="000A07A1">
        <w:trPr>
          <w:trHeight w:val="240"/>
        </w:trPr>
        <w:tc>
          <w:tcPr>
            <w:tcW w:w="222" w:type="pct"/>
            <w:vMerge/>
            <w:tcBorders>
              <w:right w:val="single" w:sz="4" w:space="0" w:color="auto"/>
            </w:tcBorders>
            <w:vAlign w:val="center"/>
          </w:tcPr>
          <w:p w:rsidR="00F87A1A" w:rsidRDefault="00F87A1A" w:rsidP="004A4ACD">
            <w:pPr>
              <w:pStyle w:val="table10"/>
              <w:jc w:val="center"/>
            </w:pPr>
          </w:p>
        </w:tc>
        <w:tc>
          <w:tcPr>
            <w:tcW w:w="1177" w:type="pct"/>
            <w:vMerge/>
            <w:tcBorders>
              <w:left w:val="single" w:sz="4" w:space="0" w:color="auto"/>
              <w:right w:val="single" w:sz="4" w:space="0" w:color="auto"/>
            </w:tcBorders>
            <w:vAlign w:val="center"/>
          </w:tcPr>
          <w:p w:rsidR="00F87A1A" w:rsidRPr="00BB5E65" w:rsidRDefault="00F87A1A"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330</w:t>
            </w:r>
          </w:p>
        </w:tc>
        <w:tc>
          <w:tcPr>
            <w:tcW w:w="1155"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C526F5">
            <w:pPr>
              <w:spacing w:after="0" w:line="240" w:lineRule="auto"/>
              <w:jc w:val="center"/>
              <w:rPr>
                <w:sz w:val="20"/>
                <w:szCs w:val="20"/>
              </w:rPr>
            </w:pPr>
            <w:r w:rsidRPr="00BB5E65">
              <w:rPr>
                <w:sz w:val="20"/>
                <w:szCs w:val="20"/>
                <w:lang w:eastAsia="ru-RU"/>
              </w:rPr>
              <w:t>С</w:t>
            </w:r>
            <w:r w:rsidR="001F0697">
              <w:rPr>
                <w:sz w:val="20"/>
                <w:szCs w:val="20"/>
                <w:lang w:eastAsia="ru-RU"/>
              </w:rPr>
              <w:t xml:space="preserve">ера диоксид (ангидрид сернистый, </w:t>
            </w:r>
            <w:r w:rsidRPr="00BB5E65">
              <w:rPr>
                <w:sz w:val="20"/>
                <w:szCs w:val="20"/>
                <w:lang w:eastAsia="ru-RU"/>
              </w:rPr>
              <w:t>сера (</w:t>
            </w:r>
            <w:r w:rsidRPr="00BB5E65">
              <w:rPr>
                <w:sz w:val="20"/>
                <w:szCs w:val="20"/>
                <w:lang w:val="en-US" w:eastAsia="ru-RU"/>
              </w:rPr>
              <w:t>IV</w:t>
            </w:r>
            <w:r w:rsidR="001F0697">
              <w:rPr>
                <w:sz w:val="20"/>
                <w:szCs w:val="20"/>
                <w:lang w:eastAsia="ru-RU"/>
              </w:rPr>
              <w:t xml:space="preserve">) оксид, </w:t>
            </w:r>
            <w:r w:rsidRPr="00BB5E65">
              <w:rPr>
                <w:sz w:val="20"/>
                <w:szCs w:val="20"/>
                <w:lang w:eastAsia="ru-RU"/>
              </w:rPr>
              <w:t>сернистый газ)</w:t>
            </w:r>
          </w:p>
        </w:tc>
        <w:tc>
          <w:tcPr>
            <w:tcW w:w="361"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194.5</w:t>
            </w:r>
          </w:p>
        </w:tc>
        <w:tc>
          <w:tcPr>
            <w:tcW w:w="402"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0.082</w:t>
            </w:r>
          </w:p>
        </w:tc>
        <w:tc>
          <w:tcPr>
            <w:tcW w:w="358"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2.586</w:t>
            </w:r>
          </w:p>
        </w:tc>
        <w:tc>
          <w:tcPr>
            <w:tcW w:w="362" w:type="pct"/>
            <w:tcBorders>
              <w:top w:val="single" w:sz="4" w:space="0" w:color="auto"/>
              <w:left w:val="single" w:sz="4" w:space="0" w:color="auto"/>
              <w:bottom w:val="single" w:sz="4" w:space="0" w:color="auto"/>
            </w:tcBorders>
            <w:vAlign w:val="center"/>
          </w:tcPr>
          <w:p w:rsidR="00F87A1A" w:rsidRPr="00BB5E65" w:rsidRDefault="00F87A1A" w:rsidP="004A4ACD">
            <w:pPr>
              <w:pStyle w:val="table10"/>
              <w:jc w:val="center"/>
            </w:pPr>
          </w:p>
        </w:tc>
      </w:tr>
      <w:tr w:rsidR="00F87A1A" w:rsidRPr="00E03451" w:rsidTr="000A07A1">
        <w:trPr>
          <w:trHeight w:val="240"/>
        </w:trPr>
        <w:tc>
          <w:tcPr>
            <w:tcW w:w="222" w:type="pct"/>
            <w:vMerge/>
            <w:tcBorders>
              <w:bottom w:val="single" w:sz="4" w:space="0" w:color="auto"/>
              <w:right w:val="single" w:sz="4" w:space="0" w:color="auto"/>
            </w:tcBorders>
            <w:vAlign w:val="center"/>
          </w:tcPr>
          <w:p w:rsidR="00F87A1A" w:rsidRDefault="00F87A1A"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F87A1A" w:rsidRPr="00BB5E65" w:rsidRDefault="00F87A1A"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C526F5">
            <w:pPr>
              <w:spacing w:after="0" w:line="240" w:lineRule="auto"/>
              <w:jc w:val="center"/>
              <w:rPr>
                <w:sz w:val="20"/>
                <w:szCs w:val="20"/>
              </w:rPr>
            </w:pPr>
            <w:r>
              <w:rPr>
                <w:sz w:val="20"/>
                <w:szCs w:val="20"/>
                <w:lang w:eastAsia="ru-RU"/>
              </w:rPr>
              <w:t xml:space="preserve">Углерод оксид (окись углерода, </w:t>
            </w:r>
            <w:r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F87A1A" w:rsidRPr="00BB5E65" w:rsidRDefault="00F87A1A"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248.8</w:t>
            </w:r>
          </w:p>
        </w:tc>
        <w:tc>
          <w:tcPr>
            <w:tcW w:w="402"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0.104</w:t>
            </w:r>
          </w:p>
        </w:tc>
        <w:tc>
          <w:tcPr>
            <w:tcW w:w="358" w:type="pct"/>
            <w:tcBorders>
              <w:top w:val="single" w:sz="4" w:space="0" w:color="auto"/>
              <w:left w:val="single" w:sz="4" w:space="0" w:color="auto"/>
              <w:bottom w:val="single" w:sz="4" w:space="0" w:color="auto"/>
              <w:right w:val="single" w:sz="4" w:space="0" w:color="auto"/>
            </w:tcBorders>
            <w:vAlign w:val="center"/>
          </w:tcPr>
          <w:p w:rsidR="00F87A1A" w:rsidRDefault="00F87A1A" w:rsidP="004A4ACD">
            <w:pPr>
              <w:pStyle w:val="table10"/>
              <w:jc w:val="center"/>
            </w:pPr>
            <w:r>
              <w:t>3.280</w:t>
            </w:r>
          </w:p>
        </w:tc>
        <w:tc>
          <w:tcPr>
            <w:tcW w:w="362" w:type="pct"/>
            <w:tcBorders>
              <w:top w:val="single" w:sz="4" w:space="0" w:color="auto"/>
              <w:left w:val="single" w:sz="4" w:space="0" w:color="auto"/>
              <w:bottom w:val="single" w:sz="4" w:space="0" w:color="auto"/>
            </w:tcBorders>
            <w:vAlign w:val="center"/>
          </w:tcPr>
          <w:p w:rsidR="00F87A1A" w:rsidRPr="00BB5E65" w:rsidRDefault="00F87A1A" w:rsidP="004A4ACD">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0660</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EC2479">
            <w:pPr>
              <w:pStyle w:val="table10"/>
              <w:jc w:val="center"/>
            </w:pPr>
            <w:r w:rsidRPr="003A3A0B">
              <w:t>Корпус аварийного электроснабжения</w:t>
            </w:r>
            <w:r w:rsidR="00EC2479">
              <w:t>, резервуар с дистопливом, (д</w:t>
            </w:r>
            <w:r w:rsidRPr="003A3A0B">
              <w:t>ыхательный клапан</w:t>
            </w:r>
            <w:r w:rsidR="00EC2479">
              <w:t>)</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rPr>
            </w:pPr>
            <w:r w:rsidRPr="003A3A0B">
              <w:rPr>
                <w:sz w:val="20"/>
                <w:szCs w:val="20"/>
              </w:rPr>
              <w:t>Углеводороды предельные алифатического ряда C11-C19</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0.005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0663</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6E67AC">
            <w:pPr>
              <w:pStyle w:val="table10"/>
              <w:jc w:val="center"/>
            </w:pPr>
            <w:r>
              <w:t xml:space="preserve">Отдел развития и строительства, РБУ, </w:t>
            </w:r>
            <w:r w:rsidRPr="006E67AC">
              <w:t>Общеобменная (склад песка, склад щебня, бункер заполнения ИМ, загрузка ИМ в смеситель)</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E23140" w:rsidRPr="00BB5E65" w:rsidRDefault="00E23140"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Default="00E23140" w:rsidP="004A4ACD">
            <w:pPr>
              <w:pStyle w:val="table10"/>
              <w:jc w:val="center"/>
            </w:pPr>
            <w:r>
              <w:t>0664</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t xml:space="preserve">Отдел развития и строительства, РБУ, </w:t>
            </w:r>
            <w:r w:rsidRPr="006E67AC">
              <w:t>Общеобменная (склад песка, склад щебня, бункер заполнения ИМ, загрузка ИМ в смеситель)</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E23140" w:rsidRPr="00BB5E65" w:rsidRDefault="00E23140"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5B7E42">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Default="00E23140" w:rsidP="004A4ACD">
            <w:pPr>
              <w:pStyle w:val="table10"/>
              <w:jc w:val="center"/>
            </w:pPr>
            <w:r>
              <w:t>0673</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rsidRPr="003A3A0B">
              <w:t>Корпус аварийного электроснабжения</w:t>
            </w:r>
            <w:r>
              <w:t xml:space="preserve">. </w:t>
            </w:r>
            <w:r w:rsidRPr="003A3A0B">
              <w:t>Резервуар с дизтопливом</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431DA9" w:rsidRDefault="00431DA9" w:rsidP="005B7E42">
            <w:pPr>
              <w:spacing w:after="0" w:line="240" w:lineRule="auto"/>
              <w:jc w:val="center"/>
              <w:rPr>
                <w:sz w:val="20"/>
                <w:szCs w:val="20"/>
              </w:rPr>
            </w:pPr>
          </w:p>
          <w:p w:rsidR="00431DA9" w:rsidRDefault="00431DA9" w:rsidP="005B7E42">
            <w:pPr>
              <w:spacing w:after="0" w:line="240" w:lineRule="auto"/>
              <w:jc w:val="center"/>
              <w:rPr>
                <w:sz w:val="20"/>
                <w:szCs w:val="20"/>
              </w:rPr>
            </w:pPr>
          </w:p>
          <w:p w:rsidR="00E23140" w:rsidRDefault="00E23140" w:rsidP="005B7E42">
            <w:pPr>
              <w:spacing w:after="0" w:line="240" w:lineRule="auto"/>
              <w:jc w:val="center"/>
              <w:rPr>
                <w:sz w:val="20"/>
                <w:szCs w:val="20"/>
              </w:rPr>
            </w:pPr>
            <w:r w:rsidRPr="003A3A0B">
              <w:rPr>
                <w:sz w:val="20"/>
                <w:szCs w:val="20"/>
              </w:rPr>
              <w:t>Углеводороды предельные алифатического ряда C11-C19</w:t>
            </w:r>
          </w:p>
          <w:p w:rsidR="00431DA9" w:rsidRPr="00BB5E65" w:rsidRDefault="00431DA9" w:rsidP="005B7E42">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0.005</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5B7E42">
            <w:pPr>
              <w:pStyle w:val="table10"/>
              <w:jc w:val="center"/>
            </w:pPr>
          </w:p>
        </w:tc>
      </w:tr>
      <w:tr w:rsidR="00E23140" w:rsidRPr="00E03451" w:rsidTr="00EC2479">
        <w:trPr>
          <w:trHeight w:val="240"/>
        </w:trPr>
        <w:tc>
          <w:tcPr>
            <w:tcW w:w="222" w:type="pct"/>
            <w:tcBorders>
              <w:top w:val="single" w:sz="4" w:space="0" w:color="auto"/>
              <w:bottom w:val="single" w:sz="4" w:space="0" w:color="auto"/>
              <w:right w:val="single" w:sz="4" w:space="0" w:color="auto"/>
            </w:tcBorders>
            <w:vAlign w:val="center"/>
          </w:tcPr>
          <w:p w:rsidR="00E23140" w:rsidRDefault="00E23140" w:rsidP="004A4ACD">
            <w:pPr>
              <w:pStyle w:val="table10"/>
              <w:jc w:val="center"/>
            </w:pPr>
            <w:r>
              <w:t>0675</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Default="00EC2479" w:rsidP="00EC2479">
            <w:pPr>
              <w:pStyle w:val="table10"/>
              <w:jc w:val="center"/>
            </w:pPr>
            <w:r>
              <w:t>Теплосиловой цех, резервуар с аммиачной водой</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EC2479">
            <w:pPr>
              <w:spacing w:after="0" w:line="240" w:lineRule="auto"/>
              <w:jc w:val="center"/>
              <w:rPr>
                <w:sz w:val="20"/>
                <w:szCs w:val="20"/>
                <w:lang w:eastAsia="ru-RU"/>
              </w:rPr>
            </w:pPr>
            <w:r>
              <w:rPr>
                <w:sz w:val="20"/>
                <w:szCs w:val="20"/>
                <w:lang w:eastAsia="ru-RU"/>
              </w:rPr>
              <w:t>Аммиак</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EC2479" w:rsidP="005B7E42">
            <w:pPr>
              <w:pStyle w:val="table10"/>
              <w:jc w:val="center"/>
            </w:pPr>
            <w:r>
              <w:t>0.0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0.003</w:t>
            </w:r>
          </w:p>
        </w:tc>
        <w:tc>
          <w:tcPr>
            <w:tcW w:w="362" w:type="pct"/>
            <w:tcBorders>
              <w:top w:val="single" w:sz="4" w:space="0" w:color="auto"/>
              <w:left w:val="single" w:sz="4" w:space="0" w:color="auto"/>
              <w:bottom w:val="single" w:sz="4" w:space="0" w:color="auto"/>
            </w:tcBorders>
            <w:vAlign w:val="center"/>
          </w:tcPr>
          <w:p w:rsidR="00E23140" w:rsidRPr="00BB5E65" w:rsidRDefault="00E23140" w:rsidP="005B7E42">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Pr="00BB5E65" w:rsidRDefault="00E23140" w:rsidP="004A4ACD">
            <w:pPr>
              <w:pStyle w:val="table10"/>
              <w:jc w:val="center"/>
            </w:pPr>
            <w:r>
              <w:t>0676</w:t>
            </w: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pStyle w:val="table10"/>
              <w:jc w:val="center"/>
            </w:pPr>
            <w:r w:rsidRPr="00BB5E65">
              <w:t>Составной цех</w:t>
            </w:r>
            <w:r>
              <w:t>, ангар, склад песка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872DD7">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431DA9" w:rsidRDefault="00431DA9" w:rsidP="00872DD7">
            <w:pPr>
              <w:spacing w:after="0" w:line="240" w:lineRule="auto"/>
              <w:jc w:val="center"/>
              <w:rPr>
                <w:sz w:val="20"/>
                <w:szCs w:val="20"/>
              </w:rPr>
            </w:pPr>
          </w:p>
          <w:p w:rsidR="00E23140" w:rsidRDefault="00E23140" w:rsidP="00872DD7">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E23140" w:rsidRPr="00BB5E65" w:rsidRDefault="00E23140" w:rsidP="00872DD7">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Pr="00BB5E65" w:rsidRDefault="001943B5" w:rsidP="004A4ACD">
            <w:pPr>
              <w:pStyle w:val="table10"/>
              <w:jc w:val="center"/>
            </w:pPr>
            <w:r>
              <w:t>4.</w:t>
            </w:r>
            <w:r w:rsidR="00E23140">
              <w:t>6</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Pr="00BB5E65" w:rsidRDefault="001943B5" w:rsidP="004A4ACD">
            <w:pPr>
              <w:pStyle w:val="table10"/>
              <w:jc w:val="center"/>
            </w:pPr>
            <w:r>
              <w:t>0.</w:t>
            </w:r>
            <w:r w:rsidR="00E23140">
              <w:t>092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Pr="00BB5E65" w:rsidRDefault="001943B5" w:rsidP="004A4ACD">
            <w:pPr>
              <w:pStyle w:val="table10"/>
              <w:jc w:val="center"/>
            </w:pPr>
            <w:r>
              <w:t>0.</w:t>
            </w:r>
            <w:r w:rsidR="00E23140">
              <w:t>734</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tcBorders>
              <w:top w:val="single" w:sz="4" w:space="0" w:color="auto"/>
              <w:bottom w:val="single" w:sz="4" w:space="0" w:color="auto"/>
              <w:right w:val="single" w:sz="4" w:space="0" w:color="auto"/>
            </w:tcBorders>
            <w:vAlign w:val="center"/>
          </w:tcPr>
          <w:p w:rsidR="00E23140" w:rsidRDefault="00E23140" w:rsidP="004A4ACD">
            <w:pPr>
              <w:pStyle w:val="table10"/>
              <w:jc w:val="center"/>
            </w:pPr>
            <w:r>
              <w:t>0679</w:t>
            </w:r>
          </w:p>
          <w:p w:rsidR="00EC73C2" w:rsidRDefault="00EC73C2" w:rsidP="004A4ACD">
            <w:pPr>
              <w:pStyle w:val="table10"/>
              <w:jc w:val="center"/>
            </w:pPr>
          </w:p>
        </w:tc>
        <w:tc>
          <w:tcPr>
            <w:tcW w:w="1177"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EC2479">
            <w:pPr>
              <w:pStyle w:val="table10"/>
              <w:jc w:val="center"/>
            </w:pPr>
            <w:r>
              <w:t xml:space="preserve">Отдел развития и строительства, РБУ, </w:t>
            </w:r>
            <w:r w:rsidRPr="00391739">
              <w:t xml:space="preserve">Загрузка цемента в силос </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431DA9" w:rsidRDefault="00431DA9" w:rsidP="005B7E42">
            <w:pPr>
              <w:spacing w:after="0" w:line="240" w:lineRule="auto"/>
              <w:jc w:val="center"/>
              <w:rPr>
                <w:sz w:val="20"/>
                <w:szCs w:val="20"/>
              </w:rPr>
            </w:pPr>
          </w:p>
          <w:p w:rsidR="00E23140" w:rsidRDefault="00E23140"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E23140" w:rsidRPr="00BB5E65" w:rsidRDefault="00E23140"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1943B5" w:rsidP="004A4ACD">
            <w:pPr>
              <w:pStyle w:val="table10"/>
              <w:jc w:val="center"/>
            </w:pPr>
            <w:r>
              <w:t>7.</w:t>
            </w:r>
            <w:r w:rsidR="00E23140">
              <w:t>6</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0.003</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val="restart"/>
            <w:tcBorders>
              <w:top w:val="single" w:sz="4" w:space="0" w:color="auto"/>
              <w:right w:val="single" w:sz="4" w:space="0" w:color="auto"/>
            </w:tcBorders>
            <w:vAlign w:val="center"/>
          </w:tcPr>
          <w:p w:rsidR="00E23140" w:rsidRDefault="00E23140" w:rsidP="004A4ACD">
            <w:pPr>
              <w:pStyle w:val="table10"/>
              <w:jc w:val="center"/>
            </w:pPr>
            <w:r>
              <w:t>0683</w:t>
            </w:r>
          </w:p>
        </w:tc>
        <w:tc>
          <w:tcPr>
            <w:tcW w:w="1177" w:type="pct"/>
            <w:vMerge w:val="restart"/>
            <w:tcBorders>
              <w:top w:val="single" w:sz="4" w:space="0" w:color="auto"/>
              <w:left w:val="single" w:sz="4" w:space="0" w:color="auto"/>
              <w:right w:val="single" w:sz="4" w:space="0" w:color="auto"/>
            </w:tcBorders>
            <w:vAlign w:val="center"/>
          </w:tcPr>
          <w:p w:rsidR="00E23140" w:rsidRDefault="00E23140" w:rsidP="004A4ACD">
            <w:pPr>
              <w:pStyle w:val="table10"/>
              <w:jc w:val="center"/>
            </w:pPr>
            <w:r w:rsidRPr="003A3A0B">
              <w:t>ГРП</w:t>
            </w:r>
            <w:r>
              <w:t xml:space="preserve">. </w:t>
            </w:r>
            <w:r w:rsidRPr="003A3A0B">
              <w:t>Регулирующая аппаратура ГРП</w:t>
            </w:r>
          </w:p>
          <w:p w:rsidR="00EC2479" w:rsidRDefault="00EC2479" w:rsidP="004A4ACD">
            <w:pPr>
              <w:pStyle w:val="table10"/>
              <w:jc w:val="center"/>
            </w:pPr>
            <w:r>
              <w:t>(продувочная свеча)</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spacing w:after="0" w:line="240" w:lineRule="auto"/>
              <w:jc w:val="center"/>
              <w:rPr>
                <w:sz w:val="20"/>
                <w:szCs w:val="20"/>
              </w:rPr>
            </w:pPr>
            <w:r>
              <w:rPr>
                <w:sz w:val="20"/>
                <w:szCs w:val="20"/>
              </w:rPr>
              <w:t xml:space="preserve">Метан </w:t>
            </w:r>
          </w:p>
          <w:p w:rsidR="00431DA9" w:rsidRPr="00BB5E65" w:rsidRDefault="00431DA9" w:rsidP="005B7E42">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1.682</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0.005</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bottom w:val="single" w:sz="4" w:space="0" w:color="auto"/>
              <w:right w:val="single" w:sz="4" w:space="0" w:color="auto"/>
            </w:tcBorders>
            <w:vAlign w:val="center"/>
          </w:tcPr>
          <w:p w:rsidR="00E23140" w:rsidRDefault="00E23140"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1728</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431DA9">
            <w:pPr>
              <w:spacing w:after="0" w:line="240" w:lineRule="auto"/>
              <w:jc w:val="center"/>
              <w:rPr>
                <w:sz w:val="20"/>
                <w:szCs w:val="20"/>
              </w:rPr>
            </w:pPr>
            <w:r>
              <w:rPr>
                <w:sz w:val="20"/>
                <w:szCs w:val="20"/>
              </w:rPr>
              <w:t>Этантиол</w:t>
            </w:r>
            <w:r w:rsidR="00EC2479">
              <w:rPr>
                <w:sz w:val="20"/>
                <w:szCs w:val="20"/>
              </w:rPr>
              <w:t xml:space="preserve"> (этилмеркаптан)</w:t>
            </w:r>
          </w:p>
          <w:p w:rsidR="00EC2479" w:rsidRPr="00BB5E65" w:rsidRDefault="00EC2479" w:rsidP="00431DA9">
            <w:pPr>
              <w:spacing w:after="0" w:line="240" w:lineRule="auto"/>
              <w:jc w:val="center"/>
              <w:rPr>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val="restart"/>
            <w:tcBorders>
              <w:right w:val="single" w:sz="4" w:space="0" w:color="auto"/>
            </w:tcBorders>
            <w:vAlign w:val="center"/>
          </w:tcPr>
          <w:p w:rsidR="00E23140" w:rsidRDefault="00E23140" w:rsidP="004A4ACD">
            <w:pPr>
              <w:pStyle w:val="table10"/>
              <w:jc w:val="center"/>
            </w:pPr>
            <w:r>
              <w:t>0685</w:t>
            </w:r>
          </w:p>
        </w:tc>
        <w:tc>
          <w:tcPr>
            <w:tcW w:w="1177" w:type="pct"/>
            <w:vMerge w:val="restart"/>
            <w:tcBorders>
              <w:left w:val="single" w:sz="4" w:space="0" w:color="auto"/>
              <w:right w:val="single" w:sz="4" w:space="0" w:color="auto"/>
            </w:tcBorders>
            <w:vAlign w:val="center"/>
          </w:tcPr>
          <w:p w:rsidR="00E23140" w:rsidRDefault="00E23140" w:rsidP="004A4ACD">
            <w:pPr>
              <w:pStyle w:val="table10"/>
              <w:jc w:val="center"/>
            </w:pPr>
            <w:r w:rsidRPr="001677F9">
              <w:t>Цех полированного стекла</w:t>
            </w:r>
            <w:r>
              <w:t xml:space="preserve">. </w:t>
            </w:r>
          </w:p>
          <w:p w:rsidR="00E23140" w:rsidRPr="003A3A0B" w:rsidRDefault="00E23140" w:rsidP="004A4ACD">
            <w:pPr>
              <w:pStyle w:val="table10"/>
              <w:jc w:val="center"/>
            </w:pPr>
            <w:r w:rsidRPr="001677F9">
              <w:t>Пост сварки</w:t>
            </w: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123</w:t>
            </w:r>
          </w:p>
        </w:tc>
        <w:tc>
          <w:tcPr>
            <w:tcW w:w="1155" w:type="pct"/>
            <w:tcBorders>
              <w:top w:val="single" w:sz="4" w:space="0" w:color="auto"/>
              <w:left w:val="single" w:sz="4" w:space="0" w:color="auto"/>
              <w:bottom w:val="single" w:sz="4" w:space="0" w:color="auto"/>
              <w:right w:val="single" w:sz="4" w:space="0" w:color="auto"/>
            </w:tcBorders>
            <w:vAlign w:val="center"/>
          </w:tcPr>
          <w:p w:rsidR="00431DA9" w:rsidRDefault="00E23140" w:rsidP="00431DA9">
            <w:pPr>
              <w:spacing w:after="0" w:line="240" w:lineRule="auto"/>
              <w:jc w:val="center"/>
              <w:rPr>
                <w:sz w:val="20"/>
                <w:szCs w:val="20"/>
              </w:rPr>
            </w:pPr>
            <w:r>
              <w:rPr>
                <w:sz w:val="20"/>
                <w:szCs w:val="20"/>
              </w:rPr>
              <w:t>Железа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10.5</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0.004</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143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spacing w:after="0" w:line="240" w:lineRule="auto"/>
              <w:jc w:val="center"/>
              <w:rPr>
                <w:sz w:val="20"/>
                <w:szCs w:val="20"/>
              </w:rPr>
            </w:pPr>
            <w:r>
              <w:rPr>
                <w:sz w:val="20"/>
                <w:szCs w:val="20"/>
              </w:rPr>
              <w:t>Марганец и его соединения (в пересчете на марганец (</w:t>
            </w:r>
            <w:r>
              <w:rPr>
                <w:sz w:val="20"/>
                <w:szCs w:val="20"/>
                <w:lang w:val="en-US"/>
              </w:rPr>
              <w:t>IV</w:t>
            </w:r>
            <w:r>
              <w:rPr>
                <w:sz w:val="20"/>
                <w:szCs w:val="20"/>
              </w:rPr>
              <w:t>) оксид)</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203</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5B7E42">
            <w:pPr>
              <w:spacing w:after="0" w:line="240" w:lineRule="auto"/>
              <w:jc w:val="center"/>
              <w:rPr>
                <w:sz w:val="20"/>
                <w:szCs w:val="20"/>
              </w:rPr>
            </w:pPr>
            <w:r>
              <w:rPr>
                <w:sz w:val="20"/>
                <w:szCs w:val="20"/>
              </w:rPr>
              <w:t>Хром (</w:t>
            </w:r>
            <w:r>
              <w:rPr>
                <w:sz w:val="20"/>
                <w:szCs w:val="20"/>
                <w:lang w:val="en-US"/>
              </w:rPr>
              <w:t>VI</w:t>
            </w:r>
            <w:r>
              <w:rPr>
                <w:sz w:val="20"/>
                <w:szCs w:val="20"/>
              </w:rPr>
              <w:t>)</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0.348432</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0.0002</w:t>
            </w:r>
            <w:r w:rsidR="0061448E">
              <w:t>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0.00003</w:t>
            </w:r>
            <w:r w:rsidR="0061448E">
              <w:t>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1677F9">
            <w:pPr>
              <w:spacing w:after="0" w:line="240" w:lineRule="auto"/>
              <w:jc w:val="center"/>
              <w:rPr>
                <w:sz w:val="20"/>
                <w:szCs w:val="20"/>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spacing w:after="0" w:line="240" w:lineRule="auto"/>
              <w:jc w:val="center"/>
              <w:rPr>
                <w:sz w:val="20"/>
                <w:szCs w:val="20"/>
              </w:rPr>
            </w:pPr>
            <w:r>
              <w:rPr>
                <w:sz w:val="20"/>
                <w:szCs w:val="20"/>
                <w:lang w:eastAsia="ru-RU"/>
              </w:rPr>
              <w:t xml:space="preserve">Углерод оксид (окись углерода, </w:t>
            </w:r>
            <w:r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0.006</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0.002</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right w:val="single" w:sz="4" w:space="0" w:color="auto"/>
            </w:tcBorders>
            <w:vAlign w:val="center"/>
          </w:tcPr>
          <w:p w:rsidR="00E23140" w:rsidRDefault="00E23140" w:rsidP="004A4ACD">
            <w:pPr>
              <w:pStyle w:val="table10"/>
              <w:jc w:val="center"/>
            </w:pPr>
          </w:p>
        </w:tc>
        <w:tc>
          <w:tcPr>
            <w:tcW w:w="1177" w:type="pct"/>
            <w:vMerge/>
            <w:tcBorders>
              <w:left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342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1677F9">
            <w:pPr>
              <w:spacing w:after="0" w:line="240" w:lineRule="auto"/>
              <w:jc w:val="center"/>
              <w:rPr>
                <w:sz w:val="20"/>
                <w:szCs w:val="20"/>
                <w:lang w:eastAsia="ru-RU"/>
              </w:rPr>
            </w:pPr>
            <w:r>
              <w:rPr>
                <w:sz w:val="20"/>
                <w:szCs w:val="20"/>
                <w:lang w:eastAsia="ru-RU"/>
              </w:rPr>
              <w:t>Фтористые газообразные соединения (в пересчете на фтор)-гидрофорид</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E23140" w:rsidRPr="00E03451" w:rsidTr="000A07A1">
        <w:trPr>
          <w:trHeight w:val="240"/>
        </w:trPr>
        <w:tc>
          <w:tcPr>
            <w:tcW w:w="222" w:type="pct"/>
            <w:vMerge/>
            <w:tcBorders>
              <w:bottom w:val="single" w:sz="4" w:space="0" w:color="auto"/>
              <w:right w:val="single" w:sz="4" w:space="0" w:color="auto"/>
            </w:tcBorders>
            <w:vAlign w:val="center"/>
          </w:tcPr>
          <w:p w:rsidR="00E23140" w:rsidRDefault="00E23140"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E23140" w:rsidRPr="003A3A0B" w:rsidRDefault="00E23140"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E23140" w:rsidRDefault="00E23140" w:rsidP="005B7E42">
            <w:pPr>
              <w:pStyle w:val="table10"/>
              <w:jc w:val="center"/>
            </w:pPr>
            <w:r>
              <w:t>2902</w:t>
            </w:r>
          </w:p>
        </w:tc>
        <w:tc>
          <w:tcPr>
            <w:tcW w:w="1155" w:type="pct"/>
            <w:tcBorders>
              <w:top w:val="single" w:sz="4" w:space="0" w:color="auto"/>
              <w:left w:val="single" w:sz="4" w:space="0" w:color="auto"/>
              <w:bottom w:val="single" w:sz="4" w:space="0" w:color="auto"/>
              <w:right w:val="single" w:sz="4" w:space="0" w:color="auto"/>
            </w:tcBorders>
            <w:vAlign w:val="center"/>
          </w:tcPr>
          <w:p w:rsidR="00E23140" w:rsidRDefault="00E23140" w:rsidP="001677F9">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E23140" w:rsidRPr="00BB5E65" w:rsidRDefault="00E23140"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w:t>
            </w:r>
          </w:p>
        </w:tc>
        <w:tc>
          <w:tcPr>
            <w:tcW w:w="402"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E23140" w:rsidRDefault="00E23140"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E23140" w:rsidRPr="00BB5E65" w:rsidRDefault="00E23140" w:rsidP="004A4ACD">
            <w:pPr>
              <w:pStyle w:val="table10"/>
              <w:jc w:val="center"/>
            </w:pPr>
          </w:p>
        </w:tc>
      </w:tr>
      <w:tr w:rsidR="00D030B5" w:rsidRPr="00E03451" w:rsidTr="000A07A1">
        <w:trPr>
          <w:trHeight w:val="240"/>
        </w:trPr>
        <w:tc>
          <w:tcPr>
            <w:tcW w:w="222" w:type="pct"/>
            <w:tcBorders>
              <w:bottom w:val="single" w:sz="4" w:space="0" w:color="auto"/>
              <w:right w:val="single" w:sz="4" w:space="0" w:color="auto"/>
            </w:tcBorders>
            <w:vAlign w:val="center"/>
          </w:tcPr>
          <w:p w:rsidR="00D030B5" w:rsidRDefault="00D030B5" w:rsidP="004A4ACD">
            <w:pPr>
              <w:pStyle w:val="table10"/>
              <w:jc w:val="center"/>
            </w:pPr>
            <w:r>
              <w:t>0722</w:t>
            </w:r>
          </w:p>
          <w:p w:rsidR="00EC73C2" w:rsidRDefault="00EC73C2" w:rsidP="004A4ACD">
            <w:pPr>
              <w:pStyle w:val="table10"/>
              <w:jc w:val="center"/>
            </w:pPr>
          </w:p>
        </w:tc>
        <w:tc>
          <w:tcPr>
            <w:tcW w:w="1177" w:type="pct"/>
            <w:tcBorders>
              <w:left w:val="single" w:sz="4" w:space="0" w:color="auto"/>
              <w:bottom w:val="single" w:sz="4" w:space="0" w:color="auto"/>
              <w:right w:val="single" w:sz="4" w:space="0" w:color="auto"/>
            </w:tcBorders>
            <w:vAlign w:val="center"/>
          </w:tcPr>
          <w:p w:rsidR="00D030B5" w:rsidRDefault="00D030B5" w:rsidP="004B2D6D">
            <w:pPr>
              <w:pStyle w:val="table10"/>
              <w:jc w:val="center"/>
            </w:pPr>
            <w:r w:rsidRPr="001677F9">
              <w:t>Цех полированного стекла</w:t>
            </w:r>
            <w:r>
              <w:t xml:space="preserve">. </w:t>
            </w:r>
          </w:p>
          <w:p w:rsidR="00D030B5" w:rsidRPr="003A3A0B" w:rsidRDefault="00D030B5" w:rsidP="004A4ACD">
            <w:pPr>
              <w:pStyle w:val="table10"/>
              <w:jc w:val="center"/>
            </w:pPr>
            <w:r w:rsidRPr="004B2D6D">
              <w:t>Загрузка извести в силос</w:t>
            </w:r>
          </w:p>
        </w:tc>
        <w:tc>
          <w:tcPr>
            <w:tcW w:w="199" w:type="pct"/>
            <w:tcBorders>
              <w:top w:val="single" w:sz="4" w:space="0" w:color="auto"/>
              <w:left w:val="single" w:sz="4" w:space="0" w:color="auto"/>
              <w:bottom w:val="single" w:sz="4" w:space="0" w:color="auto"/>
              <w:right w:val="single" w:sz="4" w:space="0" w:color="auto"/>
            </w:tcBorders>
            <w:vAlign w:val="center"/>
          </w:tcPr>
          <w:p w:rsidR="00D030B5" w:rsidRDefault="00D030B5" w:rsidP="005B7E42">
            <w:pPr>
              <w:pStyle w:val="table10"/>
              <w:jc w:val="center"/>
            </w:pPr>
            <w:r>
              <w:t>2902</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Default="00D030B5"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C526F5" w:rsidP="004A4ACD">
            <w:pPr>
              <w:pStyle w:val="table10"/>
              <w:jc w:val="center"/>
            </w:pPr>
            <w:r>
              <w:t>5.0</w:t>
            </w:r>
          </w:p>
        </w:tc>
        <w:tc>
          <w:tcPr>
            <w:tcW w:w="402" w:type="pct"/>
            <w:tcBorders>
              <w:top w:val="single" w:sz="4" w:space="0" w:color="auto"/>
              <w:left w:val="single" w:sz="4" w:space="0" w:color="auto"/>
              <w:bottom w:val="single" w:sz="4" w:space="0" w:color="auto"/>
              <w:right w:val="single" w:sz="4" w:space="0" w:color="auto"/>
            </w:tcBorders>
            <w:vAlign w:val="center"/>
          </w:tcPr>
          <w:p w:rsidR="00D030B5" w:rsidRDefault="00C526F5" w:rsidP="004A4AC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Default="00C526F5"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val="restart"/>
            <w:tcBorders>
              <w:top w:val="single" w:sz="4" w:space="0" w:color="auto"/>
              <w:right w:val="single" w:sz="4" w:space="0" w:color="auto"/>
            </w:tcBorders>
            <w:vAlign w:val="center"/>
          </w:tcPr>
          <w:p w:rsidR="00D030B5" w:rsidRDefault="00D030B5" w:rsidP="004A4ACD">
            <w:pPr>
              <w:pStyle w:val="table10"/>
              <w:jc w:val="center"/>
            </w:pPr>
            <w:r>
              <w:t>0747</w:t>
            </w:r>
          </w:p>
        </w:tc>
        <w:tc>
          <w:tcPr>
            <w:tcW w:w="1177" w:type="pct"/>
            <w:vMerge w:val="restart"/>
            <w:tcBorders>
              <w:top w:val="single" w:sz="4" w:space="0" w:color="auto"/>
              <w:left w:val="single" w:sz="4" w:space="0" w:color="auto"/>
              <w:right w:val="single" w:sz="4" w:space="0" w:color="auto"/>
            </w:tcBorders>
            <w:vAlign w:val="center"/>
          </w:tcPr>
          <w:p w:rsidR="00D030B5" w:rsidRPr="004350D4" w:rsidRDefault="00D030B5" w:rsidP="004A4ACD">
            <w:pPr>
              <w:pStyle w:val="table10"/>
              <w:jc w:val="center"/>
            </w:pPr>
            <w:r>
              <w:t>Очистные сооружения дождевых вод №</w:t>
            </w:r>
            <w:r w:rsidR="001F0697">
              <w:t xml:space="preserve"> </w:t>
            </w:r>
            <w:r>
              <w:t>3, сепаратор нефтепродуктов</w:t>
            </w: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t>0</w:t>
            </w:r>
            <w:r>
              <w:rPr>
                <w:lang w:val="en-US"/>
              </w:rPr>
              <w:t>.002</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0.028</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0.001</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Толуол </w:t>
            </w:r>
            <w:r w:rsidR="0061448E">
              <w:rPr>
                <w:sz w:val="20"/>
                <w:szCs w:val="20"/>
              </w:rPr>
              <w:t xml:space="preserve"> (метилбензол)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bottom w:val="single" w:sz="4" w:space="0" w:color="auto"/>
              <w:right w:val="single" w:sz="4" w:space="0" w:color="auto"/>
            </w:tcBorders>
            <w:vAlign w:val="center"/>
          </w:tcPr>
          <w:p w:rsidR="00D030B5" w:rsidRDefault="00D030B5"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0.002</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val="restart"/>
            <w:tcBorders>
              <w:top w:val="single" w:sz="4" w:space="0" w:color="auto"/>
              <w:right w:val="single" w:sz="4" w:space="0" w:color="auto"/>
            </w:tcBorders>
            <w:vAlign w:val="center"/>
          </w:tcPr>
          <w:p w:rsidR="00D030B5" w:rsidRDefault="00D030B5" w:rsidP="004A4ACD">
            <w:pPr>
              <w:pStyle w:val="table10"/>
              <w:jc w:val="center"/>
            </w:pPr>
            <w:r>
              <w:t>0748</w:t>
            </w:r>
          </w:p>
        </w:tc>
        <w:tc>
          <w:tcPr>
            <w:tcW w:w="1177" w:type="pct"/>
            <w:vMerge w:val="restart"/>
            <w:tcBorders>
              <w:top w:val="single" w:sz="4" w:space="0" w:color="auto"/>
              <w:left w:val="single" w:sz="4" w:space="0" w:color="auto"/>
              <w:right w:val="single" w:sz="4" w:space="0" w:color="auto"/>
            </w:tcBorders>
            <w:vAlign w:val="center"/>
          </w:tcPr>
          <w:p w:rsidR="00D030B5" w:rsidRPr="00BB5E65" w:rsidRDefault="00D030B5" w:rsidP="004350D4">
            <w:pPr>
              <w:pStyle w:val="table10"/>
              <w:jc w:val="center"/>
            </w:pPr>
            <w:r>
              <w:t>Очистные сооружения дождевых вод №</w:t>
            </w:r>
            <w:r w:rsidR="001F0697">
              <w:t xml:space="preserve"> </w:t>
            </w:r>
            <w:r>
              <w:t>3,  сорбционный фильтр</w:t>
            </w: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0.006</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Толуол </w:t>
            </w:r>
            <w:r w:rsidR="0061448E">
              <w:rPr>
                <w:sz w:val="20"/>
                <w:szCs w:val="20"/>
              </w:rPr>
              <w:t>(метилбензол)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bottom w:val="single" w:sz="4" w:space="0" w:color="auto"/>
              <w:right w:val="single" w:sz="4" w:space="0" w:color="auto"/>
            </w:tcBorders>
            <w:vAlign w:val="center"/>
          </w:tcPr>
          <w:p w:rsidR="00D030B5" w:rsidRDefault="00D030B5"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val="restart"/>
            <w:tcBorders>
              <w:top w:val="single" w:sz="4" w:space="0" w:color="auto"/>
              <w:right w:val="single" w:sz="4" w:space="0" w:color="auto"/>
            </w:tcBorders>
            <w:vAlign w:val="center"/>
          </w:tcPr>
          <w:p w:rsidR="00D030B5" w:rsidRDefault="00D030B5" w:rsidP="004A4ACD">
            <w:pPr>
              <w:pStyle w:val="table10"/>
              <w:jc w:val="center"/>
            </w:pPr>
            <w:r>
              <w:t>0749</w:t>
            </w:r>
          </w:p>
        </w:tc>
        <w:tc>
          <w:tcPr>
            <w:tcW w:w="1177" w:type="pct"/>
            <w:vMerge w:val="restart"/>
            <w:tcBorders>
              <w:top w:val="single" w:sz="4" w:space="0" w:color="auto"/>
              <w:left w:val="single" w:sz="4" w:space="0" w:color="auto"/>
              <w:right w:val="single" w:sz="4" w:space="0" w:color="auto"/>
            </w:tcBorders>
            <w:vAlign w:val="center"/>
          </w:tcPr>
          <w:p w:rsidR="00D030B5" w:rsidRPr="00BB5E65" w:rsidRDefault="00D030B5" w:rsidP="004350D4">
            <w:pPr>
              <w:pStyle w:val="table10"/>
              <w:jc w:val="center"/>
            </w:pPr>
            <w:r>
              <w:t>Очистные сооружения дождевых вод №</w:t>
            </w:r>
            <w:r w:rsidR="001F0697">
              <w:t xml:space="preserve"> </w:t>
            </w:r>
            <w:r>
              <w:t>3, сорбционный фильтр</w:t>
            </w: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0.006</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right w:val="single" w:sz="4" w:space="0" w:color="auto"/>
            </w:tcBorders>
            <w:vAlign w:val="center"/>
          </w:tcPr>
          <w:p w:rsidR="00D030B5" w:rsidRDefault="00D030B5" w:rsidP="004A4ACD">
            <w:pPr>
              <w:pStyle w:val="table10"/>
              <w:jc w:val="center"/>
            </w:pPr>
          </w:p>
        </w:tc>
        <w:tc>
          <w:tcPr>
            <w:tcW w:w="1177" w:type="pct"/>
            <w:vMerge/>
            <w:tcBorders>
              <w:left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 xml:space="preserve">Толуол </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030B5" w:rsidRPr="00E03451" w:rsidTr="000A07A1">
        <w:trPr>
          <w:trHeight w:val="240"/>
        </w:trPr>
        <w:tc>
          <w:tcPr>
            <w:tcW w:w="222" w:type="pct"/>
            <w:vMerge/>
            <w:tcBorders>
              <w:bottom w:val="single" w:sz="4" w:space="0" w:color="auto"/>
              <w:right w:val="single" w:sz="4" w:space="0" w:color="auto"/>
            </w:tcBorders>
            <w:vAlign w:val="center"/>
          </w:tcPr>
          <w:p w:rsidR="00D030B5" w:rsidRDefault="00D030B5"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030B5" w:rsidRPr="00BB5E65" w:rsidRDefault="00D030B5"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030B5" w:rsidRPr="00BB5E65" w:rsidRDefault="00D030B5"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030B5" w:rsidRDefault="00D030B5"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030B5" w:rsidRPr="00BF7D33" w:rsidRDefault="00D030B5"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030B5" w:rsidRPr="00BB5E65" w:rsidRDefault="00D030B5" w:rsidP="004A4ACD">
            <w:pPr>
              <w:pStyle w:val="table10"/>
              <w:jc w:val="center"/>
            </w:pPr>
          </w:p>
        </w:tc>
      </w:tr>
      <w:tr w:rsidR="00D96041" w:rsidRPr="00E03451" w:rsidTr="000A07A1">
        <w:trPr>
          <w:trHeight w:val="240"/>
        </w:trPr>
        <w:tc>
          <w:tcPr>
            <w:tcW w:w="222" w:type="pct"/>
            <w:tcBorders>
              <w:bottom w:val="single" w:sz="4" w:space="0" w:color="auto"/>
              <w:right w:val="single" w:sz="4" w:space="0" w:color="auto"/>
            </w:tcBorders>
            <w:vAlign w:val="center"/>
          </w:tcPr>
          <w:p w:rsidR="00D96041" w:rsidRDefault="00D96041" w:rsidP="004A4ACD">
            <w:pPr>
              <w:pStyle w:val="table10"/>
              <w:jc w:val="center"/>
            </w:pPr>
            <w:r>
              <w:t>0752</w:t>
            </w:r>
          </w:p>
          <w:p w:rsidR="00EC73C2" w:rsidRDefault="00EC73C2" w:rsidP="004A4ACD">
            <w:pPr>
              <w:pStyle w:val="table10"/>
              <w:jc w:val="center"/>
            </w:pPr>
          </w:p>
        </w:tc>
        <w:tc>
          <w:tcPr>
            <w:tcW w:w="1177" w:type="pct"/>
            <w:tcBorders>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rsidRPr="00D96041">
              <w:t>Цех полированного стекла</w:t>
            </w:r>
            <w:r>
              <w:t xml:space="preserve">. </w:t>
            </w:r>
            <w:r w:rsidRPr="00D96041">
              <w:t>Загрузка извести в силос</w:t>
            </w: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Default="00D96041"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D96041" w:rsidRPr="00BB5E65" w:rsidRDefault="00D96041"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r>
              <w:t>1.0</w:t>
            </w: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D96041" w:rsidRDefault="00D96041"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D96041" w:rsidRDefault="00D96041"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bl>
    <w:p w:rsidR="00431DA9" w:rsidRDefault="00431DA9"/>
    <w:p w:rsidR="00431DA9" w:rsidRDefault="00431DA9"/>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D96041" w:rsidRPr="00E03451" w:rsidTr="000A07A1">
        <w:trPr>
          <w:trHeight w:val="240"/>
        </w:trPr>
        <w:tc>
          <w:tcPr>
            <w:tcW w:w="222" w:type="pct"/>
            <w:vMerge w:val="restart"/>
            <w:tcBorders>
              <w:top w:val="single" w:sz="4" w:space="0" w:color="auto"/>
              <w:right w:val="single" w:sz="4" w:space="0" w:color="auto"/>
            </w:tcBorders>
            <w:vAlign w:val="center"/>
          </w:tcPr>
          <w:p w:rsidR="00D96041" w:rsidRDefault="00D96041" w:rsidP="004A4ACD">
            <w:pPr>
              <w:pStyle w:val="table10"/>
              <w:jc w:val="center"/>
            </w:pPr>
            <w:r>
              <w:t>0779</w:t>
            </w:r>
          </w:p>
        </w:tc>
        <w:tc>
          <w:tcPr>
            <w:tcW w:w="1177" w:type="pct"/>
            <w:vMerge w:val="restart"/>
            <w:tcBorders>
              <w:top w:val="single" w:sz="4" w:space="0" w:color="auto"/>
              <w:left w:val="single" w:sz="4" w:space="0" w:color="auto"/>
              <w:right w:val="single" w:sz="4" w:space="0" w:color="auto"/>
            </w:tcBorders>
            <w:vAlign w:val="center"/>
          </w:tcPr>
          <w:p w:rsidR="00D96041" w:rsidRPr="00BB5E65" w:rsidRDefault="00D96041" w:rsidP="0061448E">
            <w:pPr>
              <w:pStyle w:val="table10"/>
              <w:jc w:val="center"/>
            </w:pPr>
            <w:r>
              <w:t>Очистные сооружения №</w:t>
            </w:r>
            <w:r w:rsidR="001F0697">
              <w:t xml:space="preserve"> </w:t>
            </w:r>
            <w:r>
              <w:t>4, сепаратор масел</w:t>
            </w: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sidRPr="00D96041">
              <w:t>0.</w:t>
            </w:r>
            <w:r>
              <w:rPr>
                <w:lang w:val="en-US"/>
              </w:rPr>
              <w:t>003</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0.037</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0.001</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0.001</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Толуол </w:t>
            </w:r>
            <w:r w:rsidR="0061448E">
              <w:rPr>
                <w:sz w:val="20"/>
                <w:szCs w:val="20"/>
              </w:rPr>
              <w:t>(метилбензол)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0.002</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685451" w:rsidRDefault="00D96041" w:rsidP="004A4ACD">
            <w:pPr>
              <w:pStyle w:val="table10"/>
              <w:jc w:val="center"/>
              <w:rPr>
                <w:lang w:val="en-US"/>
              </w:rPr>
            </w:pPr>
            <w:r>
              <w:rPr>
                <w:lang w:val="en-US"/>
              </w:rPr>
              <w:t>0.003</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val="restart"/>
            <w:tcBorders>
              <w:top w:val="single" w:sz="4" w:space="0" w:color="auto"/>
              <w:bottom w:val="single" w:sz="4" w:space="0" w:color="auto"/>
              <w:right w:val="single" w:sz="4" w:space="0" w:color="auto"/>
            </w:tcBorders>
            <w:vAlign w:val="center"/>
          </w:tcPr>
          <w:p w:rsidR="00D96041" w:rsidRDefault="00D96041" w:rsidP="004A4ACD">
            <w:pPr>
              <w:pStyle w:val="table10"/>
              <w:jc w:val="center"/>
            </w:pPr>
            <w:r>
              <w:t>0780</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D96041" w:rsidRDefault="00D96041" w:rsidP="0061448E">
            <w:pPr>
              <w:pStyle w:val="table10"/>
              <w:jc w:val="center"/>
            </w:pPr>
            <w:r>
              <w:t>Очистные сооружения №</w:t>
            </w:r>
            <w:r w:rsidR="001F0697">
              <w:t xml:space="preserve"> </w:t>
            </w:r>
            <w:r>
              <w:t>4, сорбционный фильтр</w:t>
            </w: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0.005</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Толуол </w:t>
            </w:r>
            <w:r w:rsidR="0061448E">
              <w:rPr>
                <w:sz w:val="20"/>
                <w:szCs w:val="20"/>
              </w:rPr>
              <w:t>(метилбензол)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top w:val="single" w:sz="4" w:space="0" w:color="auto"/>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val="restart"/>
            <w:tcBorders>
              <w:top w:val="single" w:sz="4" w:space="0" w:color="auto"/>
              <w:right w:val="single" w:sz="4" w:space="0" w:color="auto"/>
            </w:tcBorders>
            <w:vAlign w:val="center"/>
          </w:tcPr>
          <w:p w:rsidR="00D96041" w:rsidRDefault="00D96041" w:rsidP="004A4ACD">
            <w:pPr>
              <w:pStyle w:val="table10"/>
              <w:jc w:val="center"/>
            </w:pPr>
            <w:r>
              <w:t>0781</w:t>
            </w:r>
          </w:p>
        </w:tc>
        <w:tc>
          <w:tcPr>
            <w:tcW w:w="1177" w:type="pct"/>
            <w:vMerge w:val="restart"/>
            <w:tcBorders>
              <w:top w:val="single" w:sz="4" w:space="0" w:color="auto"/>
              <w:left w:val="single" w:sz="4" w:space="0" w:color="auto"/>
              <w:right w:val="single" w:sz="4" w:space="0" w:color="auto"/>
            </w:tcBorders>
            <w:vAlign w:val="center"/>
          </w:tcPr>
          <w:p w:rsidR="00D96041" w:rsidRDefault="00D96041" w:rsidP="0061448E">
            <w:pPr>
              <w:pStyle w:val="table10"/>
              <w:jc w:val="center"/>
            </w:pPr>
            <w:r>
              <w:t>Очистные сооружения №</w:t>
            </w:r>
            <w:r w:rsidR="001F0697">
              <w:t xml:space="preserve"> </w:t>
            </w:r>
            <w:r>
              <w:t>4, сорбционный фильтр</w:t>
            </w: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0.005</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 xml:space="preserve">Толуол </w:t>
            </w:r>
            <w:r w:rsidR="0061448E">
              <w:rPr>
                <w:sz w:val="20"/>
                <w:szCs w:val="20"/>
              </w:rPr>
              <w:t>(метилбензол)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bottom w:val="single" w:sz="4" w:space="0" w:color="auto"/>
              <w:right w:val="single" w:sz="4" w:space="0" w:color="auto"/>
            </w:tcBorders>
            <w:vAlign w:val="center"/>
          </w:tcPr>
          <w:p w:rsidR="00D96041" w:rsidRDefault="00D96041"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96041" w:rsidRDefault="00D96041" w:rsidP="00685451">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872DD7">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53503"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val="restart"/>
            <w:tcBorders>
              <w:top w:val="single" w:sz="4" w:space="0" w:color="auto"/>
              <w:right w:val="single" w:sz="4" w:space="0" w:color="auto"/>
            </w:tcBorders>
            <w:vAlign w:val="center"/>
          </w:tcPr>
          <w:p w:rsidR="00D96041" w:rsidRPr="00BB5E65" w:rsidRDefault="00D96041" w:rsidP="004A4ACD">
            <w:pPr>
              <w:pStyle w:val="table10"/>
              <w:jc w:val="center"/>
            </w:pPr>
            <w:r>
              <w:t>0791</w:t>
            </w:r>
          </w:p>
        </w:tc>
        <w:tc>
          <w:tcPr>
            <w:tcW w:w="1177" w:type="pct"/>
            <w:vMerge w:val="restart"/>
            <w:tcBorders>
              <w:top w:val="single" w:sz="4" w:space="0" w:color="auto"/>
              <w:left w:val="single" w:sz="4" w:space="0" w:color="auto"/>
              <w:right w:val="single" w:sz="4" w:space="0" w:color="auto"/>
            </w:tcBorders>
            <w:vAlign w:val="center"/>
          </w:tcPr>
          <w:p w:rsidR="00D96041" w:rsidRDefault="00D96041" w:rsidP="00985547">
            <w:pPr>
              <w:pStyle w:val="table10"/>
              <w:jc w:val="center"/>
            </w:pPr>
          </w:p>
          <w:p w:rsidR="00D96041" w:rsidRPr="00985547" w:rsidRDefault="00D96041" w:rsidP="00985547">
            <w:pPr>
              <w:pStyle w:val="table10"/>
              <w:jc w:val="center"/>
            </w:pPr>
            <w:r w:rsidRPr="00BB5E65">
              <w:t>Теплосиловой цех, теплоэнергетический участок,</w:t>
            </w:r>
            <w:r>
              <w:t xml:space="preserve">  котельная контейнерного типа, котел </w:t>
            </w:r>
            <w:r>
              <w:rPr>
                <w:lang w:val="en-US"/>
              </w:rPr>
              <w:t>D</w:t>
            </w:r>
            <w:r w:rsidRPr="00985547">
              <w:t>8820 (</w:t>
            </w:r>
            <w:r>
              <w:t xml:space="preserve">топливо – природный газ, </w:t>
            </w:r>
            <w:r>
              <w:rPr>
                <w:lang w:val="en-US"/>
              </w:rPr>
              <w:t>w</w:t>
            </w:r>
            <w:r w:rsidRPr="00985547">
              <w:t>=2.4</w:t>
            </w:r>
            <w:r>
              <w:t>МВт</w:t>
            </w:r>
            <w:r w:rsidRPr="00985547">
              <w:t>)</w:t>
            </w:r>
          </w:p>
          <w:p w:rsidR="00D96041" w:rsidRPr="00BB5E65" w:rsidRDefault="00D96041" w:rsidP="00985547">
            <w:pPr>
              <w:pStyle w:val="table10"/>
              <w:jc w:val="center"/>
            </w:pPr>
          </w:p>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183</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Ртуть и ее соединения (в пересчете на ртуть)</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0.000108</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t>120</w:t>
            </w:r>
            <w:r>
              <w:rPr>
                <w:lang w:val="en-US"/>
              </w:rPr>
              <w:t>.0</w:t>
            </w: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0.114</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0.458</w:t>
            </w:r>
          </w:p>
        </w:tc>
        <w:tc>
          <w:tcPr>
            <w:tcW w:w="362" w:type="pct"/>
            <w:tcBorders>
              <w:top w:val="single" w:sz="4" w:space="0" w:color="auto"/>
              <w:left w:val="single" w:sz="4" w:space="0" w:color="auto"/>
              <w:bottom w:val="single" w:sz="4" w:space="0" w:color="auto"/>
            </w:tcBorders>
            <w:vAlign w:val="center"/>
          </w:tcPr>
          <w:p w:rsidR="00D96041" w:rsidRPr="00F31604" w:rsidRDefault="00D96041" w:rsidP="004A4ACD">
            <w:pPr>
              <w:pStyle w:val="table10"/>
              <w:jc w:val="center"/>
              <w:rPr>
                <w:lang w:val="en-US"/>
              </w:rPr>
            </w:pPr>
            <w:r>
              <w:rPr>
                <w:lang w:val="en-US"/>
              </w:rPr>
              <w:t>6</w:t>
            </w: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304</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Азота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0.074</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114439" w:rsidP="004A4ACD">
            <w:pPr>
              <w:spacing w:after="0" w:line="240" w:lineRule="auto"/>
              <w:jc w:val="center"/>
              <w:rPr>
                <w:sz w:val="20"/>
                <w:szCs w:val="20"/>
              </w:rPr>
            </w:pPr>
            <w:r>
              <w:rPr>
                <w:sz w:val="20"/>
                <w:szCs w:val="20"/>
                <w:lang w:eastAsia="ru-RU"/>
              </w:rPr>
              <w:t xml:space="preserve">Углерод оксид (окись углерода, </w:t>
            </w:r>
            <w:r w:rsidR="00D96041"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95.0</w:t>
            </w: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0.090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0.233</w:t>
            </w:r>
          </w:p>
        </w:tc>
        <w:tc>
          <w:tcPr>
            <w:tcW w:w="362" w:type="pct"/>
            <w:tcBorders>
              <w:top w:val="single" w:sz="4" w:space="0" w:color="auto"/>
              <w:left w:val="single" w:sz="4" w:space="0" w:color="auto"/>
              <w:bottom w:val="single" w:sz="4" w:space="0" w:color="auto"/>
            </w:tcBorders>
            <w:vAlign w:val="center"/>
          </w:tcPr>
          <w:p w:rsidR="00D96041" w:rsidRPr="00F31604" w:rsidRDefault="00D96041" w:rsidP="004A4ACD">
            <w:pPr>
              <w:pStyle w:val="table10"/>
              <w:jc w:val="center"/>
              <w:rPr>
                <w:lang w:val="en-US"/>
              </w:rPr>
            </w:pPr>
            <w:r>
              <w:rPr>
                <w:lang w:val="en-US"/>
              </w:rPr>
              <w:t>6</w:t>
            </w: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703</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Бенз/а/пирен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727</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Бензо(в)флюорантен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728</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sidRPr="00BB5E65">
              <w:rPr>
                <w:sz w:val="20"/>
                <w:szCs w:val="20"/>
                <w:lang w:eastAsia="ru-RU"/>
              </w:rPr>
              <w:t>Бензо(к)флюорантен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bottom w:val="single" w:sz="4" w:space="0" w:color="auto"/>
              <w:right w:val="single" w:sz="4" w:space="0" w:color="auto"/>
            </w:tcBorders>
            <w:vAlign w:val="center"/>
          </w:tcPr>
          <w:p w:rsidR="00D96041" w:rsidRPr="00BB5E65" w:rsidRDefault="00D96041"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729</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984BCF">
            <w:pPr>
              <w:spacing w:after="0" w:line="240" w:lineRule="auto"/>
              <w:jc w:val="center"/>
              <w:rPr>
                <w:sz w:val="20"/>
                <w:szCs w:val="20"/>
                <w:lang w:eastAsia="ru-RU"/>
              </w:rPr>
            </w:pPr>
            <w:r w:rsidRPr="00BB5E65">
              <w:rPr>
                <w:sz w:val="20"/>
                <w:szCs w:val="20"/>
                <w:lang w:eastAsia="ru-RU"/>
              </w:rPr>
              <w:t>Индено(1.2.3-</w:t>
            </w:r>
            <w:r w:rsidRPr="00BB5E65">
              <w:rPr>
                <w:sz w:val="20"/>
                <w:szCs w:val="20"/>
                <w:lang w:val="en-US" w:eastAsia="ru-RU"/>
              </w:rPr>
              <w:t>cd</w:t>
            </w:r>
            <w:r w:rsidRPr="00BB5E65">
              <w:rPr>
                <w:sz w:val="20"/>
                <w:szCs w:val="20"/>
                <w:lang w:eastAsia="ru-RU"/>
              </w:rPr>
              <w:t>) пирен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val="restart"/>
            <w:tcBorders>
              <w:top w:val="single" w:sz="4" w:space="0" w:color="auto"/>
              <w:right w:val="single" w:sz="4" w:space="0" w:color="auto"/>
            </w:tcBorders>
            <w:vAlign w:val="center"/>
          </w:tcPr>
          <w:p w:rsidR="00D96041" w:rsidRPr="00355612" w:rsidRDefault="00D96041" w:rsidP="004A4ACD">
            <w:pPr>
              <w:pStyle w:val="table10"/>
              <w:jc w:val="center"/>
              <w:rPr>
                <w:lang w:val="en-US"/>
              </w:rPr>
            </w:pPr>
            <w:r w:rsidRPr="00355612">
              <w:rPr>
                <w:lang w:val="en-US"/>
              </w:rPr>
              <w:t>0792</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D96041" w:rsidRPr="00355612" w:rsidRDefault="00D96041" w:rsidP="004A4ACD">
            <w:pPr>
              <w:pStyle w:val="table10"/>
              <w:jc w:val="center"/>
            </w:pPr>
            <w:r w:rsidRPr="00355612">
              <w:t>Теплосиловой цех, теплоэнергетический участок,  котельная контейнерного типа, газопровод</w:t>
            </w:r>
            <w:r>
              <w:t xml:space="preserve"> (свеча продувки)</w:t>
            </w: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Pr>
                <w:sz w:val="20"/>
                <w:szCs w:val="20"/>
              </w:rPr>
              <w:t>Метан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0.110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0.098</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D96041" w:rsidRPr="00E03451" w:rsidTr="000A07A1">
        <w:trPr>
          <w:trHeight w:val="240"/>
        </w:trPr>
        <w:tc>
          <w:tcPr>
            <w:tcW w:w="222" w:type="pct"/>
            <w:vMerge/>
            <w:tcBorders>
              <w:bottom w:val="single" w:sz="4" w:space="0" w:color="auto"/>
              <w:right w:val="single" w:sz="4" w:space="0" w:color="auto"/>
            </w:tcBorders>
            <w:vAlign w:val="center"/>
          </w:tcPr>
          <w:p w:rsidR="00D96041" w:rsidRPr="00355612" w:rsidRDefault="00D96041" w:rsidP="004A4ACD">
            <w:pPr>
              <w:pStyle w:val="table10"/>
              <w:jc w:val="center"/>
              <w:rPr>
                <w:highlight w:val="yellow"/>
              </w:rPr>
            </w:pPr>
          </w:p>
        </w:tc>
        <w:tc>
          <w:tcPr>
            <w:tcW w:w="1177" w:type="pct"/>
            <w:vMerge/>
            <w:tcBorders>
              <w:top w:val="single" w:sz="4" w:space="0" w:color="auto"/>
              <w:left w:val="single" w:sz="4" w:space="0" w:color="auto"/>
              <w:bottom w:val="single" w:sz="4" w:space="0" w:color="auto"/>
              <w:right w:val="single" w:sz="4" w:space="0" w:color="auto"/>
            </w:tcBorders>
            <w:vAlign w:val="center"/>
          </w:tcPr>
          <w:p w:rsidR="00D96041" w:rsidRPr="00355612" w:rsidRDefault="00D96041"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r>
              <w:t>1728</w:t>
            </w:r>
          </w:p>
        </w:tc>
        <w:tc>
          <w:tcPr>
            <w:tcW w:w="1155"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rPr>
            </w:pPr>
            <w:r>
              <w:rPr>
                <w:sz w:val="20"/>
                <w:szCs w:val="20"/>
              </w:rPr>
              <w:t>Этилмеркаптан</w:t>
            </w:r>
          </w:p>
        </w:tc>
        <w:tc>
          <w:tcPr>
            <w:tcW w:w="361"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D96041" w:rsidRPr="00BB5E65" w:rsidRDefault="00D96041"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D96041" w:rsidRPr="00F31604" w:rsidRDefault="00D96041"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D96041" w:rsidRPr="00BB5E65" w:rsidRDefault="00D96041" w:rsidP="004A4ACD">
            <w:pPr>
              <w:pStyle w:val="table10"/>
              <w:jc w:val="center"/>
            </w:pPr>
          </w:p>
        </w:tc>
      </w:tr>
      <w:tr w:rsidR="005B7E42" w:rsidRPr="00E03451" w:rsidTr="000A07A1">
        <w:trPr>
          <w:trHeight w:val="240"/>
        </w:trPr>
        <w:tc>
          <w:tcPr>
            <w:tcW w:w="222" w:type="pct"/>
            <w:vMerge w:val="restart"/>
            <w:tcBorders>
              <w:right w:val="single" w:sz="4" w:space="0" w:color="auto"/>
            </w:tcBorders>
            <w:vAlign w:val="center"/>
          </w:tcPr>
          <w:p w:rsidR="005B7E42" w:rsidRPr="00355612" w:rsidRDefault="005B7E42" w:rsidP="004A4ACD">
            <w:pPr>
              <w:pStyle w:val="table10"/>
              <w:jc w:val="center"/>
              <w:rPr>
                <w:highlight w:val="yellow"/>
              </w:rPr>
            </w:pPr>
            <w:r w:rsidRPr="005B7E42">
              <w:t>640</w:t>
            </w:r>
            <w:r>
              <w:t>1</w:t>
            </w:r>
          </w:p>
        </w:tc>
        <w:tc>
          <w:tcPr>
            <w:tcW w:w="1177" w:type="pct"/>
            <w:vMerge w:val="restart"/>
            <w:tcBorders>
              <w:top w:val="single" w:sz="4" w:space="0" w:color="auto"/>
              <w:left w:val="single" w:sz="4" w:space="0" w:color="auto"/>
              <w:right w:val="single" w:sz="4" w:space="0" w:color="auto"/>
            </w:tcBorders>
            <w:vAlign w:val="center"/>
          </w:tcPr>
          <w:p w:rsidR="005B7E42" w:rsidRPr="00355612" w:rsidRDefault="005B7E42" w:rsidP="004A4ACD">
            <w:pPr>
              <w:pStyle w:val="table10"/>
              <w:jc w:val="center"/>
              <w:rPr>
                <w:highlight w:val="yellow"/>
              </w:rPr>
            </w:pPr>
            <w:r w:rsidRPr="005B7E42">
              <w:t>Очистные сооружения</w:t>
            </w:r>
            <w:r>
              <w:t xml:space="preserve">. </w:t>
            </w:r>
            <w:r w:rsidRPr="005B7E42">
              <w:t>Песколовка с круговым движением вод</w:t>
            </w: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0.003</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0.030</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0.240</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bottom w:val="single" w:sz="4" w:space="0" w:color="auto"/>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4A4ACD">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1.058</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14.666</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bl>
    <w:p w:rsidR="00431DA9" w:rsidRDefault="00431DA9"/>
    <w:p w:rsidR="00431DA9" w:rsidRDefault="00431DA9"/>
    <w:p w:rsidR="00431DA9" w:rsidRDefault="00431DA9"/>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5B7E42" w:rsidRPr="00E03451" w:rsidTr="000A07A1">
        <w:trPr>
          <w:trHeight w:val="240"/>
        </w:trPr>
        <w:tc>
          <w:tcPr>
            <w:tcW w:w="222" w:type="pct"/>
            <w:vMerge w:val="restart"/>
            <w:tcBorders>
              <w:right w:val="single" w:sz="4" w:space="0" w:color="auto"/>
            </w:tcBorders>
            <w:vAlign w:val="center"/>
          </w:tcPr>
          <w:p w:rsidR="005B7E42" w:rsidRPr="005B7E42" w:rsidRDefault="005B7E42" w:rsidP="004A4ACD">
            <w:pPr>
              <w:pStyle w:val="table10"/>
              <w:jc w:val="center"/>
            </w:pPr>
            <w:r>
              <w:t>6403</w:t>
            </w:r>
          </w:p>
        </w:tc>
        <w:tc>
          <w:tcPr>
            <w:tcW w:w="1177" w:type="pct"/>
            <w:vMerge w:val="restart"/>
            <w:tcBorders>
              <w:top w:val="single" w:sz="4" w:space="0" w:color="auto"/>
              <w:left w:val="single" w:sz="4" w:space="0" w:color="auto"/>
              <w:right w:val="single" w:sz="4" w:space="0" w:color="auto"/>
            </w:tcBorders>
            <w:vAlign w:val="center"/>
          </w:tcPr>
          <w:p w:rsidR="005B7E42" w:rsidRPr="00355612" w:rsidRDefault="005B7E42" w:rsidP="004A4ACD">
            <w:pPr>
              <w:pStyle w:val="table10"/>
              <w:jc w:val="center"/>
              <w:rPr>
                <w:highlight w:val="yellow"/>
              </w:rPr>
            </w:pPr>
            <w:r w:rsidRPr="005B7E42">
              <w:t>Очистные сооружения</w:t>
            </w:r>
            <w:r>
              <w:t xml:space="preserve">. </w:t>
            </w:r>
            <w:r w:rsidRPr="005B7E42">
              <w:t>Первичный двухярусный отстойник</w:t>
            </w: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0.002</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0.013</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0.109</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bottom w:val="single" w:sz="4" w:space="0" w:color="auto"/>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0.482</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6.682</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val="restart"/>
            <w:tcBorders>
              <w:right w:val="single" w:sz="4" w:space="0" w:color="auto"/>
            </w:tcBorders>
            <w:vAlign w:val="center"/>
          </w:tcPr>
          <w:p w:rsidR="005B7E42" w:rsidRPr="005B7E42" w:rsidRDefault="005B7E42" w:rsidP="004A4ACD">
            <w:pPr>
              <w:pStyle w:val="table10"/>
              <w:jc w:val="center"/>
            </w:pPr>
            <w:r>
              <w:t>6404</w:t>
            </w:r>
          </w:p>
        </w:tc>
        <w:tc>
          <w:tcPr>
            <w:tcW w:w="1177" w:type="pct"/>
            <w:vMerge w:val="restart"/>
            <w:tcBorders>
              <w:top w:val="single" w:sz="4" w:space="0" w:color="auto"/>
              <w:left w:val="single" w:sz="4" w:space="0" w:color="auto"/>
              <w:right w:val="single" w:sz="4" w:space="0" w:color="auto"/>
            </w:tcBorders>
            <w:vAlign w:val="center"/>
          </w:tcPr>
          <w:p w:rsidR="005B7E42" w:rsidRPr="00355612" w:rsidRDefault="005B7E42" w:rsidP="005B7E42">
            <w:pPr>
              <w:pStyle w:val="table10"/>
              <w:jc w:val="center"/>
              <w:rPr>
                <w:highlight w:val="yellow"/>
              </w:rPr>
            </w:pPr>
            <w:r w:rsidRPr="005B7E42">
              <w:t>Очистные сооружения</w:t>
            </w:r>
            <w:r>
              <w:t xml:space="preserve">. </w:t>
            </w:r>
            <w:r w:rsidRPr="005B7E42">
              <w:t>Иловыя площадка</w:t>
            </w: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0.003</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0.009</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bottom w:val="single" w:sz="4" w:space="0" w:color="auto"/>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0.105</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0.529</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val="restart"/>
            <w:tcBorders>
              <w:right w:val="single" w:sz="4" w:space="0" w:color="auto"/>
            </w:tcBorders>
            <w:vAlign w:val="center"/>
          </w:tcPr>
          <w:p w:rsidR="005B7E42" w:rsidRPr="005B7E42" w:rsidRDefault="005B7E42" w:rsidP="004A4ACD">
            <w:pPr>
              <w:pStyle w:val="table10"/>
              <w:jc w:val="center"/>
            </w:pPr>
            <w:r>
              <w:t>6405</w:t>
            </w:r>
          </w:p>
        </w:tc>
        <w:tc>
          <w:tcPr>
            <w:tcW w:w="1177" w:type="pct"/>
            <w:vMerge w:val="restart"/>
            <w:tcBorders>
              <w:top w:val="single" w:sz="4" w:space="0" w:color="auto"/>
              <w:left w:val="single" w:sz="4" w:space="0" w:color="auto"/>
              <w:right w:val="single" w:sz="4" w:space="0" w:color="auto"/>
            </w:tcBorders>
            <w:vAlign w:val="center"/>
          </w:tcPr>
          <w:p w:rsidR="005B7E42" w:rsidRDefault="005B7E42" w:rsidP="004A4ACD">
            <w:pPr>
              <w:pStyle w:val="table10"/>
              <w:jc w:val="center"/>
            </w:pPr>
            <w:r w:rsidRPr="005B7E42">
              <w:t>Очистные сооружения</w:t>
            </w:r>
            <w:r>
              <w:t>.</w:t>
            </w:r>
          </w:p>
          <w:p w:rsidR="005B7E42" w:rsidRPr="00355612" w:rsidRDefault="005B7E42" w:rsidP="004A4ACD">
            <w:pPr>
              <w:pStyle w:val="table10"/>
              <w:jc w:val="center"/>
              <w:rPr>
                <w:highlight w:val="yellow"/>
              </w:rPr>
            </w:pPr>
            <w:r w:rsidRPr="005B7E42">
              <w:t>Приемная камера</w:t>
            </w: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0.002</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0.022</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0.002</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B7E42" w:rsidRPr="00E03451" w:rsidTr="000A07A1">
        <w:trPr>
          <w:trHeight w:val="240"/>
        </w:trPr>
        <w:tc>
          <w:tcPr>
            <w:tcW w:w="222" w:type="pct"/>
            <w:vMerge/>
            <w:tcBorders>
              <w:bottom w:val="single" w:sz="4" w:space="0" w:color="auto"/>
              <w:right w:val="single" w:sz="4" w:space="0" w:color="auto"/>
            </w:tcBorders>
            <w:vAlign w:val="center"/>
          </w:tcPr>
          <w:p w:rsidR="005B7E42" w:rsidRPr="005B7E42" w:rsidRDefault="005B7E42"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B7E42" w:rsidRPr="00355612" w:rsidRDefault="005B7E42"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B7E42" w:rsidRDefault="005B7E42" w:rsidP="005B7E42">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B7E42" w:rsidRPr="00BB5E65" w:rsidRDefault="005B7E42"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0.084</w:t>
            </w:r>
          </w:p>
        </w:tc>
        <w:tc>
          <w:tcPr>
            <w:tcW w:w="358" w:type="pct"/>
            <w:tcBorders>
              <w:top w:val="single" w:sz="4" w:space="0" w:color="auto"/>
              <w:left w:val="single" w:sz="4" w:space="0" w:color="auto"/>
              <w:bottom w:val="single" w:sz="4" w:space="0" w:color="auto"/>
              <w:right w:val="single" w:sz="4" w:space="0" w:color="auto"/>
            </w:tcBorders>
            <w:vAlign w:val="center"/>
          </w:tcPr>
          <w:p w:rsidR="005B7E42" w:rsidRPr="005B7E42" w:rsidRDefault="005A0383" w:rsidP="004A4ACD">
            <w:pPr>
              <w:pStyle w:val="table10"/>
              <w:jc w:val="center"/>
            </w:pPr>
            <w:r>
              <w:t>1.168</w:t>
            </w:r>
          </w:p>
        </w:tc>
        <w:tc>
          <w:tcPr>
            <w:tcW w:w="362" w:type="pct"/>
            <w:tcBorders>
              <w:top w:val="single" w:sz="4" w:space="0" w:color="auto"/>
              <w:left w:val="single" w:sz="4" w:space="0" w:color="auto"/>
              <w:bottom w:val="single" w:sz="4" w:space="0" w:color="auto"/>
            </w:tcBorders>
            <w:vAlign w:val="center"/>
          </w:tcPr>
          <w:p w:rsidR="005B7E42" w:rsidRPr="00BB5E65" w:rsidRDefault="005B7E42" w:rsidP="004A4ACD">
            <w:pPr>
              <w:pStyle w:val="table10"/>
              <w:jc w:val="center"/>
            </w:pPr>
          </w:p>
        </w:tc>
      </w:tr>
      <w:tr w:rsidR="005A0383" w:rsidRPr="00E03451" w:rsidTr="000A07A1">
        <w:trPr>
          <w:trHeight w:val="240"/>
        </w:trPr>
        <w:tc>
          <w:tcPr>
            <w:tcW w:w="222" w:type="pct"/>
            <w:vMerge w:val="restart"/>
            <w:tcBorders>
              <w:right w:val="single" w:sz="4" w:space="0" w:color="auto"/>
            </w:tcBorders>
            <w:vAlign w:val="center"/>
          </w:tcPr>
          <w:p w:rsidR="005A0383" w:rsidRPr="005B7E42" w:rsidRDefault="005A0383" w:rsidP="004A4ACD">
            <w:pPr>
              <w:pStyle w:val="table10"/>
              <w:jc w:val="center"/>
            </w:pPr>
            <w:r>
              <w:t>6406</w:t>
            </w:r>
          </w:p>
        </w:tc>
        <w:tc>
          <w:tcPr>
            <w:tcW w:w="1177" w:type="pct"/>
            <w:vMerge w:val="restart"/>
            <w:tcBorders>
              <w:top w:val="single" w:sz="4" w:space="0" w:color="auto"/>
              <w:left w:val="single" w:sz="4" w:space="0" w:color="auto"/>
              <w:right w:val="single" w:sz="4" w:space="0" w:color="auto"/>
            </w:tcBorders>
            <w:vAlign w:val="center"/>
          </w:tcPr>
          <w:p w:rsidR="005A0383" w:rsidRPr="00355612" w:rsidRDefault="005A0383" w:rsidP="004A4ACD">
            <w:pPr>
              <w:pStyle w:val="table10"/>
              <w:jc w:val="center"/>
              <w:rPr>
                <w:highlight w:val="yellow"/>
              </w:rPr>
            </w:pPr>
            <w:r w:rsidRPr="005B7E42">
              <w:t>Очистные сооружения</w:t>
            </w:r>
            <w:r>
              <w:t xml:space="preserve">. </w:t>
            </w:r>
            <w:r w:rsidRPr="005B7E42">
              <w:t>Вторичный отстойник (с обеззараживанием хлором)</w:t>
            </w: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right w:val="single" w:sz="4" w:space="0" w:color="auto"/>
            </w:tcBorders>
            <w:vAlign w:val="center"/>
          </w:tcPr>
          <w:p w:rsidR="005A0383" w:rsidRPr="005B7E42" w:rsidRDefault="005A0383" w:rsidP="004A4ACD">
            <w:pPr>
              <w:pStyle w:val="table10"/>
              <w:jc w:val="center"/>
            </w:pPr>
          </w:p>
        </w:tc>
        <w:tc>
          <w:tcPr>
            <w:tcW w:w="1177" w:type="pct"/>
            <w:vMerge/>
            <w:tcBorders>
              <w:left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0.006</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0.048</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right w:val="single" w:sz="4" w:space="0" w:color="auto"/>
            </w:tcBorders>
            <w:vAlign w:val="center"/>
          </w:tcPr>
          <w:p w:rsidR="005A0383" w:rsidRPr="005B7E42" w:rsidRDefault="005A0383" w:rsidP="004A4ACD">
            <w:pPr>
              <w:pStyle w:val="table10"/>
              <w:jc w:val="center"/>
            </w:pPr>
          </w:p>
        </w:tc>
        <w:tc>
          <w:tcPr>
            <w:tcW w:w="1177" w:type="pct"/>
            <w:vMerge/>
            <w:tcBorders>
              <w:left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349</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Хлор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0.011</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0.139</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bottom w:val="single" w:sz="4" w:space="0" w:color="auto"/>
              <w:right w:val="single" w:sz="4" w:space="0" w:color="auto"/>
            </w:tcBorders>
            <w:vAlign w:val="center"/>
          </w:tcPr>
          <w:p w:rsidR="005A0383" w:rsidRPr="005B7E42" w:rsidRDefault="005A0383"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1B1F9D">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1B1F9D">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pStyle w:val="table10"/>
              <w:jc w:val="center"/>
            </w:pPr>
            <w:r>
              <w:t>0.212</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2.933</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val="restart"/>
            <w:tcBorders>
              <w:right w:val="single" w:sz="4" w:space="0" w:color="auto"/>
            </w:tcBorders>
            <w:vAlign w:val="center"/>
          </w:tcPr>
          <w:p w:rsidR="005A0383" w:rsidRPr="005B7E42" w:rsidRDefault="005A0383" w:rsidP="004A4ACD">
            <w:pPr>
              <w:pStyle w:val="table10"/>
              <w:jc w:val="center"/>
            </w:pPr>
            <w:r>
              <w:t>6407</w:t>
            </w:r>
          </w:p>
        </w:tc>
        <w:tc>
          <w:tcPr>
            <w:tcW w:w="1177" w:type="pct"/>
            <w:vMerge w:val="restart"/>
            <w:tcBorders>
              <w:top w:val="single" w:sz="4" w:space="0" w:color="auto"/>
              <w:left w:val="single" w:sz="4" w:space="0" w:color="auto"/>
              <w:right w:val="single" w:sz="4" w:space="0" w:color="auto"/>
            </w:tcBorders>
            <w:vAlign w:val="center"/>
          </w:tcPr>
          <w:p w:rsidR="005A0383" w:rsidRPr="00355612" w:rsidRDefault="005A0383" w:rsidP="004A4ACD">
            <w:pPr>
              <w:pStyle w:val="table10"/>
              <w:jc w:val="center"/>
              <w:rPr>
                <w:highlight w:val="yellow"/>
              </w:rPr>
            </w:pPr>
            <w:r w:rsidRPr="005B7E42">
              <w:t>Очистные сооружения</w:t>
            </w:r>
            <w:r>
              <w:t xml:space="preserve">. </w:t>
            </w:r>
            <w:r w:rsidRPr="005B7E42">
              <w:t>Биофильтр</w:t>
            </w: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333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Сероводород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right w:val="single" w:sz="4" w:space="0" w:color="auto"/>
            </w:tcBorders>
            <w:vAlign w:val="center"/>
          </w:tcPr>
          <w:p w:rsidR="005A0383" w:rsidRPr="005B7E42" w:rsidRDefault="005A0383" w:rsidP="004A4ACD">
            <w:pPr>
              <w:pStyle w:val="table10"/>
              <w:jc w:val="center"/>
            </w:pPr>
          </w:p>
        </w:tc>
        <w:tc>
          <w:tcPr>
            <w:tcW w:w="1177" w:type="pct"/>
            <w:vMerge/>
            <w:tcBorders>
              <w:left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303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Аммиак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0.009</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bottom w:val="single" w:sz="4" w:space="0" w:color="auto"/>
              <w:right w:val="single" w:sz="4" w:space="0" w:color="auto"/>
            </w:tcBorders>
            <w:vAlign w:val="center"/>
          </w:tcPr>
          <w:p w:rsidR="005A0383" w:rsidRPr="005B7E42" w:rsidRDefault="005A0383"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pStyle w:val="table10"/>
              <w:jc w:val="center"/>
            </w:pPr>
            <w:r>
              <w:t>410</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5B7E42">
            <w:pPr>
              <w:spacing w:after="0" w:line="240" w:lineRule="auto"/>
              <w:jc w:val="center"/>
              <w:rPr>
                <w:sz w:val="20"/>
                <w:szCs w:val="20"/>
              </w:rPr>
            </w:pPr>
            <w:r>
              <w:rPr>
                <w:sz w:val="20"/>
                <w:szCs w:val="20"/>
              </w:rPr>
              <w:t xml:space="preserve">Метан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0.037</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5B7E42" w:rsidRDefault="005A0383" w:rsidP="004A4ACD">
            <w:pPr>
              <w:pStyle w:val="table10"/>
              <w:jc w:val="center"/>
            </w:pPr>
            <w:r>
              <w:t>0.561</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val="restart"/>
            <w:tcBorders>
              <w:top w:val="single" w:sz="4" w:space="0" w:color="auto"/>
              <w:bottom w:val="single" w:sz="4" w:space="0" w:color="auto"/>
              <w:right w:val="single" w:sz="4" w:space="0" w:color="auto"/>
            </w:tcBorders>
            <w:vAlign w:val="center"/>
          </w:tcPr>
          <w:p w:rsidR="005A0383" w:rsidRPr="005B7E42" w:rsidRDefault="005A0383" w:rsidP="004A4ACD">
            <w:pPr>
              <w:pStyle w:val="table10"/>
              <w:jc w:val="center"/>
              <w:rPr>
                <w:highlight w:val="yellow"/>
              </w:rPr>
            </w:pPr>
            <w:r w:rsidRPr="005B7E42">
              <w:t>6607</w:t>
            </w:r>
          </w:p>
        </w:tc>
        <w:tc>
          <w:tcPr>
            <w:tcW w:w="1177" w:type="pct"/>
            <w:vMerge w:val="restar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353967">
            <w:pPr>
              <w:pStyle w:val="table10"/>
              <w:jc w:val="center"/>
              <w:rPr>
                <w:highlight w:val="yellow"/>
              </w:rPr>
            </w:pPr>
            <w:r w:rsidRPr="00353967">
              <w:t>Ремонтно-механический цех, пост газовой резки</w:t>
            </w: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pStyle w:val="table10"/>
              <w:jc w:val="center"/>
            </w:pPr>
            <w:r>
              <w:t>123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spacing w:after="0" w:line="240" w:lineRule="auto"/>
              <w:jc w:val="center"/>
              <w:rPr>
                <w:sz w:val="20"/>
                <w:szCs w:val="20"/>
              </w:rPr>
            </w:pPr>
            <w:r>
              <w:rPr>
                <w:sz w:val="20"/>
                <w:szCs w:val="20"/>
              </w:rPr>
              <w:t>Железа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sidRPr="005B7E42">
              <w:t>.</w:t>
            </w:r>
            <w:r>
              <w:t>020</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sidRPr="005B7E42">
              <w:t>.</w:t>
            </w:r>
            <w:r>
              <w:t>072</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177" w:type="pct"/>
            <w:vMerge/>
            <w:tcBorders>
              <w:top w:val="single" w:sz="4" w:space="0" w:color="auto"/>
              <w:left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pStyle w:val="table10"/>
              <w:jc w:val="center"/>
            </w:pPr>
            <w:r>
              <w:t>143</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spacing w:after="0" w:line="240" w:lineRule="auto"/>
              <w:jc w:val="center"/>
              <w:rPr>
                <w:sz w:val="20"/>
                <w:szCs w:val="20"/>
              </w:rPr>
            </w:pPr>
            <w:r>
              <w:rPr>
                <w:sz w:val="20"/>
                <w:szCs w:val="20"/>
              </w:rPr>
              <w:t>Марганец и его соединения (в пересчете на марганец (</w:t>
            </w:r>
            <w:r>
              <w:rPr>
                <w:sz w:val="20"/>
                <w:szCs w:val="20"/>
                <w:lang w:val="en-US"/>
              </w:rPr>
              <w:t>IV</w:t>
            </w:r>
            <w:r>
              <w:rPr>
                <w:sz w:val="20"/>
                <w:szCs w:val="20"/>
              </w:rPr>
              <w:t>) оксид)</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000</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001</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177" w:type="pct"/>
            <w:vMerge/>
            <w:tcBorders>
              <w:top w:val="single" w:sz="4" w:space="0" w:color="auto"/>
              <w:left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spacing w:after="0" w:line="240" w:lineRule="auto"/>
              <w:jc w:val="center"/>
              <w:rPr>
                <w:sz w:val="20"/>
                <w:szCs w:val="20"/>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011</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039</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5A0383" w:rsidRPr="00E03451" w:rsidTr="000A07A1">
        <w:trPr>
          <w:trHeight w:val="240"/>
        </w:trPr>
        <w:tc>
          <w:tcPr>
            <w:tcW w:w="222" w:type="pct"/>
            <w:vMerge/>
            <w:tcBorders>
              <w:top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177" w:type="pct"/>
            <w:vMerge/>
            <w:tcBorders>
              <w:top w:val="single" w:sz="4" w:space="0" w:color="auto"/>
              <w:left w:val="single" w:sz="4" w:space="0" w:color="auto"/>
              <w:bottom w:val="single" w:sz="4" w:space="0" w:color="auto"/>
              <w:right w:val="single" w:sz="4" w:space="0" w:color="auto"/>
            </w:tcBorders>
            <w:vAlign w:val="center"/>
          </w:tcPr>
          <w:p w:rsidR="005A0383" w:rsidRPr="00355612" w:rsidRDefault="005A0383"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5A0383" w:rsidRDefault="005A0383" w:rsidP="004A4ACD">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5A0383" w:rsidRDefault="00FC3578" w:rsidP="004A4ACD">
            <w:pPr>
              <w:spacing w:after="0" w:line="240" w:lineRule="auto"/>
              <w:jc w:val="center"/>
              <w:rPr>
                <w:sz w:val="20"/>
                <w:szCs w:val="20"/>
              </w:rPr>
            </w:pPr>
            <w:r>
              <w:rPr>
                <w:sz w:val="20"/>
                <w:szCs w:val="20"/>
                <w:lang w:eastAsia="ru-RU"/>
              </w:rPr>
              <w:t>Углерод оксид (окись угл-</w:t>
            </w:r>
            <w:r w:rsidR="005A0383">
              <w:rPr>
                <w:sz w:val="20"/>
                <w:szCs w:val="20"/>
                <w:lang w:eastAsia="ru-RU"/>
              </w:rPr>
              <w:t xml:space="preserve">да, </w:t>
            </w:r>
            <w:r>
              <w:rPr>
                <w:sz w:val="20"/>
                <w:szCs w:val="20"/>
                <w:lang w:eastAsia="ru-RU"/>
              </w:rPr>
              <w:t>уг-</w:t>
            </w:r>
            <w:r w:rsidR="005A0383" w:rsidRPr="00BB5E65">
              <w:rPr>
                <w:sz w:val="20"/>
                <w:szCs w:val="20"/>
                <w:lang w:eastAsia="ru-RU"/>
              </w:rPr>
              <w:t>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5A0383" w:rsidRPr="00BB5E65" w:rsidRDefault="005A0383"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014</w:t>
            </w:r>
          </w:p>
        </w:tc>
        <w:tc>
          <w:tcPr>
            <w:tcW w:w="358" w:type="pct"/>
            <w:tcBorders>
              <w:top w:val="single" w:sz="4" w:space="0" w:color="auto"/>
              <w:left w:val="single" w:sz="4" w:space="0" w:color="auto"/>
              <w:bottom w:val="single" w:sz="4" w:space="0" w:color="auto"/>
              <w:right w:val="single" w:sz="4" w:space="0" w:color="auto"/>
            </w:tcBorders>
            <w:vAlign w:val="center"/>
          </w:tcPr>
          <w:p w:rsidR="005A0383" w:rsidRPr="00A20A87" w:rsidRDefault="005A0383" w:rsidP="004A4ACD">
            <w:pPr>
              <w:pStyle w:val="table10"/>
              <w:jc w:val="center"/>
            </w:pPr>
            <w:r>
              <w:t>0</w:t>
            </w:r>
            <w:r>
              <w:rPr>
                <w:lang w:val="en-US"/>
              </w:rPr>
              <w:t>.</w:t>
            </w:r>
            <w:r>
              <w:t>049</w:t>
            </w:r>
          </w:p>
        </w:tc>
        <w:tc>
          <w:tcPr>
            <w:tcW w:w="362" w:type="pct"/>
            <w:tcBorders>
              <w:top w:val="single" w:sz="4" w:space="0" w:color="auto"/>
              <w:left w:val="single" w:sz="4" w:space="0" w:color="auto"/>
              <w:bottom w:val="single" w:sz="4" w:space="0" w:color="auto"/>
            </w:tcBorders>
            <w:vAlign w:val="center"/>
          </w:tcPr>
          <w:p w:rsidR="005A0383" w:rsidRPr="00BB5E65" w:rsidRDefault="005A0383" w:rsidP="004A4AC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Default="00856B66" w:rsidP="001B1F9D">
            <w:pPr>
              <w:pStyle w:val="table10"/>
              <w:jc w:val="center"/>
            </w:pPr>
            <w:r>
              <w:t>6622</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rPr>
                <w:highlight w:val="yellow"/>
              </w:rPr>
            </w:pPr>
            <w:r>
              <w:t>Отдел развития и строительства, РБУ склад строительных отходов</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Default="00856B66" w:rsidP="001B1F9D">
            <w:pPr>
              <w:pStyle w:val="table10"/>
              <w:jc w:val="center"/>
            </w:pPr>
            <w:r>
              <w:t>6623</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rPr>
                <w:highlight w:val="yellow"/>
              </w:rPr>
            </w:pPr>
            <w:r>
              <w:t>Отдел развития и строительства, РБУ дробильная установка СМД 1090</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0.000</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Default="00856B66" w:rsidP="001B1F9D">
            <w:pPr>
              <w:pStyle w:val="table10"/>
              <w:jc w:val="center"/>
            </w:pPr>
            <w:r>
              <w:t>6624</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rPr>
                <w:highlight w:val="yellow"/>
              </w:rPr>
            </w:pPr>
            <w:r>
              <w:t>Отдел развития и строительства, ссыпка с транспортера СПД/склад СПД</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1B1F9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Pr="00276A73" w:rsidRDefault="00856B66" w:rsidP="004A4ACD">
            <w:pPr>
              <w:pStyle w:val="table10"/>
              <w:jc w:val="center"/>
              <w:rPr>
                <w:highlight w:val="yellow"/>
                <w:lang w:val="en-US"/>
              </w:rPr>
            </w:pPr>
            <w:r w:rsidRPr="00276A73">
              <w:rPr>
                <w:lang w:val="en-US"/>
              </w:rPr>
              <w:t>6625</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Pr="00276A73" w:rsidRDefault="00856B66" w:rsidP="00276A73">
            <w:pPr>
              <w:pStyle w:val="table10"/>
              <w:jc w:val="center"/>
              <w:rPr>
                <w:highlight w:val="yellow"/>
              </w:rPr>
            </w:pPr>
            <w:r>
              <w:t>Отдел развития и строительства, РБУ, разгрузка инертных материалов (щебень/песок) с железнодорожного и автомобильного транспорта</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DD4B15" w:rsidRDefault="00856B66" w:rsidP="00872DD7">
            <w:pPr>
              <w:pStyle w:val="table10"/>
              <w:jc w:val="center"/>
            </w:pPr>
            <w:r w:rsidRPr="00DD4B1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DD4B15" w:rsidRDefault="00856B66" w:rsidP="00DD4B15">
            <w:pPr>
              <w:spacing w:after="0" w:line="240" w:lineRule="auto"/>
              <w:jc w:val="center"/>
              <w:rPr>
                <w:sz w:val="20"/>
                <w:szCs w:val="20"/>
              </w:rPr>
            </w:pPr>
            <w:r w:rsidRPr="00DD4B1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0.020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0.002</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vMerge w:val="restart"/>
            <w:tcBorders>
              <w:top w:val="single" w:sz="4" w:space="0" w:color="auto"/>
              <w:right w:val="single" w:sz="4" w:space="0" w:color="auto"/>
            </w:tcBorders>
            <w:vAlign w:val="center"/>
          </w:tcPr>
          <w:p w:rsidR="00856B66" w:rsidRPr="00355612" w:rsidRDefault="00856B66" w:rsidP="004A4ACD">
            <w:pPr>
              <w:pStyle w:val="table10"/>
              <w:jc w:val="center"/>
              <w:rPr>
                <w:highlight w:val="yellow"/>
              </w:rPr>
            </w:pPr>
            <w:r w:rsidRPr="00353967">
              <w:t>6626</w:t>
            </w:r>
          </w:p>
        </w:tc>
        <w:tc>
          <w:tcPr>
            <w:tcW w:w="1177" w:type="pct"/>
            <w:vMerge w:val="restart"/>
            <w:tcBorders>
              <w:top w:val="single" w:sz="4" w:space="0" w:color="auto"/>
              <w:left w:val="single" w:sz="4" w:space="0" w:color="auto"/>
              <w:right w:val="single" w:sz="4" w:space="0" w:color="auto"/>
            </w:tcBorders>
            <w:vAlign w:val="center"/>
          </w:tcPr>
          <w:p w:rsidR="00856B66" w:rsidRPr="00B23E8A" w:rsidRDefault="00856B66" w:rsidP="004A4ACD">
            <w:pPr>
              <w:pStyle w:val="table10"/>
              <w:jc w:val="center"/>
              <w:rPr>
                <w:highlight w:val="yellow"/>
              </w:rPr>
            </w:pPr>
            <w:r w:rsidRPr="00276A73">
              <w:t>Составной цех, сварочный участок (пост сварки, газовой резки)</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123</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872DD7">
            <w:pPr>
              <w:spacing w:after="0" w:line="240" w:lineRule="auto"/>
              <w:jc w:val="center"/>
              <w:rPr>
                <w:sz w:val="20"/>
                <w:szCs w:val="20"/>
              </w:rPr>
            </w:pPr>
            <w:r>
              <w:rPr>
                <w:sz w:val="20"/>
                <w:szCs w:val="20"/>
              </w:rPr>
              <w:t>Железа оксид</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t>0</w:t>
            </w:r>
            <w:r>
              <w:rPr>
                <w:lang w:val="en-US"/>
              </w:rPr>
              <w:t>.020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0.007</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vMerge/>
            <w:tcBorders>
              <w:right w:val="single" w:sz="4" w:space="0" w:color="auto"/>
            </w:tcBorders>
            <w:vAlign w:val="center"/>
          </w:tcPr>
          <w:p w:rsidR="00856B66" w:rsidRPr="00353967" w:rsidRDefault="00856B66" w:rsidP="004A4ACD">
            <w:pPr>
              <w:pStyle w:val="table10"/>
              <w:jc w:val="center"/>
            </w:pPr>
          </w:p>
        </w:tc>
        <w:tc>
          <w:tcPr>
            <w:tcW w:w="1177" w:type="pct"/>
            <w:vMerge/>
            <w:tcBorders>
              <w:left w:val="single" w:sz="4" w:space="0" w:color="auto"/>
              <w:right w:val="single" w:sz="4" w:space="0" w:color="auto"/>
            </w:tcBorders>
            <w:vAlign w:val="center"/>
          </w:tcPr>
          <w:p w:rsidR="00856B66" w:rsidRDefault="00856B66"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143</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872DD7">
            <w:pPr>
              <w:spacing w:after="0" w:line="240" w:lineRule="auto"/>
              <w:jc w:val="center"/>
              <w:rPr>
                <w:sz w:val="20"/>
                <w:szCs w:val="20"/>
              </w:rPr>
            </w:pPr>
            <w:r>
              <w:rPr>
                <w:sz w:val="20"/>
                <w:szCs w:val="20"/>
              </w:rPr>
              <w:t>Марганец и его соединения (в пересчете на марганец (</w:t>
            </w:r>
            <w:r>
              <w:rPr>
                <w:sz w:val="20"/>
                <w:szCs w:val="20"/>
                <w:lang w:val="en-US"/>
              </w:rPr>
              <w:t>IV</w:t>
            </w:r>
            <w:r>
              <w:rPr>
                <w:sz w:val="20"/>
                <w:szCs w:val="20"/>
              </w:rPr>
              <w:t>) оксид)</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0.001</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vMerge/>
            <w:tcBorders>
              <w:right w:val="single" w:sz="4" w:space="0" w:color="auto"/>
            </w:tcBorders>
            <w:vAlign w:val="center"/>
          </w:tcPr>
          <w:p w:rsidR="00856B66" w:rsidRPr="00353967" w:rsidRDefault="00856B66" w:rsidP="004A4ACD">
            <w:pPr>
              <w:pStyle w:val="table10"/>
              <w:jc w:val="center"/>
            </w:pPr>
          </w:p>
        </w:tc>
        <w:tc>
          <w:tcPr>
            <w:tcW w:w="1177" w:type="pct"/>
            <w:vMerge/>
            <w:tcBorders>
              <w:left w:val="single" w:sz="4" w:space="0" w:color="auto"/>
              <w:right w:val="single" w:sz="4" w:space="0" w:color="auto"/>
            </w:tcBorders>
            <w:vAlign w:val="center"/>
          </w:tcPr>
          <w:p w:rsidR="00856B66" w:rsidRDefault="00856B66"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301</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431DA9">
            <w:pPr>
              <w:spacing w:after="0" w:line="240" w:lineRule="auto"/>
              <w:jc w:val="center"/>
              <w:rPr>
                <w:sz w:val="20"/>
                <w:szCs w:val="20"/>
                <w:lang w:eastAsia="ru-RU"/>
              </w:rPr>
            </w:pPr>
            <w:r w:rsidRPr="00BB5E65">
              <w:rPr>
                <w:sz w:val="20"/>
                <w:szCs w:val="20"/>
                <w:lang w:eastAsia="ru-RU"/>
              </w:rPr>
              <w:t>Азота диоксид </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0.011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0.003</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vMerge/>
            <w:tcBorders>
              <w:right w:val="single" w:sz="4" w:space="0" w:color="auto"/>
            </w:tcBorders>
            <w:vAlign w:val="center"/>
          </w:tcPr>
          <w:p w:rsidR="00856B66" w:rsidRPr="00353967" w:rsidRDefault="00856B66" w:rsidP="004A4ACD">
            <w:pPr>
              <w:pStyle w:val="table10"/>
              <w:jc w:val="center"/>
            </w:pPr>
          </w:p>
        </w:tc>
        <w:tc>
          <w:tcPr>
            <w:tcW w:w="1177" w:type="pct"/>
            <w:vMerge/>
            <w:tcBorders>
              <w:left w:val="single" w:sz="4" w:space="0" w:color="auto"/>
              <w:right w:val="single" w:sz="4" w:space="0" w:color="auto"/>
            </w:tcBorders>
            <w:vAlign w:val="center"/>
          </w:tcPr>
          <w:p w:rsidR="00856B66" w:rsidRDefault="00856B66"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337</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431DA9">
            <w:pPr>
              <w:spacing w:after="0" w:line="240" w:lineRule="auto"/>
              <w:jc w:val="center"/>
              <w:rPr>
                <w:sz w:val="20"/>
                <w:szCs w:val="20"/>
                <w:lang w:eastAsia="ru-RU"/>
              </w:rPr>
            </w:pPr>
            <w:r>
              <w:rPr>
                <w:sz w:val="20"/>
                <w:szCs w:val="20"/>
                <w:lang w:eastAsia="ru-RU"/>
              </w:rPr>
              <w:t xml:space="preserve">Углерод оксид (окись углерода, </w:t>
            </w:r>
            <w:r w:rsidRPr="00BB5E65">
              <w:rPr>
                <w:sz w:val="20"/>
                <w:szCs w:val="20"/>
                <w:lang w:eastAsia="ru-RU"/>
              </w:rPr>
              <w:t>угарный газ)</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0.014</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0.003</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vMerge/>
            <w:tcBorders>
              <w:bottom w:val="single" w:sz="4" w:space="0" w:color="auto"/>
              <w:right w:val="single" w:sz="4" w:space="0" w:color="auto"/>
            </w:tcBorders>
            <w:vAlign w:val="center"/>
          </w:tcPr>
          <w:p w:rsidR="00856B66" w:rsidRPr="00353967" w:rsidRDefault="00856B66" w:rsidP="004A4ACD">
            <w:pPr>
              <w:pStyle w:val="table10"/>
              <w:jc w:val="center"/>
            </w:pPr>
          </w:p>
        </w:tc>
        <w:tc>
          <w:tcPr>
            <w:tcW w:w="1177" w:type="pct"/>
            <w:vMerge/>
            <w:tcBorders>
              <w:left w:val="single" w:sz="4" w:space="0" w:color="auto"/>
              <w:bottom w:val="single" w:sz="4" w:space="0" w:color="auto"/>
              <w:right w:val="single" w:sz="4" w:space="0" w:color="auto"/>
            </w:tcBorders>
            <w:vAlign w:val="center"/>
          </w:tcPr>
          <w:p w:rsidR="00856B66" w:rsidRDefault="00856B66" w:rsidP="004A4AC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pPr>
            <w:r>
              <w:t>342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431DA9">
            <w:pPr>
              <w:spacing w:after="0" w:line="240" w:lineRule="auto"/>
              <w:jc w:val="center"/>
              <w:rPr>
                <w:sz w:val="20"/>
                <w:szCs w:val="20"/>
                <w:lang w:eastAsia="ru-RU"/>
              </w:rPr>
            </w:pPr>
            <w:r>
              <w:rPr>
                <w:sz w:val="20"/>
                <w:szCs w:val="20"/>
                <w:lang w:eastAsia="ru-RU"/>
              </w:rPr>
              <w:t>Фтористые газообразные соединения (в пересчете на фтор)-гидрофорид</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CE15E5" w:rsidRDefault="00856B66" w:rsidP="004A4ACD">
            <w:pPr>
              <w:pStyle w:val="table10"/>
              <w:jc w:val="center"/>
              <w:rPr>
                <w:lang w:val="en-US"/>
              </w:rPr>
            </w:pPr>
            <w:r>
              <w:rPr>
                <w:lang w:val="en-US"/>
              </w:rPr>
              <w:t>0.000</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bl>
    <w:p w:rsidR="00981F63" w:rsidRDefault="00981F63"/>
    <w:p w:rsidR="00981F63" w:rsidRDefault="00981F63"/>
    <w:tbl>
      <w:tblPr>
        <w:tblW w:w="5030" w:type="pct"/>
        <w:tblInd w:w="-279"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698"/>
        <w:gridCol w:w="3695"/>
        <w:gridCol w:w="625"/>
        <w:gridCol w:w="3626"/>
        <w:gridCol w:w="1133"/>
        <w:gridCol w:w="1563"/>
        <w:gridCol w:w="835"/>
        <w:gridCol w:w="1262"/>
        <w:gridCol w:w="1124"/>
        <w:gridCol w:w="1136"/>
      </w:tblGrid>
      <w:tr w:rsidR="00856B66" w:rsidRPr="00E03451" w:rsidTr="000A07A1">
        <w:trPr>
          <w:trHeight w:val="240"/>
        </w:trPr>
        <w:tc>
          <w:tcPr>
            <w:tcW w:w="222" w:type="pct"/>
            <w:tcBorders>
              <w:bottom w:val="single" w:sz="4" w:space="0" w:color="auto"/>
              <w:right w:val="single" w:sz="4" w:space="0" w:color="auto"/>
            </w:tcBorders>
            <w:vAlign w:val="center"/>
          </w:tcPr>
          <w:p w:rsidR="00856B66" w:rsidRDefault="00856B66" w:rsidP="004A4ACD">
            <w:pPr>
              <w:pStyle w:val="table10"/>
              <w:jc w:val="center"/>
            </w:pPr>
            <w:r>
              <w:t>6659</w:t>
            </w:r>
          </w:p>
        </w:tc>
        <w:tc>
          <w:tcPr>
            <w:tcW w:w="1177" w:type="pct"/>
            <w:tcBorders>
              <w:left w:val="single" w:sz="4" w:space="0" w:color="auto"/>
              <w:bottom w:val="single" w:sz="4" w:space="0" w:color="auto"/>
              <w:right w:val="single" w:sz="4" w:space="0" w:color="auto"/>
            </w:tcBorders>
            <w:vAlign w:val="center"/>
          </w:tcPr>
          <w:p w:rsidR="00856B66" w:rsidRDefault="00856B66" w:rsidP="004A4ACD">
            <w:pPr>
              <w:pStyle w:val="table10"/>
              <w:jc w:val="center"/>
              <w:rPr>
                <w:highlight w:val="yellow"/>
              </w:rPr>
            </w:pPr>
            <w:r w:rsidRPr="000C1489">
              <w:t>Цех полированного стекла, башня стеклобоя</w:t>
            </w:r>
            <w:r>
              <w:t xml:space="preserve">. </w:t>
            </w:r>
            <w:r w:rsidRPr="000C1489">
              <w:t>Склад стеклобоя</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856B66" w:rsidRPr="00BB5E65" w:rsidRDefault="00856B66"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0C1489" w:rsidRDefault="00856B66" w:rsidP="00872DD7">
            <w:pPr>
              <w:pStyle w:val="table10"/>
              <w:jc w:val="center"/>
            </w:pPr>
            <w:r>
              <w:t>0.001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0C1489" w:rsidRDefault="00856B66" w:rsidP="00872DD7">
            <w:pPr>
              <w:pStyle w:val="table10"/>
              <w:jc w:val="center"/>
            </w:pPr>
            <w:r>
              <w:t>0.032</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Default="00856B66" w:rsidP="004A4ACD">
            <w:pPr>
              <w:pStyle w:val="table10"/>
              <w:jc w:val="center"/>
            </w:pPr>
            <w:r>
              <w:t>6661</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rPr>
                <w:highlight w:val="yellow"/>
              </w:rPr>
            </w:pPr>
            <w:r>
              <w:t>Отдел развития и строительства, РБУ склад песка</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Default="00856B66" w:rsidP="005B7E42">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p w:rsidR="00856B66" w:rsidRPr="00BB5E65" w:rsidRDefault="00856B66" w:rsidP="005B7E42">
            <w:pPr>
              <w:spacing w:after="0" w:line="240" w:lineRule="auto"/>
              <w:jc w:val="center"/>
              <w:rPr>
                <w:sz w:val="20"/>
                <w:szCs w:val="2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4A4ACD">
            <w:pPr>
              <w:pStyle w:val="table10"/>
              <w:jc w:val="center"/>
            </w:pPr>
            <w:r>
              <w:t>0.049</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4A4ACD">
            <w:pPr>
              <w:pStyle w:val="table10"/>
              <w:jc w:val="center"/>
            </w:pPr>
            <w:r>
              <w:t>0.005</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0A07A1">
        <w:trPr>
          <w:trHeight w:val="240"/>
        </w:trPr>
        <w:tc>
          <w:tcPr>
            <w:tcW w:w="222" w:type="pct"/>
            <w:tcBorders>
              <w:top w:val="single" w:sz="4" w:space="0" w:color="auto"/>
              <w:bottom w:val="single" w:sz="4" w:space="0" w:color="auto"/>
              <w:right w:val="single" w:sz="4" w:space="0" w:color="auto"/>
            </w:tcBorders>
            <w:vAlign w:val="center"/>
          </w:tcPr>
          <w:p w:rsidR="00856B66" w:rsidRDefault="00856B66" w:rsidP="004A4ACD">
            <w:pPr>
              <w:pStyle w:val="table10"/>
              <w:jc w:val="center"/>
            </w:pPr>
            <w:r>
              <w:t>6662</w:t>
            </w:r>
          </w:p>
        </w:tc>
        <w:tc>
          <w:tcPr>
            <w:tcW w:w="1177" w:type="pct"/>
            <w:tcBorders>
              <w:top w:val="single" w:sz="4" w:space="0" w:color="auto"/>
              <w:left w:val="single" w:sz="4" w:space="0" w:color="auto"/>
              <w:bottom w:val="single" w:sz="4" w:space="0" w:color="auto"/>
              <w:right w:val="single" w:sz="4" w:space="0" w:color="auto"/>
            </w:tcBorders>
            <w:vAlign w:val="center"/>
          </w:tcPr>
          <w:p w:rsidR="00856B66" w:rsidRDefault="00856B66" w:rsidP="004A4ACD">
            <w:pPr>
              <w:pStyle w:val="table10"/>
              <w:jc w:val="center"/>
              <w:rPr>
                <w:highlight w:val="yellow"/>
              </w:rPr>
            </w:pPr>
            <w:r>
              <w:t>Отдел развития и строительства, РБУ склад щебня</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5B7E42">
            <w:pPr>
              <w:pStyle w:val="table10"/>
              <w:jc w:val="center"/>
            </w:pPr>
            <w:r w:rsidRPr="00BB5E65">
              <w:t>2902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31DA9">
            <w:pPr>
              <w:spacing w:after="0" w:line="240" w:lineRule="auto"/>
              <w:jc w:val="center"/>
              <w:rPr>
                <w:sz w:val="20"/>
                <w:szCs w:val="20"/>
              </w:rPr>
            </w:pPr>
            <w:r w:rsidRPr="00BB5E65">
              <w:rPr>
                <w:sz w:val="20"/>
                <w:szCs w:val="20"/>
              </w:rPr>
              <w:t>Твердые частицы (недифференцированная по составу пыль/аэрозоль)</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4A4AC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4A4ACD">
            <w:pPr>
              <w:pStyle w:val="table10"/>
              <w:jc w:val="center"/>
            </w:pPr>
            <w:r>
              <w:t>0.002</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872DD7" w:rsidRDefault="00856B66" w:rsidP="004A4ACD">
            <w:pPr>
              <w:pStyle w:val="table10"/>
              <w:jc w:val="center"/>
            </w:pPr>
            <w:r>
              <w:t>0.001</w:t>
            </w:r>
          </w:p>
        </w:tc>
        <w:tc>
          <w:tcPr>
            <w:tcW w:w="362" w:type="pct"/>
            <w:tcBorders>
              <w:top w:val="single" w:sz="4" w:space="0" w:color="auto"/>
              <w:left w:val="single" w:sz="4" w:space="0" w:color="auto"/>
              <w:bottom w:val="single" w:sz="4" w:space="0" w:color="auto"/>
            </w:tcBorders>
            <w:vAlign w:val="center"/>
          </w:tcPr>
          <w:p w:rsidR="00856B66" w:rsidRPr="00BB5E65" w:rsidRDefault="00856B66" w:rsidP="004A4ACD">
            <w:pPr>
              <w:pStyle w:val="table10"/>
              <w:jc w:val="center"/>
            </w:pPr>
          </w:p>
        </w:tc>
      </w:tr>
      <w:tr w:rsidR="00856B66" w:rsidRPr="00E03451" w:rsidTr="001B1F9D">
        <w:trPr>
          <w:trHeight w:val="240"/>
        </w:trPr>
        <w:tc>
          <w:tcPr>
            <w:tcW w:w="222" w:type="pct"/>
            <w:vMerge w:val="restart"/>
            <w:tcBorders>
              <w:top w:val="single" w:sz="4" w:space="0" w:color="auto"/>
              <w:right w:val="single" w:sz="4" w:space="0" w:color="auto"/>
            </w:tcBorders>
            <w:vAlign w:val="center"/>
          </w:tcPr>
          <w:p w:rsidR="00856B66" w:rsidRPr="00353967" w:rsidRDefault="00856B66" w:rsidP="001B1F9D">
            <w:pPr>
              <w:pStyle w:val="table10"/>
              <w:jc w:val="center"/>
            </w:pPr>
            <w:r>
              <w:t>6750</w:t>
            </w:r>
          </w:p>
        </w:tc>
        <w:tc>
          <w:tcPr>
            <w:tcW w:w="1177" w:type="pct"/>
            <w:vMerge w:val="restart"/>
            <w:tcBorders>
              <w:top w:val="single" w:sz="4" w:space="0" w:color="auto"/>
              <w:left w:val="single" w:sz="4" w:space="0" w:color="auto"/>
              <w:right w:val="single" w:sz="4" w:space="0" w:color="auto"/>
            </w:tcBorders>
            <w:vAlign w:val="center"/>
          </w:tcPr>
          <w:p w:rsidR="00856B66" w:rsidRDefault="00856B66" w:rsidP="001B1F9D">
            <w:pPr>
              <w:pStyle w:val="table10"/>
              <w:jc w:val="center"/>
              <w:rPr>
                <w:highlight w:val="yellow"/>
              </w:rPr>
            </w:pPr>
            <w:r>
              <w:t>Очистные сооружения дождевых вод №3, шламовая площадка</w:t>
            </w: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401</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Pr>
                <w:sz w:val="20"/>
                <w:szCs w:val="20"/>
              </w:rPr>
              <w:t>Углеводороды предельные алифатического ряда С1-С10</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0</w:t>
            </w:r>
            <w:r>
              <w:rPr>
                <w:lang w:val="en-US"/>
              </w:rPr>
              <w:t>.</w:t>
            </w:r>
            <w:r>
              <w:t>031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0.259</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1B1F9D">
        <w:trPr>
          <w:trHeight w:val="240"/>
        </w:trPr>
        <w:tc>
          <w:tcPr>
            <w:tcW w:w="222" w:type="pct"/>
            <w:vMerge/>
            <w:tcBorders>
              <w:right w:val="single" w:sz="4" w:space="0" w:color="auto"/>
            </w:tcBorders>
            <w:vAlign w:val="center"/>
          </w:tcPr>
          <w:p w:rsidR="00856B66" w:rsidRDefault="00856B66" w:rsidP="001B1F9D">
            <w:pPr>
              <w:pStyle w:val="table10"/>
              <w:jc w:val="center"/>
            </w:pPr>
          </w:p>
        </w:tc>
        <w:tc>
          <w:tcPr>
            <w:tcW w:w="1177" w:type="pct"/>
            <w:vMerge/>
            <w:tcBorders>
              <w:left w:val="single" w:sz="4" w:space="0" w:color="auto"/>
              <w:right w:val="single" w:sz="4" w:space="0" w:color="auto"/>
            </w:tcBorders>
            <w:vAlign w:val="center"/>
          </w:tcPr>
          <w:p w:rsidR="00856B66" w:rsidRDefault="00856B66" w:rsidP="001B1F9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602</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Pr>
                <w:sz w:val="20"/>
                <w:szCs w:val="20"/>
              </w:rPr>
              <w:t xml:space="preserve">Бензол </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0</w:t>
            </w:r>
            <w:r>
              <w:rPr>
                <w:lang w:val="en-US"/>
              </w:rPr>
              <w:t>.</w:t>
            </w:r>
            <w:r>
              <w:t>001</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0.005</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1B1F9D">
        <w:trPr>
          <w:trHeight w:val="240"/>
        </w:trPr>
        <w:tc>
          <w:tcPr>
            <w:tcW w:w="222" w:type="pct"/>
            <w:vMerge/>
            <w:tcBorders>
              <w:right w:val="single" w:sz="4" w:space="0" w:color="auto"/>
            </w:tcBorders>
            <w:vAlign w:val="center"/>
          </w:tcPr>
          <w:p w:rsidR="00856B66" w:rsidRDefault="00856B66" w:rsidP="001B1F9D">
            <w:pPr>
              <w:pStyle w:val="table10"/>
              <w:jc w:val="center"/>
            </w:pPr>
          </w:p>
        </w:tc>
        <w:tc>
          <w:tcPr>
            <w:tcW w:w="1177" w:type="pct"/>
            <w:vMerge/>
            <w:tcBorders>
              <w:left w:val="single" w:sz="4" w:space="0" w:color="auto"/>
              <w:right w:val="single" w:sz="4" w:space="0" w:color="auto"/>
            </w:tcBorders>
            <w:vAlign w:val="center"/>
          </w:tcPr>
          <w:p w:rsidR="00856B66" w:rsidRDefault="00856B66" w:rsidP="001B1F9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616</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Pr>
                <w:sz w:val="20"/>
                <w:szCs w:val="20"/>
              </w:rPr>
              <w:t>Ксилолы (смесь изомеров о-, м-, п-ксилол)</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0</w:t>
            </w:r>
            <w:r>
              <w:rPr>
                <w:lang w:val="en-US"/>
              </w:rPr>
              <w:t>.</w:t>
            </w:r>
            <w:r>
              <w:t>000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0.005</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1B1F9D">
        <w:trPr>
          <w:trHeight w:val="240"/>
        </w:trPr>
        <w:tc>
          <w:tcPr>
            <w:tcW w:w="222" w:type="pct"/>
            <w:vMerge/>
            <w:tcBorders>
              <w:right w:val="single" w:sz="4" w:space="0" w:color="auto"/>
            </w:tcBorders>
            <w:vAlign w:val="center"/>
          </w:tcPr>
          <w:p w:rsidR="00856B66" w:rsidRDefault="00856B66" w:rsidP="001B1F9D">
            <w:pPr>
              <w:pStyle w:val="table10"/>
              <w:jc w:val="center"/>
            </w:pPr>
          </w:p>
        </w:tc>
        <w:tc>
          <w:tcPr>
            <w:tcW w:w="1177" w:type="pct"/>
            <w:vMerge/>
            <w:tcBorders>
              <w:left w:val="single" w:sz="4" w:space="0" w:color="auto"/>
              <w:right w:val="single" w:sz="4" w:space="0" w:color="auto"/>
            </w:tcBorders>
            <w:vAlign w:val="center"/>
          </w:tcPr>
          <w:p w:rsidR="00856B66" w:rsidRDefault="00856B66" w:rsidP="001B1F9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621</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Pr>
                <w:sz w:val="20"/>
                <w:szCs w:val="20"/>
              </w:rPr>
              <w:t>Толуол (метилбензол)</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t>0</w:t>
            </w:r>
            <w:r>
              <w:rPr>
                <w:lang w:val="en-US"/>
              </w:rPr>
              <w:t>.000</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0.004</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r w:rsidR="00856B66" w:rsidRPr="00E03451" w:rsidTr="001B1F9D">
        <w:trPr>
          <w:trHeight w:val="240"/>
        </w:trPr>
        <w:tc>
          <w:tcPr>
            <w:tcW w:w="222" w:type="pct"/>
            <w:vMerge/>
            <w:tcBorders>
              <w:bottom w:val="single" w:sz="4" w:space="0" w:color="auto"/>
              <w:right w:val="single" w:sz="4" w:space="0" w:color="auto"/>
            </w:tcBorders>
            <w:vAlign w:val="center"/>
          </w:tcPr>
          <w:p w:rsidR="00856B66" w:rsidRDefault="00856B66" w:rsidP="001B1F9D">
            <w:pPr>
              <w:pStyle w:val="table10"/>
              <w:jc w:val="center"/>
            </w:pPr>
          </w:p>
        </w:tc>
        <w:tc>
          <w:tcPr>
            <w:tcW w:w="1177" w:type="pct"/>
            <w:vMerge/>
            <w:tcBorders>
              <w:left w:val="single" w:sz="4" w:space="0" w:color="auto"/>
              <w:bottom w:val="single" w:sz="4" w:space="0" w:color="auto"/>
              <w:right w:val="single" w:sz="4" w:space="0" w:color="auto"/>
            </w:tcBorders>
            <w:vAlign w:val="center"/>
          </w:tcPr>
          <w:p w:rsidR="00856B66" w:rsidRDefault="00856B66" w:rsidP="001B1F9D">
            <w:pPr>
              <w:pStyle w:val="table10"/>
              <w:jc w:val="center"/>
              <w:rPr>
                <w:highlight w:val="yellow"/>
              </w:rPr>
            </w:pPr>
          </w:p>
        </w:tc>
        <w:tc>
          <w:tcPr>
            <w:tcW w:w="199" w:type="pct"/>
            <w:tcBorders>
              <w:top w:val="single" w:sz="4" w:space="0" w:color="auto"/>
              <w:left w:val="single" w:sz="4" w:space="0" w:color="auto"/>
              <w:bottom w:val="single" w:sz="4" w:space="0" w:color="auto"/>
              <w:right w:val="single" w:sz="4" w:space="0" w:color="auto"/>
            </w:tcBorders>
            <w:vAlign w:val="center"/>
          </w:tcPr>
          <w:p w:rsidR="00856B66" w:rsidRDefault="00856B66" w:rsidP="001B1F9D">
            <w:pPr>
              <w:pStyle w:val="table10"/>
              <w:jc w:val="center"/>
            </w:pPr>
            <w:r>
              <w:t>2754</w:t>
            </w:r>
          </w:p>
        </w:tc>
        <w:tc>
          <w:tcPr>
            <w:tcW w:w="1155"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rPr>
            </w:pPr>
            <w:r>
              <w:rPr>
                <w:sz w:val="20"/>
                <w:szCs w:val="20"/>
              </w:rPr>
              <w:t>Углеводороды предельные алифатического ряда С11-С19</w:t>
            </w:r>
          </w:p>
        </w:tc>
        <w:tc>
          <w:tcPr>
            <w:tcW w:w="361"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spacing w:after="0" w:line="240" w:lineRule="auto"/>
              <w:jc w:val="center"/>
              <w:rPr>
                <w:sz w:val="20"/>
                <w:szCs w:val="20"/>
                <w:lang w:eastAsia="ru-RU"/>
              </w:rPr>
            </w:pPr>
          </w:p>
        </w:tc>
        <w:tc>
          <w:tcPr>
            <w:tcW w:w="266" w:type="pct"/>
            <w:tcBorders>
              <w:top w:val="single" w:sz="4" w:space="0" w:color="auto"/>
              <w:left w:val="single" w:sz="4" w:space="0" w:color="auto"/>
              <w:bottom w:val="single" w:sz="4" w:space="0" w:color="auto"/>
              <w:right w:val="single" w:sz="4" w:space="0" w:color="auto"/>
            </w:tcBorders>
            <w:vAlign w:val="center"/>
          </w:tcPr>
          <w:p w:rsidR="00856B66" w:rsidRPr="00BB5E65" w:rsidRDefault="00856B66" w:rsidP="001B1F9D">
            <w:pPr>
              <w:pStyle w:val="table10"/>
              <w:jc w:val="center"/>
            </w:pPr>
          </w:p>
        </w:tc>
        <w:tc>
          <w:tcPr>
            <w:tcW w:w="402"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0.003</w:t>
            </w:r>
          </w:p>
        </w:tc>
        <w:tc>
          <w:tcPr>
            <w:tcW w:w="358" w:type="pct"/>
            <w:tcBorders>
              <w:top w:val="single" w:sz="4" w:space="0" w:color="auto"/>
              <w:left w:val="single" w:sz="4" w:space="0" w:color="auto"/>
              <w:bottom w:val="single" w:sz="4" w:space="0" w:color="auto"/>
              <w:right w:val="single" w:sz="4" w:space="0" w:color="auto"/>
            </w:tcBorders>
            <w:vAlign w:val="center"/>
          </w:tcPr>
          <w:p w:rsidR="00856B66" w:rsidRPr="00685451" w:rsidRDefault="00856B66" w:rsidP="001B1F9D">
            <w:pPr>
              <w:pStyle w:val="table10"/>
              <w:jc w:val="center"/>
              <w:rPr>
                <w:lang w:val="en-US"/>
              </w:rPr>
            </w:pPr>
            <w:r>
              <w:rPr>
                <w:lang w:val="en-US"/>
              </w:rPr>
              <w:t>0.022</w:t>
            </w:r>
          </w:p>
        </w:tc>
        <w:tc>
          <w:tcPr>
            <w:tcW w:w="362" w:type="pct"/>
            <w:tcBorders>
              <w:top w:val="single" w:sz="4" w:space="0" w:color="auto"/>
              <w:left w:val="single" w:sz="4" w:space="0" w:color="auto"/>
              <w:bottom w:val="single" w:sz="4" w:space="0" w:color="auto"/>
            </w:tcBorders>
            <w:vAlign w:val="center"/>
          </w:tcPr>
          <w:p w:rsidR="00856B66" w:rsidRPr="00BB5E65" w:rsidRDefault="00856B66" w:rsidP="001B1F9D">
            <w:pPr>
              <w:pStyle w:val="table10"/>
              <w:jc w:val="center"/>
            </w:pPr>
          </w:p>
        </w:tc>
      </w:tr>
    </w:tbl>
    <w:p w:rsidR="00355612" w:rsidRDefault="00355612" w:rsidP="00355612">
      <w:pPr>
        <w:spacing w:after="0" w:line="240" w:lineRule="auto"/>
        <w:rPr>
          <w:b/>
          <w:bCs/>
          <w:sz w:val="24"/>
          <w:szCs w:val="24"/>
          <w:lang w:eastAsia="ru-RU"/>
        </w:rPr>
      </w:pPr>
    </w:p>
    <w:p w:rsidR="004A4ACD" w:rsidRPr="00067A27" w:rsidRDefault="004A4ACD" w:rsidP="004A4ACD">
      <w:pPr>
        <w:spacing w:after="0" w:line="240" w:lineRule="auto"/>
        <w:jc w:val="center"/>
        <w:rPr>
          <w:b/>
          <w:bCs/>
          <w:sz w:val="24"/>
          <w:szCs w:val="24"/>
          <w:lang w:eastAsia="ru-RU"/>
        </w:rPr>
      </w:pPr>
      <w:r w:rsidRPr="00067A27">
        <w:rPr>
          <w:b/>
          <w:bCs/>
          <w:sz w:val="24"/>
          <w:szCs w:val="24"/>
          <w:lang w:eastAsia="ru-RU"/>
        </w:rPr>
        <w:t xml:space="preserve">Перечень источников выбросов, оснащенных (планируемых к оснащению) </w:t>
      </w:r>
      <w:r>
        <w:rPr>
          <w:b/>
          <w:bCs/>
          <w:sz w:val="24"/>
          <w:szCs w:val="24"/>
          <w:lang w:eastAsia="ru-RU"/>
        </w:rPr>
        <w:t>АСК</w:t>
      </w:r>
    </w:p>
    <w:p w:rsidR="004A4ACD" w:rsidRPr="007444A9" w:rsidRDefault="004A4ACD" w:rsidP="004A4ACD">
      <w:pPr>
        <w:spacing w:after="0" w:line="240" w:lineRule="auto"/>
        <w:ind w:left="12744" w:firstLine="708"/>
        <w:rPr>
          <w:lang w:eastAsia="ru-RU"/>
        </w:rPr>
      </w:pPr>
      <w:r>
        <w:rPr>
          <w:lang w:eastAsia="ru-RU"/>
        </w:rPr>
        <w:t>Таблица 15</w:t>
      </w:r>
    </w:p>
    <w:tbl>
      <w:tblPr>
        <w:tblW w:w="5017" w:type="pct"/>
        <w:tblInd w:w="-278" w:type="dxa"/>
        <w:tblBorders>
          <w:top w:val="single" w:sz="4" w:space="0" w:color="auto"/>
          <w:left w:val="single" w:sz="4" w:space="0" w:color="auto"/>
          <w:right w:val="single" w:sz="4" w:space="0" w:color="auto"/>
        </w:tblBorders>
        <w:tblCellMar>
          <w:left w:w="0" w:type="dxa"/>
          <w:right w:w="0" w:type="dxa"/>
        </w:tblCellMar>
        <w:tblLook w:val="00A0"/>
      </w:tblPr>
      <w:tblGrid>
        <w:gridCol w:w="1193"/>
        <w:gridCol w:w="4024"/>
        <w:gridCol w:w="1046"/>
        <w:gridCol w:w="4939"/>
        <w:gridCol w:w="1938"/>
        <w:gridCol w:w="2518"/>
      </w:tblGrid>
      <w:tr w:rsidR="004A4ACD" w:rsidRPr="00E03451" w:rsidTr="00981F63">
        <w:trPr>
          <w:trHeight w:val="240"/>
        </w:trPr>
        <w:tc>
          <w:tcPr>
            <w:tcW w:w="3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Номер источника выброса</w:t>
            </w:r>
          </w:p>
        </w:tc>
        <w:tc>
          <w:tcPr>
            <w:tcW w:w="12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Источник выделения (цех, участок, наименование технологического оборудования)</w:t>
            </w:r>
          </w:p>
        </w:tc>
        <w:tc>
          <w:tcPr>
            <w:tcW w:w="19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Контролируемое загрязняющее вещество</w:t>
            </w:r>
          </w:p>
        </w:tc>
        <w:tc>
          <w:tcPr>
            <w:tcW w:w="6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 xml:space="preserve">Наименование и </w:t>
            </w:r>
          </w:p>
          <w:p w:rsidR="004A4ACD" w:rsidRDefault="004A4ACD" w:rsidP="004A4ACD">
            <w:pPr>
              <w:spacing w:after="0" w:line="240" w:lineRule="auto"/>
              <w:jc w:val="center"/>
              <w:rPr>
                <w:sz w:val="20"/>
                <w:szCs w:val="20"/>
                <w:lang w:eastAsia="ru-RU"/>
              </w:rPr>
            </w:pPr>
            <w:r w:rsidRPr="007444A9">
              <w:rPr>
                <w:sz w:val="20"/>
                <w:szCs w:val="20"/>
                <w:lang w:eastAsia="ru-RU"/>
              </w:rPr>
              <w:t>тип приборов</w:t>
            </w:r>
          </w:p>
          <w:p w:rsidR="004A4ACD" w:rsidRPr="007444A9" w:rsidRDefault="004A4ACD" w:rsidP="004A4ACD">
            <w:pPr>
              <w:spacing w:after="0" w:line="240" w:lineRule="auto"/>
              <w:jc w:val="center"/>
              <w:rPr>
                <w:sz w:val="20"/>
                <w:szCs w:val="20"/>
                <w:lang w:eastAsia="ru-RU"/>
              </w:rPr>
            </w:pPr>
            <w:r>
              <w:rPr>
                <w:sz w:val="20"/>
                <w:szCs w:val="20"/>
                <w:lang w:eastAsia="ru-RU"/>
              </w:rPr>
              <w:t>АСК</w:t>
            </w:r>
          </w:p>
        </w:tc>
        <w:tc>
          <w:tcPr>
            <w:tcW w:w="80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 xml:space="preserve">Год ввода </w:t>
            </w:r>
            <w:r>
              <w:rPr>
                <w:sz w:val="20"/>
                <w:szCs w:val="20"/>
                <w:lang w:eastAsia="ru-RU"/>
              </w:rPr>
              <w:t xml:space="preserve">АСК </w:t>
            </w:r>
            <w:r w:rsidRPr="007444A9">
              <w:rPr>
                <w:sz w:val="20"/>
                <w:szCs w:val="20"/>
                <w:lang w:eastAsia="ru-RU"/>
              </w:rPr>
              <w:t>в эксплуатацию, планируемый или фактический</w:t>
            </w:r>
          </w:p>
        </w:tc>
      </w:tr>
      <w:tr w:rsidR="004A4ACD" w:rsidRPr="00E03451" w:rsidTr="00981F63">
        <w:trPr>
          <w:trHeight w:val="240"/>
        </w:trPr>
        <w:tc>
          <w:tcPr>
            <w:tcW w:w="381" w:type="pct"/>
            <w:vMerge/>
            <w:tcBorders>
              <w:bottom w:val="single" w:sz="4" w:space="0" w:color="auto"/>
              <w:right w:val="single" w:sz="4" w:space="0" w:color="auto"/>
            </w:tcBorders>
            <w:vAlign w:val="center"/>
          </w:tcPr>
          <w:p w:rsidR="004A4ACD" w:rsidRPr="007444A9" w:rsidRDefault="004A4ACD" w:rsidP="004A4ACD">
            <w:pPr>
              <w:spacing w:after="0" w:line="240" w:lineRule="auto"/>
              <w:rPr>
                <w:sz w:val="20"/>
                <w:szCs w:val="20"/>
                <w:lang w:eastAsia="ru-RU"/>
              </w:rPr>
            </w:pPr>
          </w:p>
        </w:tc>
        <w:tc>
          <w:tcPr>
            <w:tcW w:w="1285" w:type="pct"/>
            <w:vMerge/>
            <w:tcBorders>
              <w:left w:val="single" w:sz="4" w:space="0" w:color="auto"/>
              <w:bottom w:val="single" w:sz="4" w:space="0" w:color="auto"/>
              <w:right w:val="single" w:sz="4" w:space="0" w:color="auto"/>
            </w:tcBorders>
            <w:vAlign w:val="center"/>
          </w:tcPr>
          <w:p w:rsidR="004A4ACD" w:rsidRPr="007444A9" w:rsidRDefault="004A4ACD" w:rsidP="004A4ACD">
            <w:pPr>
              <w:spacing w:after="0" w:line="240" w:lineRule="auto"/>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код</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наименование</w:t>
            </w:r>
          </w:p>
        </w:tc>
        <w:tc>
          <w:tcPr>
            <w:tcW w:w="619" w:type="pct"/>
            <w:vMerge/>
            <w:tcBorders>
              <w:left w:val="single" w:sz="4" w:space="0" w:color="auto"/>
              <w:bottom w:val="single" w:sz="4" w:space="0" w:color="auto"/>
              <w:right w:val="single" w:sz="4" w:space="0" w:color="auto"/>
            </w:tcBorders>
            <w:vAlign w:val="center"/>
          </w:tcPr>
          <w:p w:rsidR="004A4ACD" w:rsidRPr="007444A9" w:rsidRDefault="004A4ACD" w:rsidP="004A4ACD">
            <w:pPr>
              <w:spacing w:after="0" w:line="240" w:lineRule="auto"/>
              <w:rPr>
                <w:sz w:val="20"/>
                <w:szCs w:val="20"/>
                <w:lang w:eastAsia="ru-RU"/>
              </w:rPr>
            </w:pPr>
          </w:p>
        </w:tc>
        <w:tc>
          <w:tcPr>
            <w:tcW w:w="804" w:type="pct"/>
            <w:vMerge/>
            <w:tcBorders>
              <w:left w:val="single" w:sz="4" w:space="0" w:color="auto"/>
              <w:bottom w:val="single" w:sz="4" w:space="0" w:color="auto"/>
            </w:tcBorders>
            <w:vAlign w:val="center"/>
          </w:tcPr>
          <w:p w:rsidR="004A4ACD" w:rsidRPr="007444A9" w:rsidRDefault="004A4ACD" w:rsidP="004A4ACD">
            <w:pPr>
              <w:spacing w:after="0" w:line="240" w:lineRule="auto"/>
              <w:rPr>
                <w:sz w:val="20"/>
                <w:szCs w:val="20"/>
                <w:lang w:eastAsia="ru-RU"/>
              </w:rPr>
            </w:pPr>
          </w:p>
        </w:tc>
      </w:tr>
      <w:tr w:rsidR="004A4ACD" w:rsidRPr="00E03451" w:rsidTr="00981F63">
        <w:trPr>
          <w:trHeight w:val="240"/>
        </w:trPr>
        <w:tc>
          <w:tcPr>
            <w:tcW w:w="38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1</w:t>
            </w:r>
          </w:p>
        </w:tc>
        <w:tc>
          <w:tcPr>
            <w:tcW w:w="1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3</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4</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5</w:t>
            </w:r>
          </w:p>
        </w:tc>
        <w:tc>
          <w:tcPr>
            <w:tcW w:w="80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4A4ACD" w:rsidRPr="007444A9" w:rsidRDefault="004A4ACD" w:rsidP="004A4ACD">
            <w:pPr>
              <w:spacing w:after="0" w:line="240" w:lineRule="auto"/>
              <w:jc w:val="center"/>
              <w:rPr>
                <w:sz w:val="20"/>
                <w:szCs w:val="20"/>
                <w:lang w:eastAsia="ru-RU"/>
              </w:rPr>
            </w:pPr>
            <w:r w:rsidRPr="007444A9">
              <w:rPr>
                <w:sz w:val="20"/>
                <w:szCs w:val="20"/>
                <w:lang w:eastAsia="ru-RU"/>
              </w:rPr>
              <w:t>6</w:t>
            </w:r>
          </w:p>
        </w:tc>
      </w:tr>
      <w:tr w:rsidR="004A4ACD" w:rsidRPr="008A4E09" w:rsidTr="00981F63">
        <w:trPr>
          <w:trHeight w:val="240"/>
        </w:trPr>
        <w:tc>
          <w:tcPr>
            <w:tcW w:w="381" w:type="pct"/>
            <w:vMerge w:val="restart"/>
            <w:tcBorders>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0201</w:t>
            </w:r>
          </w:p>
        </w:tc>
        <w:tc>
          <w:tcPr>
            <w:tcW w:w="1285" w:type="pct"/>
            <w:vMerge w:val="restart"/>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pStyle w:val="table10"/>
              <w:jc w:val="center"/>
            </w:pPr>
            <w:r w:rsidRPr="008A4E09">
              <w:t xml:space="preserve">Цех полированного стекла, стекловаренная печь ЛТФ </w:t>
            </w:r>
          </w:p>
          <w:p w:rsidR="004A4ACD" w:rsidRPr="008A4E09" w:rsidRDefault="004A4ACD" w:rsidP="004A4ACD">
            <w:pPr>
              <w:spacing w:after="0" w:line="240" w:lineRule="auto"/>
              <w:jc w:val="center"/>
              <w:rPr>
                <w:sz w:val="20"/>
                <w:szCs w:val="20"/>
                <w:lang w:eastAsia="ru-RU"/>
              </w:rPr>
            </w:pPr>
            <w:r w:rsidRPr="008A4E09">
              <w:rPr>
                <w:sz w:val="20"/>
                <w:szCs w:val="20"/>
              </w:rPr>
              <w:t xml:space="preserve"> линия №1</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Кислород</w:t>
            </w:r>
          </w:p>
        </w:tc>
        <w:tc>
          <w:tcPr>
            <w:tcW w:w="61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val="en-US"/>
              </w:rPr>
              <w:t xml:space="preserve">Sick-Maihak GmbH </w:t>
            </w:r>
            <w:r w:rsidRPr="008A4E09">
              <w:rPr>
                <w:sz w:val="20"/>
                <w:szCs w:val="20"/>
              </w:rPr>
              <w:t>(Германия)</w:t>
            </w:r>
          </w:p>
        </w:tc>
        <w:tc>
          <w:tcPr>
            <w:tcW w:w="804" w:type="pct"/>
            <w:vMerge w:val="restart"/>
            <w:tcBorders>
              <w:top w:val="single" w:sz="4" w:space="0" w:color="auto"/>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60338">
              <w:rPr>
                <w:sz w:val="20"/>
                <w:szCs w:val="20"/>
                <w:lang w:eastAsia="ru-RU"/>
              </w:rPr>
              <w:t>2018</w:t>
            </w:r>
          </w:p>
        </w:tc>
      </w:tr>
      <w:tr w:rsidR="004A4ACD" w:rsidRPr="008A4E09" w:rsidTr="00981F63">
        <w:trPr>
          <w:trHeight w:val="240"/>
        </w:trPr>
        <w:tc>
          <w:tcPr>
            <w:tcW w:w="381" w:type="pct"/>
            <w:vMerge/>
            <w:tcBorders>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304</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Азот(</w:t>
            </w:r>
            <w:r w:rsidRPr="008A4E09">
              <w:rPr>
                <w:color w:val="000000"/>
                <w:sz w:val="20"/>
                <w:szCs w:val="20"/>
                <w:lang w:val="en-US" w:eastAsia="ru-RU"/>
              </w:rPr>
              <w:t>II</w:t>
            </w:r>
            <w:r w:rsidRPr="008A4E09">
              <w:rPr>
                <w:color w:val="000000"/>
                <w:sz w:val="20"/>
                <w:szCs w:val="20"/>
                <w:lang w:eastAsia="ru-RU"/>
              </w:rPr>
              <w:t>)оксид (азота оксид)</w:t>
            </w:r>
          </w:p>
        </w:tc>
        <w:tc>
          <w:tcPr>
            <w:tcW w:w="619"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tcBorders>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337</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Углерод оксид (окись углерода, угарный газ)</w:t>
            </w:r>
          </w:p>
        </w:tc>
        <w:tc>
          <w:tcPr>
            <w:tcW w:w="619"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tcBorders>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2902</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color w:val="000000"/>
                <w:sz w:val="20"/>
                <w:szCs w:val="20"/>
                <w:lang w:eastAsia="ru-RU"/>
              </w:rPr>
            </w:pPr>
            <w:r w:rsidRPr="008A4E09">
              <w:rPr>
                <w:color w:val="000000"/>
                <w:sz w:val="20"/>
                <w:szCs w:val="20"/>
                <w:lang w:eastAsia="ru-RU"/>
              </w:rPr>
              <w:t xml:space="preserve">Твердые частицы </w:t>
            </w:r>
          </w:p>
          <w:p w:rsidR="004A4ACD" w:rsidRPr="008A4E09" w:rsidRDefault="004A4ACD" w:rsidP="004A4ACD">
            <w:pPr>
              <w:spacing w:after="0" w:line="240" w:lineRule="auto"/>
              <w:jc w:val="center"/>
              <w:rPr>
                <w:color w:val="000000"/>
                <w:sz w:val="20"/>
                <w:szCs w:val="20"/>
                <w:lang w:eastAsia="ru-RU"/>
              </w:rPr>
            </w:pPr>
            <w:r w:rsidRPr="008A4E09">
              <w:rPr>
                <w:sz w:val="20"/>
                <w:szCs w:val="20"/>
              </w:rPr>
              <w:t>(недифференцированная по составу пыль/аэрозоль)</w:t>
            </w:r>
          </w:p>
        </w:tc>
        <w:tc>
          <w:tcPr>
            <w:tcW w:w="61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bottom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0655</w:t>
            </w:r>
          </w:p>
        </w:tc>
        <w:tc>
          <w:tcPr>
            <w:tcW w:w="12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pStyle w:val="table10"/>
              <w:jc w:val="center"/>
            </w:pPr>
            <w:r w:rsidRPr="008A4E09">
              <w:t>Цех полированного стекла, стекловаренная печь ЛТФ</w:t>
            </w:r>
          </w:p>
          <w:p w:rsidR="004A4ACD" w:rsidRPr="008A4E09" w:rsidRDefault="004A4ACD" w:rsidP="004A4ACD">
            <w:pPr>
              <w:spacing w:after="0" w:line="240" w:lineRule="auto"/>
              <w:jc w:val="center"/>
              <w:rPr>
                <w:sz w:val="20"/>
                <w:szCs w:val="20"/>
                <w:lang w:eastAsia="ru-RU"/>
              </w:rPr>
            </w:pPr>
            <w:r w:rsidRPr="008A4E09">
              <w:rPr>
                <w:sz w:val="20"/>
                <w:szCs w:val="20"/>
              </w:rPr>
              <w:t xml:space="preserve"> линия №2</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Кислорода</w:t>
            </w:r>
          </w:p>
        </w:tc>
        <w:tc>
          <w:tcPr>
            <w:tcW w:w="619"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val="en-US"/>
              </w:rPr>
              <w:t xml:space="preserve">Sick-Maihak GmbH </w:t>
            </w:r>
            <w:r w:rsidRPr="008A4E09">
              <w:rPr>
                <w:sz w:val="20"/>
                <w:szCs w:val="20"/>
              </w:rPr>
              <w:t>(Германия)</w:t>
            </w:r>
          </w:p>
        </w:tc>
        <w:tc>
          <w:tcPr>
            <w:tcW w:w="804" w:type="pct"/>
            <w:vMerge w:val="restart"/>
            <w:tcBorders>
              <w:top w:val="single" w:sz="4" w:space="0" w:color="auto"/>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2017</w:t>
            </w:r>
          </w:p>
        </w:tc>
      </w:tr>
      <w:tr w:rsidR="004A4ACD" w:rsidRPr="008A4E09" w:rsidTr="00981F63">
        <w:trPr>
          <w:trHeight w:val="240"/>
        </w:trPr>
        <w:tc>
          <w:tcPr>
            <w:tcW w:w="381" w:type="pct"/>
            <w:vMerge/>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304</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Азот(</w:t>
            </w:r>
            <w:r w:rsidRPr="008A4E09">
              <w:rPr>
                <w:color w:val="000000"/>
                <w:sz w:val="20"/>
                <w:szCs w:val="20"/>
                <w:lang w:val="en-US" w:eastAsia="ru-RU"/>
              </w:rPr>
              <w:t>II</w:t>
            </w:r>
            <w:r w:rsidRPr="008A4E09">
              <w:rPr>
                <w:color w:val="000000"/>
                <w:sz w:val="20"/>
                <w:szCs w:val="20"/>
                <w:lang w:eastAsia="ru-RU"/>
              </w:rPr>
              <w:t>)оксид (азота оксид)</w:t>
            </w:r>
          </w:p>
        </w:tc>
        <w:tc>
          <w:tcPr>
            <w:tcW w:w="619"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330</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color w:val="000000"/>
                <w:sz w:val="20"/>
                <w:szCs w:val="20"/>
                <w:lang w:eastAsia="ru-RU"/>
              </w:rPr>
            </w:pPr>
            <w:r w:rsidRPr="008A4E09">
              <w:rPr>
                <w:color w:val="000000"/>
                <w:sz w:val="20"/>
                <w:szCs w:val="20"/>
                <w:lang w:eastAsia="ru-RU"/>
              </w:rPr>
              <w:t>Сера диоксид</w:t>
            </w:r>
          </w:p>
        </w:tc>
        <w:tc>
          <w:tcPr>
            <w:tcW w:w="619"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337</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color w:val="000000"/>
                <w:sz w:val="20"/>
                <w:szCs w:val="20"/>
                <w:lang w:eastAsia="ru-RU"/>
              </w:rPr>
              <w:t>Углерод оксид (окись углерода, угарный газ)</w:t>
            </w:r>
          </w:p>
        </w:tc>
        <w:tc>
          <w:tcPr>
            <w:tcW w:w="619" w:type="pct"/>
            <w:vMerge/>
            <w:tcBorders>
              <w:left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r w:rsidR="004A4ACD" w:rsidRPr="008A4E09" w:rsidTr="00981F63">
        <w:trPr>
          <w:trHeight w:val="240"/>
        </w:trPr>
        <w:tc>
          <w:tcPr>
            <w:tcW w:w="381" w:type="pct"/>
            <w:vMerge/>
            <w:tcBorders>
              <w:top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1285" w:type="pct"/>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r w:rsidRPr="008A4E09">
              <w:rPr>
                <w:sz w:val="20"/>
                <w:szCs w:val="20"/>
                <w:lang w:eastAsia="ru-RU"/>
              </w:rPr>
              <w:t>2902</w:t>
            </w:r>
          </w:p>
        </w:tc>
        <w:tc>
          <w:tcPr>
            <w:tcW w:w="1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color w:val="000000"/>
                <w:sz w:val="20"/>
                <w:szCs w:val="20"/>
                <w:lang w:eastAsia="ru-RU"/>
              </w:rPr>
            </w:pPr>
            <w:r w:rsidRPr="008A4E09">
              <w:rPr>
                <w:color w:val="000000"/>
                <w:sz w:val="20"/>
                <w:szCs w:val="20"/>
                <w:lang w:eastAsia="ru-RU"/>
              </w:rPr>
              <w:t xml:space="preserve">Твердые частицы </w:t>
            </w:r>
          </w:p>
          <w:p w:rsidR="004A4ACD" w:rsidRPr="008A4E09" w:rsidRDefault="004A4ACD" w:rsidP="004A4ACD">
            <w:pPr>
              <w:spacing w:after="0" w:line="240" w:lineRule="auto"/>
              <w:jc w:val="center"/>
              <w:rPr>
                <w:color w:val="000000"/>
                <w:sz w:val="20"/>
                <w:szCs w:val="20"/>
                <w:lang w:eastAsia="ru-RU"/>
              </w:rPr>
            </w:pPr>
            <w:r w:rsidRPr="008A4E09">
              <w:rPr>
                <w:sz w:val="20"/>
                <w:szCs w:val="20"/>
              </w:rPr>
              <w:t>(недифференцированная по составу пыль/аэрозоль)</w:t>
            </w:r>
          </w:p>
        </w:tc>
        <w:tc>
          <w:tcPr>
            <w:tcW w:w="61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c>
          <w:tcPr>
            <w:tcW w:w="804" w:type="pct"/>
            <w:vMerge/>
            <w:tcBorders>
              <w:left w:val="single" w:sz="4" w:space="0" w:color="auto"/>
              <w:bottom w:val="single" w:sz="4" w:space="0" w:color="auto"/>
            </w:tcBorders>
            <w:tcMar>
              <w:top w:w="0" w:type="dxa"/>
              <w:left w:w="6" w:type="dxa"/>
              <w:bottom w:w="0" w:type="dxa"/>
              <w:right w:w="6" w:type="dxa"/>
            </w:tcMar>
            <w:vAlign w:val="center"/>
          </w:tcPr>
          <w:p w:rsidR="004A4ACD" w:rsidRPr="008A4E09" w:rsidRDefault="004A4ACD" w:rsidP="004A4ACD">
            <w:pPr>
              <w:spacing w:after="0" w:line="240" w:lineRule="auto"/>
              <w:jc w:val="center"/>
              <w:rPr>
                <w:sz w:val="20"/>
                <w:szCs w:val="20"/>
                <w:lang w:eastAsia="ru-RU"/>
              </w:rPr>
            </w:pPr>
          </w:p>
        </w:tc>
      </w:tr>
    </w:tbl>
    <w:p w:rsidR="004A4ACD" w:rsidRDefault="004A4ACD" w:rsidP="004A4ACD">
      <w:pPr>
        <w:spacing w:before="240" w:after="240" w:line="240" w:lineRule="auto"/>
        <w:rPr>
          <w:b/>
          <w:bCs/>
          <w:sz w:val="24"/>
          <w:szCs w:val="24"/>
          <w:lang w:eastAsia="ru-RU"/>
        </w:rPr>
      </w:pPr>
    </w:p>
    <w:p w:rsidR="00FC3578" w:rsidRDefault="00FC3578" w:rsidP="004A4ACD">
      <w:pPr>
        <w:spacing w:before="240" w:after="240" w:line="240" w:lineRule="auto"/>
        <w:rPr>
          <w:b/>
          <w:bCs/>
          <w:sz w:val="24"/>
          <w:szCs w:val="24"/>
          <w:lang w:eastAsia="ru-RU"/>
        </w:rPr>
      </w:pPr>
    </w:p>
    <w:p w:rsidR="004A4ACD" w:rsidRDefault="004A4ACD" w:rsidP="004A4ACD">
      <w:pPr>
        <w:spacing w:before="240" w:after="240" w:line="240" w:lineRule="auto"/>
        <w:jc w:val="center"/>
        <w:rPr>
          <w:b/>
          <w:bCs/>
          <w:sz w:val="24"/>
          <w:szCs w:val="24"/>
          <w:lang w:eastAsia="ru-RU"/>
        </w:rPr>
      </w:pPr>
      <w:r w:rsidRPr="008A4E09">
        <w:rPr>
          <w:b/>
          <w:bCs/>
          <w:sz w:val="24"/>
          <w:szCs w:val="24"/>
          <w:lang w:eastAsia="ru-RU"/>
        </w:rPr>
        <w:t>VIII. Предложения по нормативам допустимых выбросов загрязняющих веществ в атмосферный</w:t>
      </w:r>
      <w:r>
        <w:rPr>
          <w:b/>
          <w:bCs/>
          <w:sz w:val="24"/>
          <w:szCs w:val="24"/>
          <w:lang w:eastAsia="ru-RU"/>
        </w:rPr>
        <w:t xml:space="preserve"> воздух</w:t>
      </w:r>
    </w:p>
    <w:p w:rsidR="00981F63" w:rsidRPr="00981F63" w:rsidRDefault="00981F63" w:rsidP="00981F63">
      <w:pPr>
        <w:spacing w:after="0" w:line="240" w:lineRule="auto"/>
        <w:ind w:left="12744" w:firstLine="708"/>
        <w:rPr>
          <w:lang w:eastAsia="ru-RU"/>
        </w:rPr>
      </w:pPr>
      <w:r>
        <w:rPr>
          <w:lang w:eastAsia="ru-RU"/>
        </w:rPr>
        <w:t>Таблица 16</w:t>
      </w:r>
    </w:p>
    <w:tbl>
      <w:tblPr>
        <w:tblW w:w="4951" w:type="pct"/>
        <w:tblInd w:w="-8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565"/>
        <w:gridCol w:w="3409"/>
        <w:gridCol w:w="1415"/>
        <w:gridCol w:w="566"/>
        <w:gridCol w:w="4537"/>
        <w:gridCol w:w="2407"/>
        <w:gridCol w:w="2553"/>
      </w:tblGrid>
      <w:tr w:rsidR="00BE6C10" w:rsidRPr="00E03451" w:rsidTr="00BE6C10">
        <w:trPr>
          <w:trHeight w:val="240"/>
        </w:trPr>
        <w:tc>
          <w:tcPr>
            <w:tcW w:w="1927"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Загрязняющее вещество</w:t>
            </w:r>
          </w:p>
        </w:tc>
        <w:tc>
          <w:tcPr>
            <w:tcW w:w="146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BE6C10" w:rsidRPr="00E03451" w:rsidRDefault="00BE6C10" w:rsidP="004A4ACD">
            <w:pPr>
              <w:spacing w:after="0" w:line="240" w:lineRule="auto"/>
              <w:jc w:val="center"/>
              <w:rPr>
                <w:sz w:val="20"/>
                <w:szCs w:val="20"/>
                <w:lang w:eastAsia="ru-RU"/>
              </w:rPr>
            </w:pPr>
            <w:r>
              <w:rPr>
                <w:sz w:val="20"/>
                <w:szCs w:val="20"/>
                <w:lang w:eastAsia="ru-RU"/>
              </w:rPr>
              <w:t>Номера источников выбросов</w:t>
            </w:r>
          </w:p>
        </w:tc>
        <w:tc>
          <w:tcPr>
            <w:tcW w:w="160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BE6C10" w:rsidRPr="00E03451" w:rsidRDefault="00BE6C10" w:rsidP="004A4ACD">
            <w:pPr>
              <w:spacing w:after="0" w:line="240" w:lineRule="auto"/>
              <w:jc w:val="center"/>
              <w:rPr>
                <w:sz w:val="20"/>
                <w:szCs w:val="20"/>
                <w:lang w:eastAsia="ru-RU"/>
              </w:rPr>
            </w:pPr>
            <w:r>
              <w:rPr>
                <w:sz w:val="20"/>
                <w:szCs w:val="20"/>
                <w:lang w:eastAsia="ru-RU"/>
              </w:rPr>
              <w:t xml:space="preserve">Нормативы допустимых выбросов </w:t>
            </w:r>
          </w:p>
        </w:tc>
      </w:tr>
      <w:tr w:rsidR="00BE6C10" w:rsidRPr="00E03451" w:rsidTr="00BE6C10">
        <w:trPr>
          <w:trHeight w:val="70"/>
        </w:trPr>
        <w:tc>
          <w:tcPr>
            <w:tcW w:w="1927" w:type="pct"/>
            <w:gridSpan w:val="4"/>
            <w:vMerge/>
            <w:tcBorders>
              <w:bottom w:val="single" w:sz="4" w:space="0" w:color="auto"/>
              <w:right w:val="single" w:sz="4" w:space="0" w:color="auto"/>
            </w:tcBorders>
            <w:vAlign w:val="center"/>
          </w:tcPr>
          <w:p w:rsidR="00BE6C10" w:rsidRPr="00E03451" w:rsidRDefault="00BE6C10" w:rsidP="004A4ACD">
            <w:pPr>
              <w:spacing w:after="0" w:line="240" w:lineRule="auto"/>
              <w:rPr>
                <w:sz w:val="20"/>
                <w:szCs w:val="20"/>
                <w:lang w:eastAsia="ru-RU"/>
              </w:rPr>
            </w:pPr>
          </w:p>
        </w:tc>
        <w:tc>
          <w:tcPr>
            <w:tcW w:w="1468" w:type="pct"/>
            <w:vMerge/>
            <w:tcBorders>
              <w:left w:val="single" w:sz="4" w:space="0" w:color="auto"/>
              <w:right w:val="single" w:sz="4" w:space="0" w:color="auto"/>
            </w:tcBorders>
            <w:vAlign w:val="center"/>
          </w:tcPr>
          <w:p w:rsidR="00BE6C10" w:rsidRPr="00E03451" w:rsidRDefault="00BE6C10" w:rsidP="004A4ACD">
            <w:pPr>
              <w:spacing w:after="0" w:line="240" w:lineRule="auto"/>
              <w:rPr>
                <w:sz w:val="20"/>
                <w:szCs w:val="20"/>
                <w:lang w:eastAsia="ru-RU"/>
              </w:rPr>
            </w:pPr>
          </w:p>
        </w:tc>
        <w:tc>
          <w:tcPr>
            <w:tcW w:w="1605" w:type="pct"/>
            <w:gridSpan w:val="2"/>
            <w:tcBorders>
              <w:left w:val="single" w:sz="4" w:space="0" w:color="auto"/>
              <w:bottom w:val="single" w:sz="4" w:space="0" w:color="auto"/>
              <w:right w:val="single" w:sz="4" w:space="0" w:color="auto"/>
            </w:tcBorders>
            <w:vAlign w:val="center"/>
          </w:tcPr>
          <w:p w:rsidR="00BE6C10" w:rsidRPr="00E03451" w:rsidRDefault="00BE6C10" w:rsidP="00BE6C10">
            <w:pPr>
              <w:spacing w:after="0" w:line="240" w:lineRule="auto"/>
              <w:jc w:val="center"/>
              <w:rPr>
                <w:sz w:val="20"/>
                <w:szCs w:val="20"/>
                <w:lang w:eastAsia="ru-RU"/>
              </w:rPr>
            </w:pPr>
            <w:r>
              <w:rPr>
                <w:sz w:val="20"/>
                <w:szCs w:val="20"/>
                <w:lang w:eastAsia="ru-RU"/>
              </w:rPr>
              <w:t>На 2022 год (2022 – 2027 гг.)</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w:t>
            </w:r>
            <w:r w:rsidRPr="00E03451">
              <w:rPr>
                <w:sz w:val="20"/>
                <w:szCs w:val="20"/>
                <w:lang w:eastAsia="ru-RU"/>
              </w:rPr>
              <w:br/>
              <w:t>п/п</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Н</w:t>
            </w:r>
            <w:r w:rsidRPr="00E03451">
              <w:rPr>
                <w:sz w:val="20"/>
                <w:szCs w:val="20"/>
                <w:lang w:eastAsia="ru-RU"/>
              </w:rPr>
              <w:t>аименование</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К</w:t>
            </w:r>
            <w:r w:rsidRPr="00E03451">
              <w:rPr>
                <w:sz w:val="20"/>
                <w:szCs w:val="20"/>
                <w:lang w:eastAsia="ru-RU"/>
              </w:rPr>
              <w:t>од</w:t>
            </w:r>
            <w:r>
              <w:rPr>
                <w:sz w:val="20"/>
                <w:szCs w:val="20"/>
                <w:lang w:eastAsia="ru-RU"/>
              </w:rPr>
              <w:t xml:space="preserve"> вещества</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К</w:t>
            </w:r>
            <w:r w:rsidRPr="00E03451">
              <w:rPr>
                <w:sz w:val="20"/>
                <w:szCs w:val="20"/>
                <w:lang w:eastAsia="ru-RU"/>
              </w:rPr>
              <w:t>ласс опасности</w:t>
            </w:r>
          </w:p>
        </w:tc>
        <w:tc>
          <w:tcPr>
            <w:tcW w:w="1468" w:type="pct"/>
            <w:vMerge/>
            <w:tcBorders>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p>
        </w:tc>
        <w:tc>
          <w:tcPr>
            <w:tcW w:w="779" w:type="pct"/>
            <w:tcBorders>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г/с</w:t>
            </w:r>
          </w:p>
        </w:tc>
        <w:tc>
          <w:tcPr>
            <w:tcW w:w="826" w:type="pct"/>
            <w:tcBorders>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т/год</w:t>
            </w:r>
          </w:p>
        </w:tc>
      </w:tr>
      <w:tr w:rsidR="00BE6C10" w:rsidRPr="00E03451" w:rsidTr="00BE6C10">
        <w:trPr>
          <w:trHeight w:val="240"/>
        </w:trPr>
        <w:tc>
          <w:tcPr>
            <w:tcW w:w="5000" w:type="pct"/>
            <w:gridSpan w:val="7"/>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 xml:space="preserve">ОАО «Гомельстекло» г.Гомель, ул.Михаила Ломоносова, 25 </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1</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2</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sidRPr="00E03451">
              <w:rPr>
                <w:sz w:val="20"/>
                <w:szCs w:val="20"/>
                <w:lang w:eastAsia="ru-RU"/>
              </w:rPr>
              <w:t>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6</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7</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Кадмий и его соединения (в пересчете на кадмий)</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124</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0303, 0655, 0201</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0.000007</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0.000163</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Ртуть и ее соединения(в пересчете на ртуть)</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183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0002, 0201, 0655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0.000113</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0.117765</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3</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Свинец и его неорганические соединения (в пересчете на свинец)</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184</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0243, 0303, 0201, 0655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0.000118</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0.002857</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4</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Хром (VI)</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203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0319, 0685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0.000400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0.000040</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5</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Азот (IV) оксид(азота диоксид)</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301</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0002, 0201, 0210, 0303, 0335, 0655, 0656, 0658, 0791, 6607,6626</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16.767</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397.599</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6</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Аммиак</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303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0201, 0655, 6401, 6403, 6404, 6405, 6406, 6407</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0.669</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44.708</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7</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Азот (II) оксид(азота оксид)</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304</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0002, 0201, 0655, 0791, 0675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lang w:val="en-US"/>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35.623</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8</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 xml:space="preserve">Гидрохлорид </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316</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0.375</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11.826</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9</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Сера диоксид(ангидрид сернистый, сера (</w:t>
            </w:r>
            <w:r w:rsidRPr="000861B3">
              <w:rPr>
                <w:sz w:val="20"/>
                <w:szCs w:val="20"/>
                <w:lang w:val="en-US"/>
              </w:rPr>
              <w:t>IV</w:t>
            </w:r>
            <w:r w:rsidRPr="000861B3">
              <w:rPr>
                <w:sz w:val="20"/>
                <w:szCs w:val="20"/>
              </w:rPr>
              <w:t>) оксид, сернистый газ)</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330</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0201, 0303, 0335, 0658, 0655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9.690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305.509</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10</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Сероводород</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333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6401, 6403, 6405, 6406</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0.002</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0.028</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11</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Углерод оксид(окись углерода, угарный газ)</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337</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0002, 0201, 0210, 0303, 0335 0655, 0656, 0658,  0685, 0791, 6607, 6626</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12.263</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377.980</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12</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Фтористые газообразны</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342</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0685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0.001</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0.001</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13</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Хлор</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349</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6406</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0.011</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0.139</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14</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Углеводороды предельные алифатического ряда С1-С10 (алканы)</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401</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0242, 0747-0750, 0779, 0781</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0.037</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0.348</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15</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Метан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410</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0683, 0792, 6401, 6403, 6404, 6405, 6406, 6407</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3.770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26.642</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16</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Бензол</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652B61">
              <w:rPr>
                <w:sz w:val="20"/>
                <w:szCs w:val="20"/>
              </w:rPr>
              <w:t>602</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0242, 0747, 0750, 0779</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0.001</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0.007</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17</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Ксилолы(смесь изомеров о-,м-,п-ксилол)</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616</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 xml:space="preserve">0242, 0779, 6750, </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0.004</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0.018</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18</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Толуол(метилбензол)</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621</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0779, 6750</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0.006</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19</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Бенз/а/пирен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703</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0303, 0201, 0655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0.001734</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20</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Бензо(в)флюоратен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727</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0303, 0201, 0655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0.002</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21</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Бензо(к)флюоратен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728</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0.002</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22</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Индено(1,2,3-сd)пирен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729</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0201, 0655</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0.002</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23</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Бутан-1-ол (бутиловыйспирт)</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1042</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0242</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0.001</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0.003</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24</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Этантиол (этилмеркаптан)</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1728</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0792</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0.000</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25</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Углеводороды предельные алифатического ряда С11-С19</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2754</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r>
              <w:rPr>
                <w:sz w:val="20"/>
                <w:szCs w:val="20"/>
                <w:lang w:eastAsia="ru-RU"/>
              </w:rPr>
              <w:t>0606, 0673, 0747, 750, 0779, 6750</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val="en-US"/>
              </w:rPr>
            </w:pPr>
            <w:r w:rsidRPr="000861B3">
              <w:rPr>
                <w:sz w:val="20"/>
                <w:szCs w:val="20"/>
              </w:rPr>
              <w:t>0.020</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0.033</w:t>
            </w:r>
          </w:p>
        </w:tc>
      </w:tr>
      <w:tr w:rsidR="00BE6C10" w:rsidRPr="00E03451" w:rsidTr="00BE6C10">
        <w:trPr>
          <w:trHeight w:val="240"/>
        </w:trPr>
        <w:tc>
          <w:tcPr>
            <w:tcW w:w="183" w:type="pct"/>
            <w:tcBorders>
              <w:top w:val="single" w:sz="4" w:space="0" w:color="auto"/>
              <w:bottom w:val="single" w:sz="4" w:space="0" w:color="auto"/>
              <w:right w:val="single" w:sz="4" w:space="0" w:color="auto"/>
            </w:tcBorders>
            <w:vAlign w:val="center"/>
          </w:tcPr>
          <w:p w:rsidR="00BE6C10" w:rsidRPr="00E03451" w:rsidRDefault="00BE6C10" w:rsidP="004A4ACD">
            <w:pPr>
              <w:spacing w:after="0" w:line="240" w:lineRule="auto"/>
              <w:jc w:val="center"/>
              <w:rPr>
                <w:sz w:val="20"/>
                <w:szCs w:val="20"/>
                <w:lang w:eastAsia="ru-RU"/>
              </w:rPr>
            </w:pPr>
            <w:r>
              <w:rPr>
                <w:sz w:val="20"/>
                <w:szCs w:val="20"/>
                <w:lang w:eastAsia="ru-RU"/>
              </w:rPr>
              <w:t>26</w:t>
            </w:r>
          </w:p>
        </w:tc>
        <w:tc>
          <w:tcPr>
            <w:tcW w:w="110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sidRPr="000861B3">
              <w:rPr>
                <w:sz w:val="20"/>
                <w:szCs w:val="20"/>
              </w:rPr>
              <w:t>Твердые частицы суммарно</w:t>
            </w:r>
          </w:p>
        </w:tc>
        <w:tc>
          <w:tcPr>
            <w:tcW w:w="45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2902</w:t>
            </w:r>
          </w:p>
        </w:tc>
        <w:tc>
          <w:tcPr>
            <w:tcW w:w="183"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3</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Default="00BE6C10" w:rsidP="004A4ACD">
            <w:pPr>
              <w:spacing w:after="0" w:line="240" w:lineRule="auto"/>
              <w:jc w:val="center"/>
              <w:rPr>
                <w:sz w:val="20"/>
                <w:szCs w:val="20"/>
                <w:lang w:eastAsia="ru-RU"/>
              </w:rPr>
            </w:pPr>
            <w:r>
              <w:rPr>
                <w:sz w:val="20"/>
                <w:szCs w:val="20"/>
                <w:lang w:eastAsia="ru-RU"/>
              </w:rPr>
              <w:t xml:space="preserve">0319, 0246, 0303, 0656 </w:t>
            </w:r>
          </w:p>
          <w:p w:rsidR="00BE6C10" w:rsidRPr="000861B3" w:rsidRDefault="00BE6C10" w:rsidP="004A4ACD">
            <w:pPr>
              <w:spacing w:after="0" w:line="240" w:lineRule="auto"/>
              <w:jc w:val="center"/>
              <w:rPr>
                <w:sz w:val="20"/>
                <w:szCs w:val="20"/>
                <w:lang w:eastAsia="ru-RU"/>
              </w:rPr>
            </w:pPr>
            <w:r>
              <w:rPr>
                <w:sz w:val="20"/>
                <w:szCs w:val="20"/>
                <w:lang w:eastAsia="ru-RU"/>
              </w:rPr>
              <w:t>0631- 0639, 0641- 0643, 0201, 0655, 0722,  0102, 0301, 0101, 0103, 0006, 0217, 0676, 0679, 0336, 0337, 0339-0341,0343, 0656, 0663, 0664,  6661, 6662, 6622, 6623, 6624, 6625, 6659</w:t>
            </w: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1.709</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sidRPr="000861B3">
              <w:rPr>
                <w:sz w:val="20"/>
                <w:szCs w:val="20"/>
              </w:rPr>
              <w:t>29.985</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Pr>
                <w:sz w:val="20"/>
                <w:szCs w:val="20"/>
              </w:rPr>
              <w:t xml:space="preserve">Итого веществ </w:t>
            </w:r>
            <w:r>
              <w:rPr>
                <w:sz w:val="20"/>
                <w:szCs w:val="20"/>
                <w:lang w:val="en-US"/>
              </w:rPr>
              <w:t>I</w:t>
            </w:r>
            <w:r w:rsidRPr="000861B3">
              <w:rPr>
                <w:sz w:val="20"/>
                <w:szCs w:val="20"/>
              </w:rPr>
              <w:t xml:space="preserve"> </w:t>
            </w:r>
            <w:r>
              <w:rPr>
                <w:sz w:val="20"/>
                <w:szCs w:val="20"/>
              </w:rPr>
              <w:t>класса опасности</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0.129</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Pr>
                <w:sz w:val="20"/>
                <w:szCs w:val="20"/>
              </w:rPr>
              <w:t>Итого веществ</w:t>
            </w:r>
            <w:r w:rsidRPr="000861B3">
              <w:rPr>
                <w:sz w:val="20"/>
                <w:szCs w:val="20"/>
              </w:rPr>
              <w:t xml:space="preserve"> </w:t>
            </w:r>
            <w:r>
              <w:rPr>
                <w:sz w:val="20"/>
                <w:szCs w:val="20"/>
                <w:lang w:val="en-US"/>
              </w:rPr>
              <w:t>II</w:t>
            </w:r>
            <w:r>
              <w:rPr>
                <w:sz w:val="20"/>
                <w:szCs w:val="20"/>
              </w:rPr>
              <w:t xml:space="preserve"> класса опасности</w:t>
            </w:r>
            <w:r w:rsidRPr="000861B3">
              <w:rPr>
                <w:sz w:val="20"/>
                <w:szCs w:val="20"/>
              </w:rPr>
              <w:t xml:space="preserve"> </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409.6</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Pr>
                <w:sz w:val="20"/>
                <w:szCs w:val="20"/>
              </w:rPr>
              <w:t xml:space="preserve">Итого веществ </w:t>
            </w:r>
            <w:r>
              <w:rPr>
                <w:sz w:val="20"/>
                <w:szCs w:val="20"/>
                <w:lang w:val="en-US"/>
              </w:rPr>
              <w:t>III</w:t>
            </w:r>
            <w:r w:rsidRPr="000861B3">
              <w:rPr>
                <w:sz w:val="20"/>
                <w:szCs w:val="20"/>
              </w:rPr>
              <w:t xml:space="preserve"> </w:t>
            </w:r>
            <w:r>
              <w:rPr>
                <w:sz w:val="20"/>
                <w:szCs w:val="20"/>
              </w:rPr>
              <w:t>класса опасности</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371.144</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Pr>
                <w:sz w:val="20"/>
                <w:szCs w:val="20"/>
              </w:rPr>
              <w:t xml:space="preserve">Итого веществ </w:t>
            </w:r>
            <w:r w:rsidRPr="000861B3">
              <w:rPr>
                <w:sz w:val="20"/>
                <w:szCs w:val="20"/>
              </w:rPr>
              <w:t xml:space="preserve"> </w:t>
            </w:r>
            <w:r>
              <w:rPr>
                <w:sz w:val="20"/>
                <w:szCs w:val="20"/>
                <w:lang w:val="en-US"/>
              </w:rPr>
              <w:t>IV</w:t>
            </w:r>
            <w:r>
              <w:rPr>
                <w:sz w:val="20"/>
                <w:szCs w:val="20"/>
              </w:rPr>
              <w:t xml:space="preserve"> класса опасности</w:t>
            </w:r>
            <w:r w:rsidRPr="000861B3">
              <w:rPr>
                <w:sz w:val="20"/>
                <w:szCs w:val="20"/>
              </w:rPr>
              <w:t xml:space="preserve"> </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449.711</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rPr>
            </w:pPr>
            <w:r>
              <w:rPr>
                <w:sz w:val="20"/>
                <w:szCs w:val="20"/>
              </w:rPr>
              <w:t>Итого веществ без</w:t>
            </w:r>
            <w:r w:rsidRPr="000861B3">
              <w:rPr>
                <w:sz w:val="20"/>
                <w:szCs w:val="20"/>
              </w:rPr>
              <w:t xml:space="preserve"> </w:t>
            </w:r>
            <w:r>
              <w:rPr>
                <w:sz w:val="20"/>
                <w:szCs w:val="20"/>
              </w:rPr>
              <w:t>класса опасности</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rPr>
            </w:pPr>
            <w:r>
              <w:rPr>
                <w:sz w:val="20"/>
                <w:szCs w:val="20"/>
              </w:rPr>
              <w:t>0</w:t>
            </w:r>
          </w:p>
        </w:tc>
      </w:tr>
      <w:tr w:rsidR="00BE6C10" w:rsidRPr="00E03451" w:rsidTr="00BE6C10">
        <w:trPr>
          <w:trHeight w:val="240"/>
        </w:trPr>
        <w:tc>
          <w:tcPr>
            <w:tcW w:w="1927" w:type="pct"/>
            <w:gridSpan w:val="4"/>
            <w:tcBorders>
              <w:top w:val="single" w:sz="4" w:space="0" w:color="auto"/>
              <w:bottom w:val="single" w:sz="4" w:space="0" w:color="auto"/>
              <w:right w:val="single" w:sz="4" w:space="0" w:color="auto"/>
            </w:tcBorders>
            <w:vAlign w:val="center"/>
          </w:tcPr>
          <w:p w:rsidR="00BE6C10" w:rsidRPr="000861B3" w:rsidRDefault="00BE6C10" w:rsidP="004A4ACD">
            <w:pPr>
              <w:spacing w:after="0" w:line="240" w:lineRule="auto"/>
              <w:rPr>
                <w:sz w:val="20"/>
                <w:szCs w:val="20"/>
                <w:lang w:eastAsia="ru-RU"/>
              </w:rPr>
            </w:pPr>
            <w:r>
              <w:rPr>
                <w:sz w:val="20"/>
                <w:szCs w:val="20"/>
                <w:lang w:eastAsia="ru-RU"/>
              </w:rPr>
              <w:t>ИТОГО</w:t>
            </w:r>
          </w:p>
        </w:tc>
        <w:tc>
          <w:tcPr>
            <w:tcW w:w="1468"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sz w:val="20"/>
                <w:szCs w:val="20"/>
                <w:lang w:eastAsia="ru-RU"/>
              </w:rPr>
            </w:pPr>
          </w:p>
        </w:tc>
        <w:tc>
          <w:tcPr>
            <w:tcW w:w="779"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b/>
                <w:bCs/>
                <w:sz w:val="20"/>
                <w:szCs w:val="20"/>
              </w:rPr>
            </w:pPr>
            <w:r w:rsidRPr="000861B3">
              <w:rPr>
                <w:b/>
                <w:bCs/>
                <w:sz w:val="20"/>
                <w:szCs w:val="20"/>
              </w:rPr>
              <w:t>45.321</w:t>
            </w:r>
          </w:p>
        </w:tc>
        <w:tc>
          <w:tcPr>
            <w:tcW w:w="826" w:type="pct"/>
            <w:tcBorders>
              <w:top w:val="single" w:sz="4" w:space="0" w:color="auto"/>
              <w:left w:val="single" w:sz="4" w:space="0" w:color="auto"/>
              <w:bottom w:val="single" w:sz="4" w:space="0" w:color="auto"/>
              <w:right w:val="single" w:sz="4" w:space="0" w:color="auto"/>
            </w:tcBorders>
            <w:vAlign w:val="center"/>
          </w:tcPr>
          <w:p w:rsidR="00BE6C10" w:rsidRPr="000861B3" w:rsidRDefault="00BE6C10" w:rsidP="004A4ACD">
            <w:pPr>
              <w:spacing w:after="0" w:line="240" w:lineRule="auto"/>
              <w:jc w:val="center"/>
              <w:rPr>
                <w:b/>
                <w:bCs/>
                <w:sz w:val="20"/>
                <w:szCs w:val="20"/>
                <w:lang w:val="en-US"/>
              </w:rPr>
            </w:pPr>
            <w:r w:rsidRPr="000861B3">
              <w:rPr>
                <w:b/>
                <w:bCs/>
                <w:sz w:val="20"/>
                <w:szCs w:val="20"/>
              </w:rPr>
              <w:t>1230.584</w:t>
            </w:r>
          </w:p>
        </w:tc>
      </w:tr>
    </w:tbl>
    <w:p w:rsidR="004A4ACD" w:rsidRDefault="004A4ACD" w:rsidP="004A4ACD">
      <w:pPr>
        <w:spacing w:after="0" w:line="240" w:lineRule="auto"/>
        <w:rPr>
          <w:lang w:eastAsia="ru-RU"/>
        </w:rPr>
      </w:pPr>
    </w:p>
    <w:p w:rsidR="004A4ACD" w:rsidRDefault="004A4ACD" w:rsidP="00E66074">
      <w:pPr>
        <w:spacing w:after="0" w:line="240" w:lineRule="auto"/>
        <w:ind w:left="12744" w:firstLine="708"/>
        <w:rPr>
          <w:lang w:eastAsia="ru-RU"/>
        </w:rPr>
      </w:pPr>
    </w:p>
    <w:p w:rsidR="0049181F" w:rsidRDefault="0049181F" w:rsidP="00286B24">
      <w:pPr>
        <w:sectPr w:rsidR="0049181F" w:rsidSect="00A81E8E">
          <w:type w:val="continuous"/>
          <w:pgSz w:w="16838" w:h="11906" w:orient="landscape"/>
          <w:pgMar w:top="567" w:right="111" w:bottom="568" w:left="1134" w:header="708" w:footer="708" w:gutter="0"/>
          <w:cols w:space="708"/>
          <w:docGrid w:linePitch="360"/>
        </w:sectPr>
      </w:pPr>
    </w:p>
    <w:p w:rsidR="00843456" w:rsidRPr="001F3181" w:rsidRDefault="00843456" w:rsidP="00843456">
      <w:pPr>
        <w:pStyle w:val="nonumheader"/>
        <w:spacing w:before="0" w:after="0"/>
      </w:pPr>
      <w:r w:rsidRPr="001F3181">
        <w:t>IX. Обращение с отходами производства</w:t>
      </w:r>
    </w:p>
    <w:p w:rsidR="00843456" w:rsidRPr="001F3181" w:rsidRDefault="00843456" w:rsidP="00843456">
      <w:pPr>
        <w:pStyle w:val="nonumheader"/>
        <w:spacing w:before="0" w:after="0"/>
      </w:pPr>
      <w:r w:rsidRPr="001F3181">
        <w:t>Баланс отходов</w:t>
      </w:r>
    </w:p>
    <w:p w:rsidR="00843456" w:rsidRPr="001F3181" w:rsidRDefault="00843456" w:rsidP="00843456">
      <w:pPr>
        <w:pStyle w:val="onestring"/>
      </w:pPr>
      <w:r w:rsidRPr="001F3181">
        <w:t>Таблица 1</w:t>
      </w:r>
      <w:r w:rsidR="006C69E0">
        <w:t>7</w:t>
      </w:r>
    </w:p>
    <w:tbl>
      <w:tblPr>
        <w:tblW w:w="95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534"/>
        <w:gridCol w:w="1032"/>
        <w:gridCol w:w="425"/>
        <w:gridCol w:w="283"/>
        <w:gridCol w:w="1418"/>
        <w:gridCol w:w="1134"/>
        <w:gridCol w:w="850"/>
        <w:gridCol w:w="851"/>
        <w:gridCol w:w="850"/>
        <w:gridCol w:w="709"/>
        <w:gridCol w:w="715"/>
        <w:gridCol w:w="709"/>
      </w:tblGrid>
      <w:tr w:rsidR="00843456" w:rsidRPr="001F3181" w:rsidTr="00FE019E">
        <w:trPr>
          <w:trHeight w:val="240"/>
        </w:trPr>
        <w:tc>
          <w:tcPr>
            <w:tcW w:w="53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Номер строки</w:t>
            </w:r>
          </w:p>
        </w:tc>
        <w:tc>
          <w:tcPr>
            <w:tcW w:w="1457" w:type="dxa"/>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Операция</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Степень опасности и класс опасности опасных отходов</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6"/>
                <w:szCs w:val="16"/>
                <w:lang w:eastAsia="en-US"/>
              </w:rPr>
            </w:pPr>
            <w:r w:rsidRPr="001F3181">
              <w:rPr>
                <w:sz w:val="16"/>
                <w:szCs w:val="16"/>
                <w:lang w:eastAsia="en-US"/>
              </w:rPr>
              <w:t>Факти-</w:t>
            </w:r>
            <w:r w:rsidRPr="001F3181">
              <w:rPr>
                <w:sz w:val="16"/>
                <w:szCs w:val="16"/>
                <w:lang w:eastAsia="en-US"/>
              </w:rPr>
              <w:br/>
              <w:t>ческое коли-</w:t>
            </w:r>
            <w:r w:rsidRPr="001F3181">
              <w:rPr>
                <w:sz w:val="16"/>
                <w:szCs w:val="16"/>
                <w:lang w:eastAsia="en-US"/>
              </w:rPr>
              <w:br/>
              <w:t>чество отходов, т/год</w:t>
            </w:r>
          </w:p>
        </w:tc>
        <w:tc>
          <w:tcPr>
            <w:tcW w:w="4684" w:type="dxa"/>
            <w:gridSpan w:val="6"/>
            <w:tcBorders>
              <w:top w:val="single" w:sz="4" w:space="0" w:color="auto"/>
              <w:left w:val="single" w:sz="4" w:space="0" w:color="auto"/>
              <w:bottom w:val="nil"/>
              <w:right w:val="single" w:sz="4" w:space="0" w:color="auto"/>
            </w:tcBorders>
            <w:hideMark/>
          </w:tcPr>
          <w:p w:rsidR="00843456" w:rsidRPr="001F3181" w:rsidRDefault="00843456">
            <w:pPr>
              <w:pStyle w:val="table10"/>
              <w:spacing w:line="276" w:lineRule="auto"/>
              <w:jc w:val="center"/>
              <w:rPr>
                <w:sz w:val="16"/>
                <w:szCs w:val="16"/>
                <w:lang w:eastAsia="en-US"/>
              </w:rPr>
            </w:pPr>
            <w:r w:rsidRPr="001F3181">
              <w:rPr>
                <w:sz w:val="16"/>
                <w:szCs w:val="16"/>
                <w:lang w:eastAsia="en-US"/>
              </w:rPr>
              <w:t>Прогнозные показатели образования отходов, тонн</w:t>
            </w:r>
          </w:p>
        </w:tc>
      </w:tr>
      <w:tr w:rsidR="00843456" w:rsidRPr="001F3181" w:rsidTr="00FE019E">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43456" w:rsidRPr="001F3181" w:rsidRDefault="00843456">
            <w:pPr>
              <w:spacing w:after="0" w:line="240" w:lineRule="auto"/>
              <w:rPr>
                <w:rFonts w:eastAsia="Times New Roman"/>
                <w:sz w:val="18"/>
                <w:szCs w:val="18"/>
              </w:rPr>
            </w:pPr>
          </w:p>
        </w:tc>
        <w:tc>
          <w:tcPr>
            <w:tcW w:w="1457" w:type="dxa"/>
            <w:gridSpan w:val="2"/>
            <w:vMerge/>
            <w:tcBorders>
              <w:top w:val="single" w:sz="4" w:space="0" w:color="auto"/>
              <w:left w:val="single" w:sz="4" w:space="0" w:color="auto"/>
              <w:bottom w:val="single" w:sz="4" w:space="0" w:color="auto"/>
              <w:right w:val="single" w:sz="4" w:space="0" w:color="auto"/>
            </w:tcBorders>
            <w:vAlign w:val="center"/>
            <w:hideMark/>
          </w:tcPr>
          <w:p w:rsidR="00843456" w:rsidRPr="001F3181" w:rsidRDefault="00843456">
            <w:pPr>
              <w:spacing w:after="0" w:line="240" w:lineRule="auto"/>
              <w:rPr>
                <w:rFonts w:eastAsia="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43456" w:rsidRPr="001F3181" w:rsidRDefault="00843456">
            <w:pPr>
              <w:spacing w:after="0" w:line="240" w:lineRule="auto"/>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456" w:rsidRPr="001F3181" w:rsidRDefault="00843456">
            <w:pPr>
              <w:spacing w:after="0" w:line="240" w:lineRule="auto"/>
              <w:rPr>
                <w:rFonts w:eastAsia="Times New Roman"/>
              </w:rPr>
            </w:pP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1F3181">
            <w:pPr>
              <w:pStyle w:val="table10"/>
              <w:jc w:val="center"/>
              <w:rPr>
                <w:sz w:val="16"/>
                <w:szCs w:val="16"/>
                <w:lang w:eastAsia="en-US"/>
              </w:rPr>
            </w:pPr>
            <w:r w:rsidRPr="001F3181">
              <w:rPr>
                <w:sz w:val="16"/>
                <w:szCs w:val="16"/>
                <w:lang w:eastAsia="en-US"/>
              </w:rPr>
              <w:t>20</w:t>
            </w:r>
            <w:r w:rsidR="001F3181">
              <w:rPr>
                <w:sz w:val="16"/>
                <w:szCs w:val="16"/>
                <w:lang w:eastAsia="en-US"/>
              </w:rPr>
              <w:t>22</w:t>
            </w:r>
            <w:r w:rsidRPr="001F3181">
              <w:rPr>
                <w:sz w:val="16"/>
                <w:szCs w:val="16"/>
                <w:lang w:eastAsia="en-US"/>
              </w:rPr>
              <w:t xml:space="preserve"> год</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1F3181">
            <w:pPr>
              <w:pStyle w:val="table10"/>
              <w:jc w:val="center"/>
              <w:rPr>
                <w:sz w:val="16"/>
                <w:szCs w:val="16"/>
                <w:lang w:eastAsia="en-US"/>
              </w:rPr>
            </w:pPr>
            <w:r w:rsidRPr="001F3181">
              <w:rPr>
                <w:sz w:val="16"/>
                <w:szCs w:val="16"/>
                <w:lang w:eastAsia="en-US"/>
              </w:rPr>
              <w:t>202</w:t>
            </w:r>
            <w:r w:rsidR="001F3181">
              <w:rPr>
                <w:sz w:val="16"/>
                <w:szCs w:val="16"/>
                <w:lang w:eastAsia="en-US"/>
              </w:rPr>
              <w:t>3</w:t>
            </w:r>
            <w:r w:rsidRPr="001F3181">
              <w:rPr>
                <w:sz w:val="16"/>
                <w:szCs w:val="16"/>
                <w:lang w:eastAsia="en-US"/>
              </w:rPr>
              <w:t xml:space="preserve"> год</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1F3181">
            <w:pPr>
              <w:pStyle w:val="table10"/>
              <w:jc w:val="center"/>
              <w:rPr>
                <w:sz w:val="16"/>
                <w:szCs w:val="16"/>
                <w:lang w:eastAsia="en-US"/>
              </w:rPr>
            </w:pPr>
            <w:r w:rsidRPr="001F3181">
              <w:rPr>
                <w:sz w:val="16"/>
                <w:szCs w:val="16"/>
                <w:lang w:eastAsia="en-US"/>
              </w:rPr>
              <w:t>202</w:t>
            </w:r>
            <w:r w:rsidR="001F3181">
              <w:rPr>
                <w:sz w:val="16"/>
                <w:szCs w:val="16"/>
                <w:lang w:eastAsia="en-US"/>
              </w:rPr>
              <w:t>4</w:t>
            </w:r>
            <w:r w:rsidRPr="001F3181">
              <w:rPr>
                <w:sz w:val="16"/>
                <w:szCs w:val="16"/>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1F3181">
            <w:pPr>
              <w:pStyle w:val="table10"/>
              <w:jc w:val="center"/>
              <w:rPr>
                <w:sz w:val="16"/>
                <w:szCs w:val="16"/>
                <w:lang w:eastAsia="en-US"/>
              </w:rPr>
            </w:pPr>
            <w:r w:rsidRPr="001F3181">
              <w:rPr>
                <w:sz w:val="16"/>
                <w:szCs w:val="16"/>
                <w:lang w:eastAsia="en-US"/>
              </w:rPr>
              <w:t>202</w:t>
            </w:r>
            <w:r w:rsidR="001F3181">
              <w:rPr>
                <w:sz w:val="16"/>
                <w:szCs w:val="16"/>
                <w:lang w:eastAsia="en-US"/>
              </w:rPr>
              <w:t>5</w:t>
            </w:r>
            <w:r w:rsidRPr="001F3181">
              <w:rPr>
                <w:sz w:val="16"/>
                <w:szCs w:val="16"/>
                <w:lang w:eastAsia="en-US"/>
              </w:rPr>
              <w:t xml:space="preserve"> год</w:t>
            </w:r>
          </w:p>
        </w:tc>
        <w:tc>
          <w:tcPr>
            <w:tcW w:w="715" w:type="dxa"/>
            <w:tcBorders>
              <w:top w:val="single" w:sz="4" w:space="0" w:color="auto"/>
              <w:left w:val="single" w:sz="4" w:space="0" w:color="auto"/>
              <w:bottom w:val="single" w:sz="4" w:space="0" w:color="auto"/>
              <w:right w:val="single" w:sz="4" w:space="0" w:color="auto"/>
            </w:tcBorders>
            <w:vAlign w:val="center"/>
          </w:tcPr>
          <w:p w:rsidR="00843456" w:rsidRPr="001F3181" w:rsidRDefault="00843456" w:rsidP="001F3181">
            <w:pPr>
              <w:pStyle w:val="table10"/>
              <w:jc w:val="center"/>
              <w:rPr>
                <w:sz w:val="16"/>
                <w:szCs w:val="16"/>
                <w:lang w:eastAsia="en-US"/>
              </w:rPr>
            </w:pPr>
            <w:r w:rsidRPr="001F3181">
              <w:rPr>
                <w:sz w:val="16"/>
                <w:szCs w:val="16"/>
                <w:lang w:eastAsia="en-US"/>
              </w:rPr>
              <w:t>202</w:t>
            </w:r>
            <w:r w:rsidR="001F3181">
              <w:rPr>
                <w:sz w:val="16"/>
                <w:szCs w:val="16"/>
                <w:lang w:eastAsia="en-US"/>
              </w:rPr>
              <w:t>6</w:t>
            </w:r>
            <w:r w:rsidRPr="001F3181">
              <w:rPr>
                <w:sz w:val="16"/>
                <w:szCs w:val="16"/>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1F3181">
            <w:pPr>
              <w:pStyle w:val="table10"/>
              <w:jc w:val="center"/>
              <w:rPr>
                <w:sz w:val="16"/>
                <w:szCs w:val="16"/>
                <w:lang w:eastAsia="en-US"/>
              </w:rPr>
            </w:pPr>
            <w:r w:rsidRPr="001F3181">
              <w:rPr>
                <w:sz w:val="16"/>
                <w:szCs w:val="16"/>
                <w:lang w:eastAsia="en-US"/>
              </w:rPr>
              <w:t>202</w:t>
            </w:r>
            <w:r w:rsidR="001F3181">
              <w:rPr>
                <w:sz w:val="16"/>
                <w:szCs w:val="16"/>
                <w:lang w:eastAsia="en-US"/>
              </w:rPr>
              <w:t>7</w:t>
            </w:r>
            <w:r w:rsidRPr="001F3181">
              <w:rPr>
                <w:sz w:val="16"/>
                <w:szCs w:val="16"/>
                <w:lang w:eastAsia="en-US"/>
              </w:rPr>
              <w:t xml:space="preserve"> год</w:t>
            </w:r>
          </w:p>
        </w:tc>
      </w:tr>
      <w:tr w:rsidR="00843456" w:rsidRPr="001F3181"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spacing w:line="276" w:lineRule="auto"/>
              <w:jc w:val="center"/>
              <w:rPr>
                <w:sz w:val="16"/>
                <w:szCs w:val="16"/>
                <w:lang w:eastAsia="en-US"/>
              </w:rPr>
            </w:pPr>
            <w:r w:rsidRPr="001F3181">
              <w:rPr>
                <w:sz w:val="16"/>
                <w:szCs w:val="16"/>
                <w:lang w:eastAsia="en-US"/>
              </w:rPr>
              <w:t>1</w:t>
            </w:r>
          </w:p>
        </w:tc>
        <w:tc>
          <w:tcPr>
            <w:tcW w:w="1457"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spacing w:line="276" w:lineRule="auto"/>
              <w:jc w:val="center"/>
              <w:rPr>
                <w:sz w:val="16"/>
                <w:szCs w:val="16"/>
                <w:lang w:eastAsia="en-US"/>
              </w:rPr>
            </w:pPr>
            <w:r w:rsidRPr="001F3181">
              <w:rPr>
                <w:sz w:val="16"/>
                <w:szCs w:val="16"/>
                <w:lang w:eastAsia="en-US"/>
              </w:rPr>
              <w:t>2</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spacing w:line="276" w:lineRule="auto"/>
              <w:jc w:val="center"/>
              <w:rPr>
                <w:sz w:val="16"/>
                <w:szCs w:val="16"/>
                <w:lang w:eastAsia="en-US"/>
              </w:rPr>
            </w:pPr>
            <w:r w:rsidRPr="001F3181">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spacing w:line="276" w:lineRule="auto"/>
              <w:jc w:val="center"/>
              <w:rPr>
                <w:sz w:val="16"/>
                <w:szCs w:val="16"/>
                <w:lang w:eastAsia="en-US"/>
              </w:rPr>
            </w:pPr>
            <w:r w:rsidRPr="001F3181">
              <w:rPr>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5</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8</w:t>
            </w:r>
          </w:p>
        </w:tc>
        <w:tc>
          <w:tcPr>
            <w:tcW w:w="715" w:type="dxa"/>
            <w:tcBorders>
              <w:top w:val="single" w:sz="4" w:space="0" w:color="auto"/>
              <w:left w:val="single" w:sz="4" w:space="0" w:color="auto"/>
              <w:bottom w:val="single" w:sz="4" w:space="0" w:color="auto"/>
              <w:right w:val="single" w:sz="4" w:space="0" w:color="auto"/>
            </w:tcBorders>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rsidP="00843456">
            <w:pPr>
              <w:pStyle w:val="table10"/>
              <w:jc w:val="center"/>
              <w:rPr>
                <w:sz w:val="16"/>
                <w:szCs w:val="16"/>
                <w:lang w:eastAsia="en-US"/>
              </w:rPr>
            </w:pPr>
            <w:r w:rsidRPr="001F3181">
              <w:rPr>
                <w:sz w:val="16"/>
                <w:szCs w:val="16"/>
                <w:lang w:eastAsia="en-US"/>
              </w:rPr>
              <w:t>10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jc w:val="center"/>
              <w:rPr>
                <w:lang w:eastAsia="en-US"/>
              </w:rPr>
            </w:pPr>
            <w:r w:rsidRPr="007F68AA">
              <w:rPr>
                <w:lang w:eastAsia="en-US"/>
              </w:rPr>
              <w:t>1</w:t>
            </w:r>
          </w:p>
        </w:tc>
        <w:tc>
          <w:tcPr>
            <w:tcW w:w="1457" w:type="dxa"/>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lang w:eastAsia="en-US"/>
              </w:rPr>
            </w:pPr>
            <w:r w:rsidRPr="007F68AA">
              <w:rPr>
                <w:lang w:eastAsia="en-US"/>
              </w:rPr>
              <w:t xml:space="preserve">Образование и поступление </w:t>
            </w:r>
          </w:p>
          <w:p w:rsidR="00843456" w:rsidRPr="007F68AA" w:rsidRDefault="00843456">
            <w:pPr>
              <w:pStyle w:val="table10"/>
              <w:spacing w:line="276" w:lineRule="auto"/>
              <w:rPr>
                <w:lang w:eastAsia="en-US"/>
              </w:rPr>
            </w:pPr>
            <w:r w:rsidRPr="007F68AA">
              <w:rPr>
                <w:lang w:eastAsia="en-US"/>
              </w:rPr>
              <w:t xml:space="preserve">отходов от других субъектов </w:t>
            </w:r>
          </w:p>
          <w:p w:rsidR="00843456" w:rsidRPr="007F68AA" w:rsidRDefault="00843456">
            <w:pPr>
              <w:pStyle w:val="table10"/>
              <w:spacing w:line="276" w:lineRule="auto"/>
              <w:rPr>
                <w:lang w:eastAsia="en-US"/>
              </w:rPr>
            </w:pPr>
            <w:r w:rsidRPr="007F68AA">
              <w:rPr>
                <w:lang w:eastAsia="en-US"/>
              </w:rPr>
              <w:t>хозяйствования</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lang w:eastAsia="en-US"/>
              </w:rPr>
            </w:pPr>
            <w:r w:rsidRPr="007F68AA">
              <w:rPr>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7F68AA" w:rsidP="00746075">
            <w:pPr>
              <w:pStyle w:val="table10"/>
              <w:spacing w:line="276" w:lineRule="auto"/>
              <w:jc w:val="center"/>
              <w:rPr>
                <w:sz w:val="16"/>
                <w:szCs w:val="16"/>
                <w:lang w:eastAsia="en-US"/>
              </w:rPr>
            </w:pPr>
            <w:r w:rsidRPr="007F68AA">
              <w:rPr>
                <w:sz w:val="16"/>
                <w:szCs w:val="16"/>
                <w:lang w:eastAsia="en-US"/>
              </w:rPr>
              <w:t>17</w:t>
            </w:r>
            <w:r w:rsidR="00843456" w:rsidRPr="007F68AA">
              <w:rPr>
                <w:sz w:val="16"/>
                <w:szCs w:val="16"/>
                <w:lang w:eastAsia="en-US"/>
              </w:rPr>
              <w:t>,6</w:t>
            </w:r>
            <w:r w:rsidRPr="007F68AA">
              <w:rPr>
                <w:sz w:val="16"/>
                <w:szCs w:val="16"/>
                <w:lang w:eastAsia="en-US"/>
              </w:rPr>
              <w:t>90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c>
          <w:tcPr>
            <w:tcW w:w="715" w:type="dxa"/>
            <w:tcBorders>
              <w:top w:val="single" w:sz="4" w:space="0" w:color="auto"/>
              <w:left w:val="single" w:sz="4" w:space="0" w:color="auto"/>
              <w:bottom w:val="single" w:sz="4" w:space="0" w:color="auto"/>
              <w:right w:val="single" w:sz="4" w:space="0" w:color="auto"/>
            </w:tcBorders>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46075">
            <w:pPr>
              <w:pStyle w:val="table10"/>
              <w:jc w:val="center"/>
              <w:rPr>
                <w:sz w:val="16"/>
                <w:szCs w:val="16"/>
                <w:lang w:eastAsia="en-US"/>
              </w:rPr>
            </w:pPr>
            <w:r w:rsidRPr="007F68AA">
              <w:rPr>
                <w:sz w:val="16"/>
                <w:szCs w:val="16"/>
                <w:lang w:eastAsia="en-US"/>
              </w:rPr>
              <w:t>20,000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jc w:val="center"/>
              <w:rPr>
                <w:lang w:eastAsia="en-US"/>
              </w:rPr>
            </w:pPr>
            <w:r w:rsidRPr="007F68AA">
              <w:rPr>
                <w:lang w:eastAsia="en-US"/>
              </w:rPr>
              <w:t>2</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7F68AA"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lang w:eastAsia="en-US"/>
              </w:rPr>
            </w:pPr>
            <w:r w:rsidRPr="007F68AA">
              <w:rPr>
                <w:lang w:eastAsia="en-US"/>
              </w:rPr>
              <w:t>1</w:t>
            </w:r>
            <w:r w:rsidRPr="007F68AA">
              <w:rPr>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7F68AA">
            <w:pPr>
              <w:pStyle w:val="table10"/>
              <w:spacing w:line="276" w:lineRule="auto"/>
              <w:rPr>
                <w:sz w:val="16"/>
                <w:szCs w:val="16"/>
                <w:lang w:eastAsia="en-US"/>
              </w:rPr>
            </w:pPr>
            <w:r w:rsidRPr="007F68AA">
              <w:rPr>
                <w:sz w:val="16"/>
                <w:szCs w:val="16"/>
                <w:lang w:eastAsia="en-US"/>
              </w:rPr>
              <w:t> </w:t>
            </w:r>
            <w:r w:rsidR="007F68AA" w:rsidRPr="007F68AA">
              <w:rPr>
                <w:sz w:val="16"/>
                <w:szCs w:val="16"/>
                <w:lang w:eastAsia="en-US"/>
              </w:rPr>
              <w:t>1346</w:t>
            </w:r>
            <w:r w:rsidRPr="007F68AA">
              <w:rPr>
                <w:sz w:val="16"/>
                <w:szCs w:val="16"/>
                <w:lang w:eastAsia="en-US"/>
              </w:rPr>
              <w:t>шт</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3700шт</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3700шт</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3700шт</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3700шт</w:t>
            </w:r>
          </w:p>
        </w:tc>
        <w:tc>
          <w:tcPr>
            <w:tcW w:w="715" w:type="dxa"/>
            <w:tcBorders>
              <w:top w:val="single" w:sz="4" w:space="0" w:color="auto"/>
              <w:left w:val="single" w:sz="4" w:space="0" w:color="auto"/>
              <w:bottom w:val="single" w:sz="4" w:space="0" w:color="auto"/>
              <w:right w:val="single" w:sz="4" w:space="0" w:color="auto"/>
            </w:tcBorders>
            <w:hideMark/>
          </w:tcPr>
          <w:p w:rsidR="00843456" w:rsidRPr="007F68AA" w:rsidRDefault="00843456" w:rsidP="00843456">
            <w:pPr>
              <w:pStyle w:val="table10"/>
              <w:rPr>
                <w:sz w:val="16"/>
                <w:szCs w:val="16"/>
                <w:lang w:eastAsia="en-US"/>
              </w:rPr>
            </w:pPr>
            <w:r w:rsidRPr="007F68AA">
              <w:rPr>
                <w:sz w:val="16"/>
                <w:szCs w:val="16"/>
                <w:lang w:eastAsia="en-US"/>
              </w:rPr>
              <w:t> 3700шт</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3700шт</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jc w:val="center"/>
              <w:rPr>
                <w:lang w:eastAsia="en-US"/>
              </w:rPr>
            </w:pPr>
            <w:r w:rsidRPr="007F68AA">
              <w:rPr>
                <w:lang w:eastAsia="en-US"/>
              </w:rPr>
              <w:t>3</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7F68AA"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lang w:eastAsia="en-US"/>
              </w:rPr>
            </w:pPr>
            <w:r w:rsidRPr="007F68AA">
              <w:rPr>
                <w:lang w:eastAsia="en-US"/>
              </w:rPr>
              <w:t>1</w:t>
            </w:r>
            <w:r w:rsidRPr="007F68AA">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sz w:val="16"/>
                <w:szCs w:val="16"/>
                <w:lang w:eastAsia="en-US"/>
              </w:rPr>
            </w:pPr>
            <w:r w:rsidRPr="007F68A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jc w:val="center"/>
              <w:rPr>
                <w:lang w:eastAsia="en-US"/>
              </w:rPr>
            </w:pPr>
            <w:r w:rsidRPr="007F68AA">
              <w:rPr>
                <w:lang w:eastAsia="en-US"/>
              </w:rPr>
              <w:t>4</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7F68AA"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lang w:eastAsia="en-US"/>
              </w:rPr>
            </w:pPr>
            <w:r w:rsidRPr="007F68AA">
              <w:rPr>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pPr>
              <w:pStyle w:val="table10"/>
              <w:spacing w:line="276" w:lineRule="auto"/>
              <w:rPr>
                <w:sz w:val="16"/>
                <w:szCs w:val="16"/>
                <w:lang w:eastAsia="en-US"/>
              </w:rPr>
            </w:pPr>
            <w:r w:rsidRPr="007F68A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7F68AA" w:rsidRDefault="00843456" w:rsidP="00843456">
            <w:pPr>
              <w:pStyle w:val="table10"/>
              <w:rPr>
                <w:sz w:val="16"/>
                <w:szCs w:val="16"/>
                <w:lang w:eastAsia="en-US"/>
              </w:rPr>
            </w:pPr>
            <w:r w:rsidRPr="007F68A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7F68AA" w:rsidRDefault="00843456" w:rsidP="00843456">
            <w:pPr>
              <w:pStyle w:val="table10"/>
              <w:rPr>
                <w:sz w:val="16"/>
                <w:szCs w:val="16"/>
                <w:lang w:eastAsia="en-US"/>
              </w:rPr>
            </w:pPr>
            <w:r w:rsidRPr="007F68AA">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pPr>
              <w:pStyle w:val="table10"/>
              <w:spacing w:line="276" w:lineRule="auto"/>
              <w:jc w:val="center"/>
              <w:rPr>
                <w:lang w:eastAsia="en-US"/>
              </w:rPr>
            </w:pPr>
            <w:r w:rsidRPr="000642D5">
              <w:rPr>
                <w:lang w:eastAsia="en-US"/>
              </w:rPr>
              <w:t>5</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642D5"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pPr>
              <w:pStyle w:val="table10"/>
              <w:spacing w:line="276" w:lineRule="auto"/>
              <w:rPr>
                <w:lang w:eastAsia="en-US"/>
              </w:rPr>
            </w:pPr>
            <w:r w:rsidRPr="000642D5">
              <w:rPr>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spacing w:line="276" w:lineRule="auto"/>
              <w:rPr>
                <w:sz w:val="16"/>
                <w:szCs w:val="16"/>
                <w:lang w:eastAsia="en-US"/>
              </w:rPr>
            </w:pPr>
            <w:r w:rsidRPr="000642D5">
              <w:rPr>
                <w:sz w:val="16"/>
                <w:szCs w:val="16"/>
                <w:lang w:eastAsia="en-US"/>
              </w:rPr>
              <w:t> </w:t>
            </w:r>
            <w:r w:rsidR="000642D5" w:rsidRPr="000642D5">
              <w:rPr>
                <w:sz w:val="16"/>
                <w:szCs w:val="16"/>
                <w:lang w:eastAsia="en-US"/>
              </w:rPr>
              <w:t>144,468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860</w:t>
            </w:r>
            <w:r w:rsidR="00F9755C">
              <w:rPr>
                <w:sz w:val="16"/>
                <w:szCs w:val="16"/>
                <w:lang w:eastAsia="en-US"/>
              </w:rPr>
              <w:t>,</w:t>
            </w:r>
            <w:r w:rsidRPr="000642D5">
              <w:rPr>
                <w:sz w:val="16"/>
                <w:szCs w:val="16"/>
                <w:lang w:eastAsia="en-US"/>
              </w:rPr>
              <w:t>326</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w:t>
            </w:r>
            <w:r w:rsidRPr="000642D5">
              <w:rPr>
                <w:sz w:val="16"/>
                <w:szCs w:val="16"/>
                <w:lang w:eastAsia="en-US"/>
              </w:rPr>
              <w:t>0,326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w:t>
            </w:r>
            <w:r w:rsidRPr="000642D5">
              <w:rPr>
                <w:sz w:val="16"/>
                <w:szCs w:val="16"/>
                <w:lang w:eastAsia="en-US"/>
              </w:rPr>
              <w:t>0,326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w:t>
            </w:r>
            <w:r w:rsidRPr="000642D5">
              <w:rPr>
                <w:sz w:val="16"/>
                <w:szCs w:val="16"/>
                <w:lang w:eastAsia="en-US"/>
              </w:rPr>
              <w:t>0,326</w:t>
            </w:r>
          </w:p>
        </w:tc>
        <w:tc>
          <w:tcPr>
            <w:tcW w:w="715" w:type="dxa"/>
            <w:tcBorders>
              <w:top w:val="single" w:sz="4" w:space="0" w:color="auto"/>
              <w:left w:val="single" w:sz="4" w:space="0" w:color="auto"/>
              <w:bottom w:val="single" w:sz="4" w:space="0" w:color="auto"/>
              <w:right w:val="single" w:sz="4" w:space="0" w:color="auto"/>
            </w:tcBorders>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w:t>
            </w:r>
            <w:r w:rsidRPr="000642D5">
              <w:rPr>
                <w:sz w:val="16"/>
                <w:szCs w:val="16"/>
                <w:lang w:eastAsia="en-US"/>
              </w:rPr>
              <w:t>0,326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642D5" w:rsidRDefault="00843456" w:rsidP="000642D5">
            <w:pPr>
              <w:pStyle w:val="table10"/>
              <w:rPr>
                <w:sz w:val="16"/>
                <w:szCs w:val="16"/>
                <w:lang w:eastAsia="en-US"/>
              </w:rPr>
            </w:pPr>
            <w:r w:rsidRPr="000642D5">
              <w:rPr>
                <w:sz w:val="16"/>
                <w:szCs w:val="16"/>
                <w:lang w:eastAsia="en-US"/>
              </w:rPr>
              <w:t> </w:t>
            </w:r>
            <w:r w:rsidR="000642D5" w:rsidRPr="000642D5">
              <w:rPr>
                <w:sz w:val="16"/>
                <w:szCs w:val="16"/>
                <w:lang w:eastAsia="en-US"/>
              </w:rPr>
              <w:t>86</w:t>
            </w:r>
            <w:r w:rsidRPr="000642D5">
              <w:rPr>
                <w:sz w:val="16"/>
                <w:szCs w:val="16"/>
                <w:lang w:eastAsia="en-US"/>
              </w:rPr>
              <w:t>0,326</w:t>
            </w:r>
          </w:p>
        </w:tc>
      </w:tr>
      <w:tr w:rsidR="00843456" w:rsidRPr="00CE2E4E" w:rsidTr="00BA553A">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260BD2" w:rsidRDefault="00843456">
            <w:pPr>
              <w:pStyle w:val="table10"/>
              <w:spacing w:line="276" w:lineRule="auto"/>
              <w:jc w:val="center"/>
              <w:rPr>
                <w:lang w:eastAsia="en-US"/>
              </w:rPr>
            </w:pPr>
            <w:r w:rsidRPr="00260BD2">
              <w:rPr>
                <w:lang w:eastAsia="en-US"/>
              </w:rPr>
              <w:t>6</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260BD2"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553A" w:rsidRDefault="00843456">
            <w:pPr>
              <w:pStyle w:val="table10"/>
              <w:spacing w:line="276" w:lineRule="auto"/>
              <w:rPr>
                <w:lang w:eastAsia="en-US"/>
              </w:rPr>
            </w:pPr>
            <w:r w:rsidRPr="00BA553A">
              <w:rPr>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260BD2">
            <w:pPr>
              <w:pStyle w:val="table10"/>
              <w:spacing w:line="276" w:lineRule="auto"/>
              <w:rPr>
                <w:sz w:val="16"/>
                <w:szCs w:val="16"/>
                <w:lang w:eastAsia="en-US"/>
              </w:rPr>
            </w:pPr>
            <w:r w:rsidRPr="00BA553A">
              <w:rPr>
                <w:sz w:val="16"/>
                <w:szCs w:val="16"/>
                <w:lang w:eastAsia="en-US"/>
              </w:rPr>
              <w:t> </w:t>
            </w:r>
            <w:r w:rsidR="00260BD2" w:rsidRPr="00BA553A">
              <w:rPr>
                <w:sz w:val="16"/>
                <w:szCs w:val="16"/>
                <w:lang w:eastAsia="en-US"/>
              </w:rPr>
              <w:t>3084,768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BA553A">
            <w:pPr>
              <w:pStyle w:val="table10"/>
              <w:rPr>
                <w:sz w:val="16"/>
                <w:szCs w:val="16"/>
                <w:lang w:eastAsia="en-US"/>
              </w:rPr>
            </w:pPr>
            <w:r w:rsidRPr="00BA553A">
              <w:rPr>
                <w:sz w:val="16"/>
                <w:szCs w:val="16"/>
                <w:lang w:eastAsia="en-US"/>
              </w:rPr>
              <w:t> </w:t>
            </w:r>
            <w:r w:rsidR="00BA553A" w:rsidRPr="00BA553A">
              <w:rPr>
                <w:sz w:val="16"/>
                <w:szCs w:val="16"/>
                <w:lang w:eastAsia="en-US"/>
              </w:rPr>
              <w:t>10245</w:t>
            </w:r>
            <w:r w:rsidRPr="00BA553A">
              <w:rPr>
                <w:sz w:val="16"/>
                <w:szCs w:val="16"/>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843456">
            <w:pPr>
              <w:pStyle w:val="table10"/>
              <w:rPr>
                <w:sz w:val="16"/>
                <w:szCs w:val="16"/>
                <w:lang w:eastAsia="en-US"/>
              </w:rPr>
            </w:pPr>
            <w:r w:rsidRPr="00BA553A">
              <w:rPr>
                <w:sz w:val="16"/>
                <w:szCs w:val="16"/>
                <w:lang w:eastAsia="en-US"/>
              </w:rPr>
              <w:t> </w:t>
            </w:r>
            <w:r w:rsidR="00BA553A" w:rsidRPr="00BA553A">
              <w:rPr>
                <w:sz w:val="16"/>
                <w:szCs w:val="16"/>
                <w:lang w:eastAsia="en-US"/>
              </w:rPr>
              <w:t>10245,63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843456">
            <w:pPr>
              <w:pStyle w:val="table10"/>
              <w:rPr>
                <w:sz w:val="16"/>
                <w:szCs w:val="16"/>
                <w:lang w:eastAsia="en-US"/>
              </w:rPr>
            </w:pPr>
            <w:r w:rsidRPr="00BA553A">
              <w:rPr>
                <w:sz w:val="16"/>
                <w:szCs w:val="16"/>
                <w:lang w:eastAsia="en-US"/>
              </w:rPr>
              <w:t> </w:t>
            </w:r>
            <w:r w:rsidR="00BA553A" w:rsidRPr="00BA553A">
              <w:rPr>
                <w:sz w:val="16"/>
                <w:szCs w:val="16"/>
                <w:lang w:eastAsia="en-US"/>
              </w:rPr>
              <w:t>10245,63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843456">
            <w:pPr>
              <w:pStyle w:val="table10"/>
              <w:rPr>
                <w:sz w:val="16"/>
                <w:szCs w:val="16"/>
                <w:lang w:eastAsia="en-US"/>
              </w:rPr>
            </w:pPr>
            <w:r w:rsidRPr="00BA553A">
              <w:rPr>
                <w:sz w:val="16"/>
                <w:szCs w:val="16"/>
                <w:lang w:eastAsia="en-US"/>
              </w:rPr>
              <w:t> </w:t>
            </w:r>
            <w:r w:rsidR="00BA553A" w:rsidRPr="00BA553A">
              <w:rPr>
                <w:sz w:val="16"/>
                <w:szCs w:val="16"/>
                <w:lang w:eastAsia="en-US"/>
              </w:rPr>
              <w:t>10245,63</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43456" w:rsidRPr="00BA553A" w:rsidRDefault="00843456" w:rsidP="00843456">
            <w:pPr>
              <w:pStyle w:val="table10"/>
              <w:rPr>
                <w:sz w:val="16"/>
                <w:szCs w:val="16"/>
                <w:lang w:eastAsia="en-US"/>
              </w:rPr>
            </w:pPr>
            <w:r w:rsidRPr="00BA553A">
              <w:rPr>
                <w:sz w:val="16"/>
                <w:szCs w:val="16"/>
                <w:lang w:eastAsia="en-US"/>
              </w:rPr>
              <w:t> </w:t>
            </w:r>
            <w:r w:rsidR="00BA553A" w:rsidRPr="00BA553A">
              <w:rPr>
                <w:sz w:val="16"/>
                <w:szCs w:val="16"/>
                <w:lang w:eastAsia="en-US"/>
              </w:rPr>
              <w:t>10245,63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BA553A" w:rsidRDefault="00843456" w:rsidP="00843456">
            <w:pPr>
              <w:pStyle w:val="table10"/>
              <w:rPr>
                <w:sz w:val="16"/>
                <w:szCs w:val="16"/>
                <w:lang w:eastAsia="en-US"/>
              </w:rPr>
            </w:pPr>
            <w:r w:rsidRPr="00BA553A">
              <w:rPr>
                <w:sz w:val="16"/>
                <w:szCs w:val="16"/>
                <w:lang w:eastAsia="en-US"/>
              </w:rPr>
              <w:t> </w:t>
            </w:r>
            <w:r w:rsidR="00BA553A" w:rsidRPr="00BA553A">
              <w:rPr>
                <w:sz w:val="16"/>
                <w:szCs w:val="16"/>
                <w:lang w:eastAsia="en-US"/>
              </w:rPr>
              <w:t>10245,63</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553A" w:rsidRDefault="00843456">
            <w:pPr>
              <w:pStyle w:val="table10"/>
              <w:spacing w:line="276" w:lineRule="auto"/>
              <w:jc w:val="center"/>
              <w:rPr>
                <w:lang w:eastAsia="en-US"/>
              </w:rPr>
            </w:pPr>
            <w:r w:rsidRPr="00BA553A">
              <w:rPr>
                <w:lang w:eastAsia="en-US"/>
              </w:rPr>
              <w:t>7</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BA553A"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553A" w:rsidRDefault="00843456">
            <w:pPr>
              <w:pStyle w:val="table10"/>
              <w:spacing w:line="276" w:lineRule="auto"/>
              <w:rPr>
                <w:lang w:eastAsia="en-US"/>
              </w:rPr>
            </w:pPr>
            <w:r w:rsidRPr="00BA553A">
              <w:rPr>
                <w:lang w:eastAsia="en-US"/>
              </w:rPr>
              <w:t xml:space="preserve">Неопасные </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553A">
            <w:pPr>
              <w:pStyle w:val="table10"/>
              <w:spacing w:line="276" w:lineRule="auto"/>
              <w:rPr>
                <w:sz w:val="16"/>
                <w:szCs w:val="16"/>
                <w:highlight w:val="yellow"/>
                <w:lang w:eastAsia="en-US"/>
              </w:rPr>
            </w:pPr>
            <w:r w:rsidRPr="00BA553A">
              <w:rPr>
                <w:sz w:val="16"/>
                <w:szCs w:val="16"/>
                <w:lang w:eastAsia="en-US"/>
              </w:rPr>
              <w:t>1806,33</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c>
          <w:tcPr>
            <w:tcW w:w="715" w:type="dxa"/>
            <w:tcBorders>
              <w:top w:val="single" w:sz="4" w:space="0" w:color="auto"/>
              <w:left w:val="single" w:sz="4" w:space="0" w:color="auto"/>
              <w:bottom w:val="single" w:sz="4" w:space="0" w:color="auto"/>
              <w:right w:val="single" w:sz="4" w:space="0" w:color="auto"/>
            </w:tcBorders>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A3D43" w:rsidP="00843456">
            <w:pPr>
              <w:pStyle w:val="table10"/>
              <w:rPr>
                <w:sz w:val="16"/>
                <w:szCs w:val="16"/>
                <w:highlight w:val="yellow"/>
                <w:lang w:eastAsia="en-US"/>
              </w:rPr>
            </w:pPr>
            <w:r w:rsidRPr="00BA3D43">
              <w:rPr>
                <w:sz w:val="16"/>
                <w:szCs w:val="16"/>
                <w:lang w:eastAsia="en-US"/>
              </w:rPr>
              <w:t>4445,7</w:t>
            </w:r>
            <w:r>
              <w:rPr>
                <w:sz w:val="16"/>
                <w:szCs w:val="16"/>
                <w:lang w:eastAsia="en-US"/>
              </w:rPr>
              <w:t>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8</w:t>
            </w:r>
          </w:p>
        </w:tc>
        <w:tc>
          <w:tcPr>
            <w:tcW w:w="1457" w:type="dxa"/>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FE019E">
            <w:pPr>
              <w:pStyle w:val="table10"/>
              <w:spacing w:line="276" w:lineRule="auto"/>
              <w:rPr>
                <w:sz w:val="16"/>
                <w:szCs w:val="16"/>
                <w:lang w:eastAsia="en-US"/>
              </w:rPr>
            </w:pPr>
            <w:r w:rsidRPr="000B7151">
              <w:rPr>
                <w:sz w:val="16"/>
                <w:szCs w:val="16"/>
                <w:lang w:eastAsia="en-US"/>
              </w:rPr>
              <w:t>С неуст. классом опасн.</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pPr>
              <w:pStyle w:val="table10"/>
              <w:spacing w:line="276" w:lineRule="auto"/>
              <w:rPr>
                <w:sz w:val="16"/>
                <w:szCs w:val="16"/>
                <w:lang w:eastAsia="en-US"/>
              </w:rPr>
            </w:pPr>
            <w:r w:rsidRPr="000B7151">
              <w:rPr>
                <w:sz w:val="16"/>
                <w:szCs w:val="16"/>
                <w:lang w:eastAsia="en-US"/>
              </w:rPr>
              <w:t>0,769</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c>
          <w:tcPr>
            <w:tcW w:w="715" w:type="dxa"/>
            <w:tcBorders>
              <w:top w:val="single" w:sz="4" w:space="0" w:color="auto"/>
              <w:left w:val="single" w:sz="4" w:space="0" w:color="auto"/>
              <w:bottom w:val="single" w:sz="4" w:space="0" w:color="auto"/>
              <w:right w:val="single" w:sz="4" w:space="0" w:color="auto"/>
            </w:tcBorders>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A3D43" w:rsidRDefault="00843456" w:rsidP="00BA3D43">
            <w:pPr>
              <w:pStyle w:val="table10"/>
              <w:rPr>
                <w:sz w:val="16"/>
                <w:szCs w:val="16"/>
                <w:lang w:eastAsia="en-US"/>
              </w:rPr>
            </w:pPr>
            <w:r w:rsidRPr="00BA3D43">
              <w:rPr>
                <w:sz w:val="16"/>
                <w:szCs w:val="16"/>
                <w:lang w:eastAsia="en-US"/>
              </w:rPr>
              <w:t> </w:t>
            </w:r>
            <w:r w:rsidR="00BA3D43" w:rsidRPr="00BA3D43">
              <w:rPr>
                <w:sz w:val="16"/>
                <w:szCs w:val="16"/>
                <w:lang w:eastAsia="en-US"/>
              </w:rPr>
              <w:t>25,00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9</w:t>
            </w:r>
          </w:p>
        </w:tc>
        <w:tc>
          <w:tcPr>
            <w:tcW w:w="31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ИТОГО образование и поступление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0B7151">
            <w:pPr>
              <w:pStyle w:val="table10"/>
              <w:spacing w:line="276" w:lineRule="auto"/>
              <w:rPr>
                <w:sz w:val="16"/>
                <w:szCs w:val="16"/>
                <w:lang w:eastAsia="en-US"/>
              </w:rPr>
            </w:pPr>
            <w:r w:rsidRPr="000B7151">
              <w:rPr>
                <w:sz w:val="16"/>
                <w:szCs w:val="16"/>
                <w:lang w:eastAsia="en-US"/>
              </w:rPr>
              <w:t> </w:t>
            </w:r>
            <w:r w:rsidR="000B7151" w:rsidRPr="000B7151">
              <w:rPr>
                <w:sz w:val="16"/>
                <w:szCs w:val="16"/>
                <w:lang w:eastAsia="en-US"/>
              </w:rPr>
              <w:t>5054,025</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rsidP="00843456">
            <w:pPr>
              <w:pStyle w:val="table10"/>
              <w:rPr>
                <w:sz w:val="16"/>
                <w:szCs w:val="16"/>
                <w:lang w:eastAsia="en-US"/>
              </w:rPr>
            </w:pPr>
            <w:r w:rsidRPr="000B7151">
              <w:rPr>
                <w:sz w:val="16"/>
                <w:szCs w:val="16"/>
                <w:lang w:eastAsia="en-US"/>
              </w:rPr>
              <w:t>15596,656</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rsidP="00843456">
            <w:pPr>
              <w:pStyle w:val="table10"/>
              <w:rPr>
                <w:sz w:val="16"/>
                <w:szCs w:val="16"/>
                <w:lang w:eastAsia="en-US"/>
              </w:rPr>
            </w:pPr>
            <w:r w:rsidRPr="000B7151">
              <w:rPr>
                <w:sz w:val="16"/>
                <w:szCs w:val="16"/>
                <w:lang w:eastAsia="en-US"/>
              </w:rPr>
              <w:t>15596,656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rsidP="00843456">
            <w:pPr>
              <w:pStyle w:val="table10"/>
              <w:rPr>
                <w:sz w:val="16"/>
                <w:szCs w:val="16"/>
                <w:lang w:eastAsia="en-US"/>
              </w:rPr>
            </w:pPr>
            <w:r w:rsidRPr="000B7151">
              <w:rPr>
                <w:sz w:val="16"/>
                <w:szCs w:val="16"/>
                <w:lang w:eastAsia="en-US"/>
              </w:rPr>
              <w:t>15596,656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rsidP="00843456">
            <w:pPr>
              <w:pStyle w:val="table10"/>
              <w:rPr>
                <w:sz w:val="16"/>
                <w:szCs w:val="16"/>
                <w:lang w:eastAsia="en-US"/>
              </w:rPr>
            </w:pPr>
            <w:r w:rsidRPr="000B7151">
              <w:rPr>
                <w:sz w:val="16"/>
                <w:szCs w:val="16"/>
                <w:lang w:eastAsia="en-US"/>
              </w:rPr>
              <w:t>15596,656</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0B7151" w:rsidP="00843456">
            <w:pPr>
              <w:pStyle w:val="table10"/>
              <w:rPr>
                <w:sz w:val="16"/>
                <w:szCs w:val="16"/>
                <w:lang w:eastAsia="en-US"/>
              </w:rPr>
            </w:pPr>
            <w:r w:rsidRPr="000B7151">
              <w:rPr>
                <w:sz w:val="16"/>
                <w:szCs w:val="16"/>
                <w:lang w:eastAsia="en-US"/>
              </w:rPr>
              <w:t>15596,656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0B7151" w:rsidP="00843456">
            <w:pPr>
              <w:pStyle w:val="table10"/>
              <w:rPr>
                <w:sz w:val="16"/>
                <w:szCs w:val="16"/>
                <w:lang w:eastAsia="en-US"/>
              </w:rPr>
            </w:pPr>
            <w:r w:rsidRPr="000B7151">
              <w:rPr>
                <w:sz w:val="16"/>
                <w:szCs w:val="16"/>
                <w:lang w:eastAsia="en-US"/>
              </w:rPr>
              <w:t>15596,656</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10</w:t>
            </w:r>
          </w:p>
        </w:tc>
        <w:tc>
          <w:tcPr>
            <w:tcW w:w="1740" w:type="dxa"/>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 xml:space="preserve">Передача отходов </w:t>
            </w:r>
          </w:p>
          <w:p w:rsidR="00843456" w:rsidRPr="00D93529" w:rsidRDefault="00843456">
            <w:pPr>
              <w:pStyle w:val="table10"/>
              <w:spacing w:line="276" w:lineRule="auto"/>
              <w:rPr>
                <w:lang w:eastAsia="en-US"/>
              </w:rPr>
            </w:pPr>
            <w:r w:rsidRPr="00D93529">
              <w:rPr>
                <w:lang w:eastAsia="en-US"/>
              </w:rPr>
              <w:t xml:space="preserve">другим субъектам хозяйствования </w:t>
            </w:r>
          </w:p>
          <w:p w:rsidR="00843456" w:rsidRPr="00D93529" w:rsidRDefault="00843456">
            <w:pPr>
              <w:pStyle w:val="table10"/>
              <w:spacing w:line="276" w:lineRule="auto"/>
              <w:rPr>
                <w:lang w:eastAsia="en-US"/>
              </w:rPr>
            </w:pPr>
            <w:r w:rsidRPr="00D93529">
              <w:rPr>
                <w:lang w:eastAsia="en-US"/>
              </w:rPr>
              <w:t xml:space="preserve">с целью </w:t>
            </w:r>
          </w:p>
          <w:p w:rsidR="00843456" w:rsidRPr="00D93529" w:rsidRDefault="00843456">
            <w:pPr>
              <w:pStyle w:val="table10"/>
              <w:spacing w:line="276" w:lineRule="auto"/>
              <w:rPr>
                <w:lang w:eastAsia="en-US"/>
              </w:rPr>
            </w:pPr>
            <w:r w:rsidRPr="00D93529">
              <w:rPr>
                <w:lang w:eastAsia="en-US"/>
              </w:rPr>
              <w:t xml:space="preserve">использования </w:t>
            </w:r>
          </w:p>
          <w:p w:rsidR="00843456" w:rsidRPr="00D93529" w:rsidRDefault="00843456">
            <w:pPr>
              <w:pStyle w:val="table10"/>
              <w:spacing w:line="276" w:lineRule="auto"/>
              <w:rPr>
                <w:lang w:eastAsia="en-US"/>
              </w:rPr>
            </w:pPr>
            <w:r w:rsidRPr="00D93529">
              <w:rPr>
                <w:lang w:eastAsia="en-US"/>
              </w:rPr>
              <w:t>и (или) обезвреживания</w:t>
            </w: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D93529">
            <w:pPr>
              <w:pStyle w:val="table10"/>
              <w:spacing w:line="276" w:lineRule="auto"/>
              <w:rPr>
                <w:sz w:val="16"/>
                <w:szCs w:val="16"/>
                <w:lang w:eastAsia="en-US"/>
              </w:rPr>
            </w:pPr>
            <w:r w:rsidRPr="00D93529">
              <w:rPr>
                <w:sz w:val="16"/>
                <w:szCs w:val="16"/>
                <w:lang w:eastAsia="en-US"/>
              </w:rPr>
              <w:t> </w:t>
            </w:r>
            <w:r w:rsidR="00D93529">
              <w:rPr>
                <w:sz w:val="16"/>
                <w:szCs w:val="16"/>
                <w:lang w:eastAsia="en-US"/>
              </w:rPr>
              <w:t>18,560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20,000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20,000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20,000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20,000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20,0000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20,0000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11</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after="60" w:line="276" w:lineRule="auto"/>
              <w:rPr>
                <w:lang w:eastAsia="en-US"/>
              </w:rPr>
            </w:pPr>
            <w:r w:rsidRPr="00D93529">
              <w:rPr>
                <w:lang w:eastAsia="en-US"/>
              </w:rPr>
              <w:t>1</w:t>
            </w:r>
            <w:r w:rsidRPr="00D93529">
              <w:rPr>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12</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after="60" w:line="276" w:lineRule="auto"/>
              <w:rPr>
                <w:lang w:eastAsia="en-US"/>
              </w:rPr>
            </w:pPr>
            <w:r w:rsidRPr="00D93529">
              <w:rPr>
                <w:lang w:eastAsia="en-US"/>
              </w:rPr>
              <w:t>1</w:t>
            </w:r>
            <w:r w:rsidRPr="00D93529">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13</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14</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1431BA">
            <w:pPr>
              <w:pStyle w:val="table10"/>
              <w:spacing w:line="276" w:lineRule="auto"/>
              <w:rPr>
                <w:sz w:val="16"/>
                <w:szCs w:val="16"/>
                <w:highlight w:val="yellow"/>
                <w:lang w:eastAsia="en-US"/>
              </w:rPr>
            </w:pPr>
            <w:r w:rsidRPr="001431BA">
              <w:rPr>
                <w:sz w:val="16"/>
                <w:szCs w:val="16"/>
                <w:lang w:eastAsia="en-US"/>
              </w:rPr>
              <w:t>44,148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F9755C" w:rsidRDefault="00843456" w:rsidP="00F9755C">
            <w:pPr>
              <w:pStyle w:val="table10"/>
              <w:rPr>
                <w:sz w:val="16"/>
                <w:szCs w:val="16"/>
                <w:lang w:eastAsia="en-US"/>
              </w:rPr>
            </w:pPr>
            <w:r w:rsidRPr="00F9755C">
              <w:rPr>
                <w:sz w:val="16"/>
                <w:szCs w:val="16"/>
                <w:lang w:eastAsia="en-US"/>
              </w:rPr>
              <w:t> 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F9755C" w:rsidRDefault="00843456" w:rsidP="00F9755C">
            <w:pPr>
              <w:pStyle w:val="table10"/>
              <w:rPr>
                <w:sz w:val="16"/>
                <w:szCs w:val="16"/>
                <w:lang w:eastAsia="en-US"/>
              </w:rPr>
            </w:pPr>
            <w:r w:rsidRPr="00F9755C">
              <w:rPr>
                <w:sz w:val="16"/>
                <w:szCs w:val="16"/>
                <w:lang w:eastAsia="en-US"/>
              </w:rPr>
              <w:t>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F9755C" w:rsidRDefault="00843456" w:rsidP="00F9755C">
            <w:pPr>
              <w:pStyle w:val="table10"/>
              <w:rPr>
                <w:sz w:val="16"/>
                <w:szCs w:val="16"/>
                <w:lang w:eastAsia="en-US"/>
              </w:rPr>
            </w:pPr>
            <w:r w:rsidRPr="00F9755C">
              <w:rPr>
                <w:sz w:val="16"/>
                <w:szCs w:val="16"/>
                <w:lang w:eastAsia="en-US"/>
              </w:rPr>
              <w:t>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F9755C" w:rsidRDefault="00843456" w:rsidP="00F9755C">
            <w:pPr>
              <w:pStyle w:val="table10"/>
              <w:rPr>
                <w:sz w:val="16"/>
                <w:szCs w:val="16"/>
                <w:lang w:eastAsia="en-US"/>
              </w:rPr>
            </w:pPr>
            <w:r w:rsidRPr="00F9755C">
              <w:rPr>
                <w:sz w:val="16"/>
                <w:szCs w:val="16"/>
                <w:lang w:eastAsia="en-US"/>
              </w:rPr>
              <w:t>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c>
          <w:tcPr>
            <w:tcW w:w="715" w:type="dxa"/>
            <w:tcBorders>
              <w:top w:val="single" w:sz="4" w:space="0" w:color="auto"/>
              <w:left w:val="single" w:sz="4" w:space="0" w:color="auto"/>
              <w:bottom w:val="single" w:sz="4" w:space="0" w:color="auto"/>
              <w:right w:val="single" w:sz="4" w:space="0" w:color="auto"/>
            </w:tcBorders>
            <w:hideMark/>
          </w:tcPr>
          <w:p w:rsidR="00843456" w:rsidRPr="00F9755C" w:rsidRDefault="00843456" w:rsidP="00F9755C">
            <w:pPr>
              <w:pStyle w:val="table10"/>
              <w:rPr>
                <w:sz w:val="16"/>
                <w:szCs w:val="16"/>
                <w:lang w:eastAsia="en-US"/>
              </w:rPr>
            </w:pPr>
            <w:r w:rsidRPr="00F9755C">
              <w:rPr>
                <w:sz w:val="16"/>
                <w:szCs w:val="16"/>
                <w:lang w:eastAsia="en-US"/>
              </w:rPr>
              <w:t>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F9755C" w:rsidRDefault="00843456" w:rsidP="00F9755C">
            <w:pPr>
              <w:pStyle w:val="table10"/>
              <w:rPr>
                <w:sz w:val="16"/>
                <w:szCs w:val="16"/>
                <w:lang w:eastAsia="en-US"/>
              </w:rPr>
            </w:pPr>
            <w:r w:rsidRPr="00F9755C">
              <w:rPr>
                <w:sz w:val="16"/>
                <w:szCs w:val="16"/>
                <w:lang w:eastAsia="en-US"/>
              </w:rPr>
              <w:t>30</w:t>
            </w:r>
            <w:r w:rsidR="00F9755C" w:rsidRPr="00F9755C">
              <w:rPr>
                <w:sz w:val="16"/>
                <w:szCs w:val="16"/>
                <w:lang w:eastAsia="en-US"/>
              </w:rPr>
              <w:t>2</w:t>
            </w:r>
            <w:r w:rsidRPr="00F9755C">
              <w:rPr>
                <w:sz w:val="16"/>
                <w:szCs w:val="16"/>
                <w:lang w:eastAsia="en-US"/>
              </w:rPr>
              <w:t>,</w:t>
            </w:r>
            <w:r w:rsidR="00F9755C" w:rsidRPr="00F9755C">
              <w:rPr>
                <w:sz w:val="16"/>
                <w:szCs w:val="16"/>
                <w:lang w:eastAsia="en-US"/>
              </w:rPr>
              <w:t>09</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15</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431BA" w:rsidRDefault="00843456">
            <w:pPr>
              <w:pStyle w:val="table10"/>
              <w:spacing w:line="276" w:lineRule="auto"/>
              <w:rPr>
                <w:lang w:eastAsia="en-US"/>
              </w:rPr>
            </w:pPr>
            <w:r w:rsidRPr="001431BA">
              <w:rPr>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431BA" w:rsidRDefault="001431BA">
            <w:pPr>
              <w:pStyle w:val="table10"/>
              <w:spacing w:line="276" w:lineRule="auto"/>
              <w:rPr>
                <w:sz w:val="16"/>
                <w:szCs w:val="16"/>
                <w:lang w:eastAsia="en-US"/>
              </w:rPr>
            </w:pPr>
            <w:r w:rsidRPr="001431BA">
              <w:rPr>
                <w:sz w:val="16"/>
                <w:szCs w:val="16"/>
                <w:lang w:eastAsia="en-US"/>
              </w:rPr>
              <w:t>2193,048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843456" w:rsidP="00631816">
            <w:pPr>
              <w:pStyle w:val="table10"/>
              <w:rPr>
                <w:sz w:val="16"/>
                <w:szCs w:val="16"/>
                <w:lang w:eastAsia="en-US"/>
              </w:rPr>
            </w:pPr>
            <w:r w:rsidRPr="00631816">
              <w:rPr>
                <w:sz w:val="16"/>
                <w:szCs w:val="16"/>
                <w:lang w:val="en-US" w:eastAsia="en-US"/>
              </w:rPr>
              <w:t>60</w:t>
            </w:r>
            <w:r w:rsidR="00631816" w:rsidRPr="00631816">
              <w:rPr>
                <w:sz w:val="16"/>
                <w:szCs w:val="16"/>
                <w:lang w:eastAsia="en-US"/>
              </w:rPr>
              <w:t>91</w:t>
            </w:r>
            <w:r w:rsidRPr="00631816">
              <w:rPr>
                <w:sz w:val="16"/>
                <w:szCs w:val="16"/>
                <w:lang w:eastAsia="en-US"/>
              </w:rPr>
              <w:t>,</w:t>
            </w:r>
            <w:r w:rsidR="00631816" w:rsidRPr="00631816">
              <w:rPr>
                <w:sz w:val="16"/>
                <w:szCs w:val="16"/>
                <w:lang w:eastAsia="en-US"/>
              </w:rPr>
              <w:t>409</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val="en-US" w:eastAsia="en-US"/>
              </w:rPr>
              <w:t>60</w:t>
            </w:r>
            <w:r w:rsidRPr="00631816">
              <w:rPr>
                <w:sz w:val="16"/>
                <w:szCs w:val="16"/>
                <w:lang w:eastAsia="en-US"/>
              </w:rPr>
              <w:t>91,409</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val="en-US" w:eastAsia="en-US"/>
              </w:rPr>
              <w:t>60</w:t>
            </w:r>
            <w:r w:rsidRPr="00631816">
              <w:rPr>
                <w:sz w:val="16"/>
                <w:szCs w:val="16"/>
                <w:lang w:eastAsia="en-US"/>
              </w:rPr>
              <w:t>91,409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val="en-US" w:eastAsia="en-US"/>
              </w:rPr>
              <w:t>60</w:t>
            </w:r>
            <w:r w:rsidRPr="00631816">
              <w:rPr>
                <w:sz w:val="16"/>
                <w:szCs w:val="16"/>
                <w:lang w:eastAsia="en-US"/>
              </w:rPr>
              <w:t>91,409</w:t>
            </w:r>
          </w:p>
        </w:tc>
        <w:tc>
          <w:tcPr>
            <w:tcW w:w="715" w:type="dxa"/>
            <w:tcBorders>
              <w:top w:val="single" w:sz="4" w:space="0" w:color="auto"/>
              <w:left w:val="single" w:sz="4" w:space="0" w:color="auto"/>
              <w:bottom w:val="single" w:sz="4" w:space="0" w:color="auto"/>
              <w:right w:val="single" w:sz="4" w:space="0" w:color="auto"/>
            </w:tcBorders>
            <w:hideMark/>
          </w:tcPr>
          <w:p w:rsidR="00843456" w:rsidRPr="00631816" w:rsidRDefault="00631816" w:rsidP="00843456">
            <w:pPr>
              <w:pStyle w:val="table10"/>
              <w:rPr>
                <w:sz w:val="16"/>
                <w:szCs w:val="16"/>
                <w:lang w:eastAsia="en-US"/>
              </w:rPr>
            </w:pPr>
            <w:r w:rsidRPr="00631816">
              <w:rPr>
                <w:sz w:val="16"/>
                <w:szCs w:val="16"/>
                <w:lang w:val="en-US" w:eastAsia="en-US"/>
              </w:rPr>
              <w:t>60</w:t>
            </w:r>
            <w:r w:rsidRPr="00631816">
              <w:rPr>
                <w:sz w:val="16"/>
                <w:szCs w:val="16"/>
                <w:lang w:eastAsia="en-US"/>
              </w:rPr>
              <w:t>91,409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val="en-US" w:eastAsia="en-US"/>
              </w:rPr>
              <w:t>60</w:t>
            </w:r>
            <w:r w:rsidRPr="00631816">
              <w:rPr>
                <w:sz w:val="16"/>
                <w:szCs w:val="16"/>
                <w:lang w:eastAsia="en-US"/>
              </w:rPr>
              <w:t>91,409</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16</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 xml:space="preserve">Неопасные </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2,00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c>
          <w:tcPr>
            <w:tcW w:w="715" w:type="dxa"/>
            <w:tcBorders>
              <w:top w:val="single" w:sz="4" w:space="0" w:color="auto"/>
              <w:left w:val="single" w:sz="4" w:space="0" w:color="auto"/>
              <w:bottom w:val="single" w:sz="4" w:space="0" w:color="auto"/>
              <w:right w:val="single" w:sz="4" w:space="0" w:color="auto"/>
            </w:tcBorders>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2959</w:t>
            </w:r>
            <w:r>
              <w:rPr>
                <w:sz w:val="16"/>
                <w:szCs w:val="16"/>
                <w:lang w:eastAsia="en-US"/>
              </w:rPr>
              <w:t>,00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401AAF" w:rsidRDefault="00843456">
            <w:pPr>
              <w:pStyle w:val="table10"/>
              <w:spacing w:line="276" w:lineRule="auto"/>
              <w:jc w:val="center"/>
              <w:rPr>
                <w:lang w:eastAsia="en-US"/>
              </w:rPr>
            </w:pPr>
            <w:r w:rsidRPr="00401AAF">
              <w:rPr>
                <w:lang w:eastAsia="en-US"/>
              </w:rPr>
              <w:t>17</w:t>
            </w:r>
          </w:p>
        </w:tc>
        <w:tc>
          <w:tcPr>
            <w:tcW w:w="31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401AAF" w:rsidRDefault="00843456">
            <w:pPr>
              <w:pStyle w:val="table10"/>
              <w:spacing w:line="276" w:lineRule="auto"/>
              <w:rPr>
                <w:lang w:eastAsia="en-US"/>
              </w:rPr>
            </w:pPr>
            <w:r w:rsidRPr="00401AAF">
              <w:rPr>
                <w:lang w:eastAsia="en-US"/>
              </w:rPr>
              <w:t>ИТОГО передано отходов</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401AAF" w:rsidRDefault="00843456" w:rsidP="00401AAF">
            <w:pPr>
              <w:pStyle w:val="table10"/>
              <w:spacing w:line="276" w:lineRule="auto"/>
              <w:rPr>
                <w:sz w:val="16"/>
                <w:szCs w:val="16"/>
                <w:lang w:eastAsia="en-US"/>
              </w:rPr>
            </w:pPr>
            <w:r w:rsidRPr="00401AAF">
              <w:rPr>
                <w:sz w:val="16"/>
                <w:szCs w:val="16"/>
                <w:lang w:eastAsia="en-US"/>
              </w:rPr>
              <w:t> </w:t>
            </w:r>
            <w:r w:rsidR="00401AAF" w:rsidRPr="00401AAF">
              <w:rPr>
                <w:sz w:val="16"/>
                <w:szCs w:val="16"/>
                <w:lang w:eastAsia="en-US"/>
              </w:rPr>
              <w:t>2257,756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val="en-US" w:eastAsia="en-US"/>
              </w:rPr>
            </w:pPr>
            <w:r w:rsidRPr="00631816">
              <w:rPr>
                <w:sz w:val="16"/>
                <w:szCs w:val="16"/>
                <w:lang w:eastAsia="en-US"/>
              </w:rPr>
              <w:t>9372,499</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9372,499</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9372,499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9372,499</w:t>
            </w:r>
          </w:p>
        </w:tc>
        <w:tc>
          <w:tcPr>
            <w:tcW w:w="715" w:type="dxa"/>
            <w:tcBorders>
              <w:top w:val="single" w:sz="4" w:space="0" w:color="auto"/>
              <w:left w:val="single" w:sz="4" w:space="0" w:color="auto"/>
              <w:bottom w:val="single" w:sz="4" w:space="0" w:color="auto"/>
              <w:right w:val="single" w:sz="4" w:space="0" w:color="auto"/>
            </w:tcBorders>
            <w:hideMark/>
          </w:tcPr>
          <w:p w:rsidR="00843456" w:rsidRPr="00631816" w:rsidRDefault="00631816" w:rsidP="00843456">
            <w:pPr>
              <w:pStyle w:val="table10"/>
              <w:rPr>
                <w:sz w:val="16"/>
                <w:szCs w:val="16"/>
                <w:lang w:eastAsia="en-US"/>
              </w:rPr>
            </w:pPr>
            <w:r w:rsidRPr="00631816">
              <w:rPr>
                <w:sz w:val="16"/>
                <w:szCs w:val="16"/>
                <w:lang w:eastAsia="en-US"/>
              </w:rPr>
              <w:t>9372,499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31816" w:rsidRDefault="00631816" w:rsidP="00843456">
            <w:pPr>
              <w:pStyle w:val="table10"/>
              <w:rPr>
                <w:sz w:val="16"/>
                <w:szCs w:val="16"/>
                <w:lang w:eastAsia="en-US"/>
              </w:rPr>
            </w:pPr>
            <w:r w:rsidRPr="00631816">
              <w:rPr>
                <w:sz w:val="16"/>
                <w:szCs w:val="16"/>
                <w:lang w:eastAsia="en-US"/>
              </w:rPr>
              <w:t>9372,499</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18</w:t>
            </w:r>
          </w:p>
        </w:tc>
        <w:tc>
          <w:tcPr>
            <w:tcW w:w="1740" w:type="dxa"/>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Обезвреживание</w:t>
            </w: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19</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after="60" w:line="276" w:lineRule="auto"/>
              <w:rPr>
                <w:lang w:eastAsia="en-US"/>
              </w:rPr>
            </w:pPr>
            <w:r w:rsidRPr="000376BA">
              <w:rPr>
                <w:lang w:eastAsia="en-US"/>
              </w:rPr>
              <w:t>1</w:t>
            </w:r>
            <w:r w:rsidRPr="000376BA">
              <w:rPr>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0376BA" w:rsidP="000376BA">
            <w:pPr>
              <w:pStyle w:val="table10"/>
              <w:spacing w:line="276" w:lineRule="auto"/>
              <w:rPr>
                <w:sz w:val="16"/>
                <w:szCs w:val="16"/>
                <w:lang w:eastAsia="en-US"/>
              </w:rPr>
            </w:pPr>
            <w:r>
              <w:rPr>
                <w:sz w:val="16"/>
                <w:szCs w:val="16"/>
                <w:lang w:eastAsia="en-US"/>
              </w:rPr>
              <w:t>1570</w:t>
            </w:r>
            <w:r w:rsidR="00843456" w:rsidRPr="000376BA">
              <w:rPr>
                <w:sz w:val="16"/>
                <w:szCs w:val="16"/>
                <w:lang w:eastAsia="en-US"/>
              </w:rPr>
              <w:t> шт</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3700шт</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3700шт</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3700шт</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3700шт</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3700шт</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3700шт</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20</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after="60" w:line="276" w:lineRule="auto"/>
              <w:rPr>
                <w:lang w:eastAsia="en-US"/>
              </w:rPr>
            </w:pPr>
            <w:r w:rsidRPr="000376BA">
              <w:rPr>
                <w:lang w:eastAsia="en-US"/>
              </w:rPr>
              <w:t>1</w:t>
            </w:r>
            <w:r w:rsidRPr="000376BA">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21</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22</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0,036</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0,036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0,036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0,036</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0,036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0,036</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23</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0376BA">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24</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ИТОГО на обезвреживание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0376BA">
            <w:pPr>
              <w:pStyle w:val="table10"/>
              <w:spacing w:line="276" w:lineRule="auto"/>
              <w:rPr>
                <w:sz w:val="16"/>
                <w:szCs w:val="16"/>
                <w:lang w:eastAsia="en-US"/>
              </w:rPr>
            </w:pPr>
            <w:r w:rsidRPr="000376BA">
              <w:rPr>
                <w:sz w:val="16"/>
                <w:szCs w:val="16"/>
                <w:lang w:eastAsia="en-US"/>
              </w:rPr>
              <w:t xml:space="preserve">1570 </w:t>
            </w:r>
            <w:r w:rsidR="00843456" w:rsidRPr="000376BA">
              <w:rPr>
                <w:sz w:val="16"/>
                <w:szCs w:val="16"/>
                <w:lang w:eastAsia="en-US"/>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val="en-US" w:eastAsia="en-US"/>
              </w:rPr>
            </w:pPr>
            <w:r w:rsidRPr="000376BA">
              <w:rPr>
                <w:sz w:val="16"/>
                <w:szCs w:val="16"/>
                <w:lang w:eastAsia="en-US"/>
              </w:rPr>
              <w:t> 3700шт</w:t>
            </w:r>
            <w:r w:rsidRPr="000376BA">
              <w:rPr>
                <w:sz w:val="16"/>
                <w:szCs w:val="16"/>
                <w:lang w:val="en-US" w:eastAsia="en-US"/>
              </w:rPr>
              <w:t>/</w:t>
            </w:r>
          </w:p>
          <w:p w:rsidR="00843456" w:rsidRPr="000376BA" w:rsidRDefault="00843456" w:rsidP="00843456">
            <w:pPr>
              <w:pStyle w:val="table10"/>
              <w:rPr>
                <w:sz w:val="16"/>
                <w:szCs w:val="16"/>
                <w:lang w:val="en-US" w:eastAsia="en-US"/>
              </w:rPr>
            </w:pPr>
            <w:r w:rsidRPr="000376BA">
              <w:rPr>
                <w:sz w:val="16"/>
                <w:szCs w:val="16"/>
                <w:lang w:eastAsia="en-US"/>
              </w:rPr>
              <w:t>0,036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val="en-US" w:eastAsia="en-US"/>
              </w:rPr>
            </w:pPr>
            <w:r w:rsidRPr="000376BA">
              <w:rPr>
                <w:sz w:val="16"/>
                <w:szCs w:val="16"/>
                <w:lang w:eastAsia="en-US"/>
              </w:rPr>
              <w:t> 3700шт</w:t>
            </w:r>
            <w:r w:rsidRPr="000376BA">
              <w:rPr>
                <w:sz w:val="16"/>
                <w:szCs w:val="16"/>
                <w:lang w:val="en-US" w:eastAsia="en-US"/>
              </w:rPr>
              <w:t>/</w:t>
            </w:r>
          </w:p>
          <w:p w:rsidR="00843456" w:rsidRPr="000376BA" w:rsidRDefault="00843456" w:rsidP="00843456">
            <w:pPr>
              <w:pStyle w:val="table10"/>
              <w:rPr>
                <w:sz w:val="16"/>
                <w:szCs w:val="16"/>
                <w:lang w:val="en-US" w:eastAsia="en-US"/>
              </w:rPr>
            </w:pPr>
            <w:r w:rsidRPr="000376BA">
              <w:rPr>
                <w:sz w:val="16"/>
                <w:szCs w:val="16"/>
                <w:lang w:eastAsia="en-US"/>
              </w:rPr>
              <w:t>0,036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val="en-US" w:eastAsia="en-US"/>
              </w:rPr>
            </w:pPr>
            <w:r w:rsidRPr="000376BA">
              <w:rPr>
                <w:sz w:val="16"/>
                <w:szCs w:val="16"/>
                <w:lang w:eastAsia="en-US"/>
              </w:rPr>
              <w:t> 3700шт</w:t>
            </w:r>
            <w:r w:rsidRPr="000376BA">
              <w:rPr>
                <w:sz w:val="16"/>
                <w:szCs w:val="16"/>
                <w:lang w:val="en-US" w:eastAsia="en-US"/>
              </w:rPr>
              <w:t>/</w:t>
            </w:r>
          </w:p>
          <w:p w:rsidR="00843456" w:rsidRPr="000376BA" w:rsidRDefault="00843456" w:rsidP="00843456">
            <w:pPr>
              <w:pStyle w:val="table10"/>
              <w:rPr>
                <w:sz w:val="16"/>
                <w:szCs w:val="16"/>
                <w:lang w:val="en-US" w:eastAsia="en-US"/>
              </w:rPr>
            </w:pPr>
            <w:r w:rsidRPr="000376BA">
              <w:rPr>
                <w:sz w:val="16"/>
                <w:szCs w:val="16"/>
                <w:lang w:eastAsia="en-US"/>
              </w:rPr>
              <w:t>0,036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val="en-US" w:eastAsia="en-US"/>
              </w:rPr>
            </w:pPr>
            <w:r w:rsidRPr="000376BA">
              <w:rPr>
                <w:sz w:val="16"/>
                <w:szCs w:val="16"/>
                <w:lang w:eastAsia="en-US"/>
              </w:rPr>
              <w:t> 3700шт</w:t>
            </w:r>
            <w:r w:rsidRPr="000376BA">
              <w:rPr>
                <w:sz w:val="16"/>
                <w:szCs w:val="16"/>
                <w:lang w:val="en-US" w:eastAsia="en-US"/>
              </w:rPr>
              <w:t>/</w:t>
            </w:r>
          </w:p>
          <w:p w:rsidR="00843456" w:rsidRPr="000376BA" w:rsidRDefault="00843456" w:rsidP="00843456">
            <w:pPr>
              <w:pStyle w:val="table10"/>
              <w:rPr>
                <w:sz w:val="16"/>
                <w:szCs w:val="16"/>
                <w:lang w:val="en-US" w:eastAsia="en-US"/>
              </w:rPr>
            </w:pPr>
            <w:r w:rsidRPr="000376BA">
              <w:rPr>
                <w:sz w:val="16"/>
                <w:szCs w:val="16"/>
                <w:lang w:eastAsia="en-US"/>
              </w:rPr>
              <w:t>0,036</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43456" w:rsidRPr="000376BA" w:rsidRDefault="00843456" w:rsidP="00843456">
            <w:pPr>
              <w:pStyle w:val="table10"/>
              <w:rPr>
                <w:sz w:val="16"/>
                <w:szCs w:val="16"/>
                <w:lang w:val="en-US" w:eastAsia="en-US"/>
              </w:rPr>
            </w:pPr>
            <w:r w:rsidRPr="000376BA">
              <w:rPr>
                <w:sz w:val="16"/>
                <w:szCs w:val="16"/>
                <w:lang w:eastAsia="en-US"/>
              </w:rPr>
              <w:t>3700шт</w:t>
            </w:r>
            <w:r w:rsidRPr="000376BA">
              <w:rPr>
                <w:sz w:val="16"/>
                <w:szCs w:val="16"/>
                <w:lang w:val="en-US" w:eastAsia="en-US"/>
              </w:rPr>
              <w:t>/</w:t>
            </w:r>
          </w:p>
          <w:p w:rsidR="00843456" w:rsidRPr="000376BA" w:rsidRDefault="00843456" w:rsidP="00843456">
            <w:pPr>
              <w:pStyle w:val="table10"/>
              <w:rPr>
                <w:sz w:val="16"/>
                <w:szCs w:val="16"/>
                <w:lang w:eastAsia="en-US"/>
              </w:rPr>
            </w:pPr>
            <w:r w:rsidRPr="000376BA">
              <w:rPr>
                <w:sz w:val="16"/>
                <w:szCs w:val="16"/>
                <w:lang w:eastAsia="en-US"/>
              </w:rPr>
              <w:t>0,036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val="en-US" w:eastAsia="en-US"/>
              </w:rPr>
            </w:pPr>
            <w:r w:rsidRPr="000376BA">
              <w:rPr>
                <w:sz w:val="16"/>
                <w:szCs w:val="16"/>
                <w:lang w:eastAsia="en-US"/>
              </w:rPr>
              <w:t> 3700шт</w:t>
            </w:r>
            <w:r w:rsidRPr="000376BA">
              <w:rPr>
                <w:sz w:val="16"/>
                <w:szCs w:val="16"/>
                <w:lang w:val="en-US" w:eastAsia="en-US"/>
              </w:rPr>
              <w:t>/</w:t>
            </w:r>
          </w:p>
          <w:p w:rsidR="00843456" w:rsidRPr="000376BA" w:rsidRDefault="00843456" w:rsidP="00843456">
            <w:pPr>
              <w:pStyle w:val="table10"/>
              <w:rPr>
                <w:sz w:val="16"/>
                <w:szCs w:val="16"/>
                <w:lang w:val="en-US" w:eastAsia="en-US"/>
              </w:rPr>
            </w:pPr>
            <w:r w:rsidRPr="000376BA">
              <w:rPr>
                <w:sz w:val="16"/>
                <w:szCs w:val="16"/>
                <w:lang w:eastAsia="en-US"/>
              </w:rPr>
              <w:t>0,036</w:t>
            </w:r>
          </w:p>
        </w:tc>
      </w:tr>
      <w:tr w:rsidR="00843456" w:rsidRPr="00CE2E4E" w:rsidTr="000376BA">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25</w:t>
            </w:r>
          </w:p>
        </w:tc>
        <w:tc>
          <w:tcPr>
            <w:tcW w:w="174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Использование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0376BA">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26</w:t>
            </w:r>
          </w:p>
        </w:tc>
        <w:tc>
          <w:tcPr>
            <w:tcW w:w="1740"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0376BA">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27</w:t>
            </w:r>
          </w:p>
        </w:tc>
        <w:tc>
          <w:tcPr>
            <w:tcW w:w="1740"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pPr>
              <w:pStyle w:val="table10"/>
              <w:spacing w:line="276" w:lineRule="auto"/>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43456" w:rsidRPr="000376BA" w:rsidRDefault="00843456" w:rsidP="00843456">
            <w:pPr>
              <w:pStyle w:val="table10"/>
              <w:rPr>
                <w:sz w:val="16"/>
                <w:szCs w:val="16"/>
                <w:lang w:eastAsia="en-US"/>
              </w:rPr>
            </w:pPr>
            <w:r w:rsidRPr="000376BA">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843456" w:rsidRPr="000376BA" w:rsidRDefault="00843456" w:rsidP="00843456">
            <w:pPr>
              <w:pStyle w:val="table10"/>
              <w:rPr>
                <w:sz w:val="16"/>
                <w:szCs w:val="16"/>
                <w:lang w:eastAsia="en-US"/>
              </w:rPr>
            </w:pPr>
            <w:r w:rsidRPr="000376BA">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28</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0376BA">
            <w:pPr>
              <w:pStyle w:val="table10"/>
              <w:spacing w:line="276" w:lineRule="auto"/>
              <w:rPr>
                <w:sz w:val="16"/>
                <w:szCs w:val="16"/>
                <w:lang w:eastAsia="en-US"/>
              </w:rPr>
            </w:pPr>
            <w:r w:rsidRPr="000376BA">
              <w:rPr>
                <w:sz w:val="16"/>
                <w:szCs w:val="16"/>
                <w:lang w:eastAsia="en-US"/>
              </w:rPr>
              <w:t>885,74</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4004,00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4004,00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4004,00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4004,00</w:t>
            </w:r>
          </w:p>
        </w:tc>
        <w:tc>
          <w:tcPr>
            <w:tcW w:w="715" w:type="dxa"/>
            <w:tcBorders>
              <w:top w:val="single" w:sz="4" w:space="0" w:color="auto"/>
              <w:left w:val="single" w:sz="4" w:space="0" w:color="auto"/>
              <w:bottom w:val="single" w:sz="4" w:space="0" w:color="auto"/>
              <w:right w:val="single" w:sz="4" w:space="0" w:color="auto"/>
            </w:tcBorders>
            <w:hideMark/>
          </w:tcPr>
          <w:p w:rsidR="00843456" w:rsidRPr="00662103" w:rsidRDefault="00843456" w:rsidP="00843456">
            <w:pPr>
              <w:pStyle w:val="table10"/>
              <w:rPr>
                <w:sz w:val="16"/>
                <w:szCs w:val="16"/>
                <w:lang w:eastAsia="en-US"/>
              </w:rPr>
            </w:pPr>
            <w:r w:rsidRPr="00662103">
              <w:rPr>
                <w:sz w:val="16"/>
                <w:szCs w:val="16"/>
                <w:lang w:eastAsia="en-US"/>
              </w:rPr>
              <w:t> 4004,00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4004,00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29</w:t>
            </w:r>
          </w:p>
        </w:tc>
        <w:tc>
          <w:tcPr>
            <w:tcW w:w="1740" w:type="dxa"/>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376BA" w:rsidRDefault="00843456">
            <w:pPr>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 xml:space="preserve">Неопасные </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0376BA">
            <w:pPr>
              <w:pStyle w:val="table10"/>
              <w:spacing w:line="276" w:lineRule="auto"/>
              <w:rPr>
                <w:sz w:val="16"/>
                <w:szCs w:val="16"/>
                <w:lang w:eastAsia="en-US"/>
              </w:rPr>
            </w:pPr>
            <w:r w:rsidRPr="000376BA">
              <w:rPr>
                <w:sz w:val="16"/>
                <w:szCs w:val="16"/>
                <w:lang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700,20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700,20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700,20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700,20</w:t>
            </w:r>
          </w:p>
        </w:tc>
        <w:tc>
          <w:tcPr>
            <w:tcW w:w="715" w:type="dxa"/>
            <w:tcBorders>
              <w:top w:val="single" w:sz="4" w:space="0" w:color="auto"/>
              <w:left w:val="single" w:sz="4" w:space="0" w:color="auto"/>
              <w:bottom w:val="single" w:sz="4" w:space="0" w:color="auto"/>
              <w:right w:val="single" w:sz="4" w:space="0" w:color="auto"/>
            </w:tcBorders>
            <w:hideMark/>
          </w:tcPr>
          <w:p w:rsidR="00843456" w:rsidRPr="00662103" w:rsidRDefault="00843456" w:rsidP="00843456">
            <w:pPr>
              <w:pStyle w:val="table10"/>
              <w:rPr>
                <w:sz w:val="16"/>
                <w:szCs w:val="16"/>
                <w:lang w:eastAsia="en-US"/>
              </w:rPr>
            </w:pPr>
            <w:r w:rsidRPr="00662103">
              <w:rPr>
                <w:sz w:val="16"/>
                <w:szCs w:val="16"/>
                <w:lang w:eastAsia="en-US"/>
              </w:rPr>
              <w:t> 700,20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700,20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jc w:val="center"/>
              <w:rPr>
                <w:lang w:eastAsia="en-US"/>
              </w:rPr>
            </w:pPr>
            <w:r w:rsidRPr="000376BA">
              <w:rPr>
                <w:lang w:eastAsia="en-US"/>
              </w:rPr>
              <w:t>30</w:t>
            </w:r>
          </w:p>
        </w:tc>
        <w:tc>
          <w:tcPr>
            <w:tcW w:w="31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pPr>
              <w:pStyle w:val="table10"/>
              <w:spacing w:line="276" w:lineRule="auto"/>
              <w:rPr>
                <w:lang w:eastAsia="en-US"/>
              </w:rPr>
            </w:pPr>
            <w:r w:rsidRPr="000376BA">
              <w:rPr>
                <w:lang w:eastAsia="en-US"/>
              </w:rPr>
              <w:t>ИТОГО на использование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376BA" w:rsidRDefault="00843456" w:rsidP="000376BA">
            <w:pPr>
              <w:pStyle w:val="table10"/>
              <w:spacing w:line="276" w:lineRule="auto"/>
              <w:rPr>
                <w:sz w:val="16"/>
                <w:szCs w:val="16"/>
                <w:lang w:eastAsia="en-US"/>
              </w:rPr>
            </w:pPr>
            <w:r w:rsidRPr="000376BA">
              <w:rPr>
                <w:sz w:val="16"/>
                <w:szCs w:val="16"/>
                <w:lang w:eastAsia="en-US"/>
              </w:rPr>
              <w:t> </w:t>
            </w:r>
            <w:r w:rsidR="000376BA" w:rsidRPr="000376BA">
              <w:rPr>
                <w:sz w:val="16"/>
                <w:szCs w:val="16"/>
                <w:lang w:eastAsia="en-US"/>
              </w:rPr>
              <w:t>1485,74</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4704,20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4704,20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4704,20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4704,20</w:t>
            </w:r>
          </w:p>
        </w:tc>
        <w:tc>
          <w:tcPr>
            <w:tcW w:w="715" w:type="dxa"/>
            <w:tcBorders>
              <w:top w:val="single" w:sz="4" w:space="0" w:color="auto"/>
              <w:left w:val="single" w:sz="4" w:space="0" w:color="auto"/>
              <w:bottom w:val="single" w:sz="4" w:space="0" w:color="auto"/>
              <w:right w:val="single" w:sz="4" w:space="0" w:color="auto"/>
            </w:tcBorders>
            <w:hideMark/>
          </w:tcPr>
          <w:p w:rsidR="00843456" w:rsidRPr="00662103" w:rsidRDefault="00843456" w:rsidP="00843456">
            <w:pPr>
              <w:pStyle w:val="table10"/>
              <w:rPr>
                <w:sz w:val="16"/>
                <w:szCs w:val="16"/>
                <w:lang w:eastAsia="en-US"/>
              </w:rPr>
            </w:pPr>
            <w:r w:rsidRPr="00662103">
              <w:rPr>
                <w:sz w:val="16"/>
                <w:szCs w:val="16"/>
                <w:lang w:eastAsia="en-US"/>
              </w:rPr>
              <w:t>4704,20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662103" w:rsidRDefault="00843456" w:rsidP="00843456">
            <w:pPr>
              <w:pStyle w:val="table10"/>
              <w:rPr>
                <w:sz w:val="16"/>
                <w:szCs w:val="16"/>
                <w:lang w:eastAsia="en-US"/>
              </w:rPr>
            </w:pPr>
            <w:r w:rsidRPr="00662103">
              <w:rPr>
                <w:sz w:val="16"/>
                <w:szCs w:val="16"/>
                <w:lang w:eastAsia="en-US"/>
              </w:rPr>
              <w:t> 4704,20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31</w:t>
            </w:r>
          </w:p>
        </w:tc>
        <w:tc>
          <w:tcPr>
            <w:tcW w:w="103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Хранение</w:t>
            </w: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32</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after="60" w:line="276" w:lineRule="auto"/>
              <w:rPr>
                <w:lang w:eastAsia="en-US"/>
              </w:rPr>
            </w:pPr>
            <w:r w:rsidRPr="000B7151">
              <w:rPr>
                <w:lang w:eastAsia="en-US"/>
              </w:rPr>
              <w:t>1</w:t>
            </w:r>
            <w:r w:rsidRPr="000B7151">
              <w:rPr>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33</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after="60" w:line="276" w:lineRule="auto"/>
              <w:rPr>
                <w:lang w:eastAsia="en-US"/>
              </w:rPr>
            </w:pPr>
            <w:r w:rsidRPr="000B7151">
              <w:rPr>
                <w:lang w:eastAsia="en-US"/>
              </w:rPr>
              <w:t>1</w:t>
            </w:r>
            <w:r w:rsidRPr="000B7151">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34</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35</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36</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val="en-US" w:eastAsia="en-US"/>
              </w:rPr>
            </w:pPr>
            <w:r w:rsidRPr="000B7151">
              <w:rPr>
                <w:sz w:val="16"/>
                <w:szCs w:val="16"/>
                <w:lang w:val="en-US" w:eastAsia="en-US"/>
              </w:rPr>
              <w:t>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37</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 xml:space="preserve">Неопасные </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38</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B7151"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С н</w:t>
            </w:r>
            <w:r w:rsidR="00FE019E" w:rsidRPr="000B7151">
              <w:rPr>
                <w:sz w:val="16"/>
                <w:szCs w:val="16"/>
                <w:lang w:eastAsia="en-US"/>
              </w:rPr>
              <w:t>еустановл. классом опасн.</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jc w:val="center"/>
              <w:rPr>
                <w:lang w:eastAsia="en-US"/>
              </w:rPr>
            </w:pPr>
            <w:r w:rsidRPr="000B7151">
              <w:rPr>
                <w:lang w:eastAsia="en-US"/>
              </w:rPr>
              <w:t>39</w:t>
            </w:r>
          </w:p>
        </w:tc>
        <w:tc>
          <w:tcPr>
            <w:tcW w:w="31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lang w:eastAsia="en-US"/>
              </w:rPr>
            </w:pPr>
            <w:r w:rsidRPr="000B7151">
              <w:rPr>
                <w:lang w:eastAsia="en-US"/>
              </w:rPr>
              <w:t>ИТОГО на хранение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tcPr>
          <w:p w:rsidR="00843456" w:rsidRPr="000B7151" w:rsidRDefault="00843456" w:rsidP="00843456">
            <w:pPr>
              <w:pStyle w:val="table1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6"/>
                <w:szCs w:val="16"/>
                <w:lang w:eastAsia="en-US"/>
              </w:rPr>
            </w:pPr>
            <w:r w:rsidRPr="000B7151">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40</w:t>
            </w:r>
          </w:p>
        </w:tc>
        <w:tc>
          <w:tcPr>
            <w:tcW w:w="103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Захоро</w:t>
            </w:r>
            <w:r w:rsidR="00FE019E" w:rsidRPr="00D93529">
              <w:rPr>
                <w:lang w:eastAsia="en-US"/>
              </w:rPr>
              <w:t>-</w:t>
            </w:r>
            <w:r w:rsidRPr="00D93529">
              <w:rPr>
                <w:lang w:eastAsia="en-US"/>
              </w:rPr>
              <w:t>нение</w:t>
            </w: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41</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D93529" w:rsidRDefault="00843456" w:rsidP="00843456">
            <w:pPr>
              <w:pStyle w:val="table10"/>
              <w:rPr>
                <w:sz w:val="16"/>
                <w:szCs w:val="16"/>
                <w:lang w:eastAsia="en-US"/>
              </w:rPr>
            </w:pPr>
            <w:r w:rsidRPr="00D93529">
              <w:rPr>
                <w:sz w:val="16"/>
                <w:szCs w:val="16"/>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rsidP="00843456">
            <w:pPr>
              <w:pStyle w:val="table10"/>
              <w:rPr>
                <w:sz w:val="16"/>
                <w:szCs w:val="16"/>
                <w:lang w:eastAsia="en-US"/>
              </w:rPr>
            </w:pPr>
            <w:r w:rsidRPr="00D93529">
              <w:rPr>
                <w:sz w:val="16"/>
                <w:szCs w:val="16"/>
                <w:lang w:eastAsia="en-US"/>
              </w:rPr>
              <w:t> 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jc w:val="center"/>
              <w:rPr>
                <w:lang w:eastAsia="en-US"/>
              </w:rPr>
            </w:pPr>
            <w:r w:rsidRPr="00D93529">
              <w:rPr>
                <w:lang w:eastAsia="en-US"/>
              </w:rPr>
              <w:t>42</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D93529"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843456">
            <w:pPr>
              <w:pStyle w:val="table10"/>
              <w:spacing w:line="276" w:lineRule="auto"/>
              <w:rPr>
                <w:lang w:eastAsia="en-US"/>
              </w:rPr>
            </w:pPr>
            <w:r w:rsidRPr="00D93529">
              <w:rPr>
                <w:lang w:eastAsia="en-US"/>
              </w:rPr>
              <w:t>3</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D93529" w:rsidRDefault="00D93529">
            <w:pPr>
              <w:pStyle w:val="table10"/>
              <w:spacing w:line="276" w:lineRule="auto"/>
              <w:rPr>
                <w:sz w:val="16"/>
                <w:szCs w:val="16"/>
                <w:lang w:eastAsia="en-US"/>
              </w:rPr>
            </w:pPr>
            <w:r w:rsidRPr="00D93529">
              <w:rPr>
                <w:sz w:val="16"/>
                <w:szCs w:val="16"/>
                <w:lang w:eastAsia="en-US"/>
              </w:rPr>
              <w:t>100,32</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558,20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843456">
            <w:pPr>
              <w:pStyle w:val="table10"/>
              <w:rPr>
                <w:sz w:val="16"/>
                <w:szCs w:val="16"/>
                <w:lang w:eastAsia="en-US"/>
              </w:rPr>
            </w:pPr>
            <w:r w:rsidRPr="00025C4A">
              <w:rPr>
                <w:sz w:val="16"/>
                <w:szCs w:val="16"/>
                <w:lang w:eastAsia="en-US"/>
              </w:rPr>
              <w:t> </w:t>
            </w:r>
            <w:r w:rsidR="00025C4A" w:rsidRPr="00025C4A">
              <w:rPr>
                <w:sz w:val="16"/>
                <w:szCs w:val="16"/>
                <w:lang w:eastAsia="en-US"/>
              </w:rPr>
              <w:t>558,20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843456">
            <w:pPr>
              <w:pStyle w:val="table10"/>
              <w:rPr>
                <w:sz w:val="16"/>
                <w:szCs w:val="16"/>
                <w:lang w:eastAsia="en-US"/>
              </w:rPr>
            </w:pPr>
            <w:r w:rsidRPr="00025C4A">
              <w:rPr>
                <w:sz w:val="16"/>
                <w:szCs w:val="16"/>
                <w:lang w:eastAsia="en-US"/>
              </w:rPr>
              <w:t> </w:t>
            </w:r>
            <w:r w:rsidR="00025C4A" w:rsidRPr="00025C4A">
              <w:rPr>
                <w:sz w:val="16"/>
                <w:szCs w:val="16"/>
                <w:lang w:eastAsia="en-US"/>
              </w:rPr>
              <w:t>558,20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843456">
            <w:pPr>
              <w:pStyle w:val="table10"/>
              <w:rPr>
                <w:sz w:val="16"/>
                <w:szCs w:val="16"/>
                <w:lang w:eastAsia="en-US"/>
              </w:rPr>
            </w:pPr>
            <w:r w:rsidRPr="00025C4A">
              <w:rPr>
                <w:sz w:val="16"/>
                <w:szCs w:val="16"/>
                <w:lang w:eastAsia="en-US"/>
              </w:rPr>
              <w:t> </w:t>
            </w:r>
            <w:r w:rsidR="00025C4A" w:rsidRPr="00025C4A">
              <w:rPr>
                <w:sz w:val="16"/>
                <w:szCs w:val="16"/>
                <w:lang w:eastAsia="en-US"/>
              </w:rPr>
              <w:t>558,20</w:t>
            </w:r>
          </w:p>
        </w:tc>
        <w:tc>
          <w:tcPr>
            <w:tcW w:w="715" w:type="dxa"/>
            <w:tcBorders>
              <w:top w:val="single" w:sz="4" w:space="0" w:color="auto"/>
              <w:left w:val="single" w:sz="4" w:space="0" w:color="auto"/>
              <w:bottom w:val="single" w:sz="4" w:space="0" w:color="auto"/>
              <w:right w:val="single" w:sz="4" w:space="0" w:color="auto"/>
            </w:tcBorders>
            <w:hideMark/>
          </w:tcPr>
          <w:p w:rsidR="00843456" w:rsidRPr="00025C4A" w:rsidRDefault="00843456" w:rsidP="00843456">
            <w:pPr>
              <w:pStyle w:val="table10"/>
              <w:rPr>
                <w:sz w:val="16"/>
                <w:szCs w:val="16"/>
                <w:lang w:eastAsia="en-US"/>
              </w:rPr>
            </w:pPr>
            <w:r w:rsidRPr="00025C4A">
              <w:rPr>
                <w:sz w:val="16"/>
                <w:szCs w:val="16"/>
                <w:lang w:eastAsia="en-US"/>
              </w:rPr>
              <w:t> </w:t>
            </w:r>
            <w:r w:rsidR="00025C4A" w:rsidRPr="00025C4A">
              <w:rPr>
                <w:sz w:val="16"/>
                <w:szCs w:val="16"/>
                <w:lang w:eastAsia="en-US"/>
              </w:rPr>
              <w:t>558,20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843456">
            <w:pPr>
              <w:pStyle w:val="table10"/>
              <w:rPr>
                <w:sz w:val="16"/>
                <w:szCs w:val="16"/>
                <w:lang w:eastAsia="en-US"/>
              </w:rPr>
            </w:pPr>
            <w:r w:rsidRPr="00025C4A">
              <w:rPr>
                <w:sz w:val="16"/>
                <w:szCs w:val="16"/>
                <w:lang w:eastAsia="en-US"/>
              </w:rPr>
              <w:t> </w:t>
            </w:r>
            <w:r w:rsidR="00025C4A" w:rsidRPr="00025C4A">
              <w:rPr>
                <w:sz w:val="16"/>
                <w:szCs w:val="16"/>
                <w:lang w:eastAsia="en-US"/>
              </w:rPr>
              <w:t>558,20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pPr>
              <w:pStyle w:val="table10"/>
              <w:spacing w:line="276" w:lineRule="auto"/>
              <w:jc w:val="center"/>
              <w:rPr>
                <w:lang w:eastAsia="en-US"/>
              </w:rPr>
            </w:pPr>
            <w:r w:rsidRPr="00025C4A">
              <w:rPr>
                <w:lang w:eastAsia="en-US"/>
              </w:rPr>
              <w:t>43</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25C4A"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pPr>
              <w:pStyle w:val="table10"/>
              <w:spacing w:line="276" w:lineRule="auto"/>
              <w:rPr>
                <w:lang w:eastAsia="en-US"/>
              </w:rPr>
            </w:pPr>
            <w:r w:rsidRPr="00025C4A">
              <w:rPr>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pPr>
              <w:pStyle w:val="table10"/>
              <w:spacing w:line="276" w:lineRule="auto"/>
              <w:rPr>
                <w:sz w:val="16"/>
                <w:szCs w:val="16"/>
                <w:lang w:eastAsia="en-US"/>
              </w:rPr>
            </w:pPr>
            <w:r w:rsidRPr="00025C4A">
              <w:rPr>
                <w:sz w:val="16"/>
                <w:szCs w:val="16"/>
                <w:lang w:eastAsia="en-US"/>
              </w:rPr>
              <w:t>5,98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150,221</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150,221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150,221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150,221</w:t>
            </w:r>
          </w:p>
        </w:tc>
        <w:tc>
          <w:tcPr>
            <w:tcW w:w="715" w:type="dxa"/>
            <w:tcBorders>
              <w:top w:val="single" w:sz="4" w:space="0" w:color="auto"/>
              <w:left w:val="single" w:sz="4" w:space="0" w:color="auto"/>
              <w:bottom w:val="single" w:sz="4" w:space="0" w:color="auto"/>
              <w:right w:val="single" w:sz="4" w:space="0" w:color="auto"/>
            </w:tcBorders>
            <w:hideMark/>
          </w:tcPr>
          <w:p w:rsidR="00843456" w:rsidRPr="00025C4A" w:rsidRDefault="00025C4A" w:rsidP="00843456">
            <w:pPr>
              <w:pStyle w:val="table10"/>
              <w:rPr>
                <w:sz w:val="16"/>
                <w:szCs w:val="16"/>
                <w:lang w:eastAsia="en-US"/>
              </w:rPr>
            </w:pPr>
            <w:r w:rsidRPr="00025C4A">
              <w:rPr>
                <w:sz w:val="16"/>
                <w:szCs w:val="16"/>
                <w:lang w:eastAsia="en-US"/>
              </w:rPr>
              <w:t>150,221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025C4A" w:rsidP="00843456">
            <w:pPr>
              <w:pStyle w:val="table10"/>
              <w:rPr>
                <w:sz w:val="16"/>
                <w:szCs w:val="16"/>
                <w:lang w:eastAsia="en-US"/>
              </w:rPr>
            </w:pPr>
            <w:r w:rsidRPr="00025C4A">
              <w:rPr>
                <w:sz w:val="16"/>
                <w:szCs w:val="16"/>
                <w:lang w:eastAsia="en-US"/>
              </w:rPr>
              <w:t>150,221</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pPr>
              <w:pStyle w:val="table10"/>
              <w:spacing w:line="276" w:lineRule="auto"/>
              <w:jc w:val="center"/>
              <w:rPr>
                <w:lang w:eastAsia="en-US"/>
              </w:rPr>
            </w:pPr>
            <w:r w:rsidRPr="00025C4A">
              <w:rPr>
                <w:lang w:eastAsia="en-US"/>
              </w:rPr>
              <w:t>44</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025C4A"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pPr>
              <w:pStyle w:val="table10"/>
              <w:spacing w:line="276" w:lineRule="auto"/>
              <w:rPr>
                <w:lang w:eastAsia="en-US"/>
              </w:rPr>
            </w:pPr>
            <w:r w:rsidRPr="00025C4A">
              <w:rPr>
                <w:lang w:eastAsia="en-US"/>
              </w:rPr>
              <w:t xml:space="preserve">Неопасные </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025C4A">
            <w:pPr>
              <w:pStyle w:val="table10"/>
              <w:spacing w:line="276" w:lineRule="auto"/>
              <w:rPr>
                <w:sz w:val="16"/>
                <w:szCs w:val="16"/>
                <w:lang w:eastAsia="en-US"/>
              </w:rPr>
            </w:pPr>
            <w:r w:rsidRPr="00025C4A">
              <w:rPr>
                <w:sz w:val="16"/>
                <w:szCs w:val="16"/>
                <w:lang w:eastAsia="en-US"/>
              </w:rPr>
              <w:t> 19</w:t>
            </w:r>
            <w:r w:rsidR="00025C4A" w:rsidRPr="00025C4A">
              <w:rPr>
                <w:sz w:val="16"/>
                <w:szCs w:val="16"/>
                <w:lang w:eastAsia="en-US"/>
              </w:rPr>
              <w:t>3</w:t>
            </w:r>
            <w:r w:rsidRPr="00025C4A">
              <w:rPr>
                <w:sz w:val="16"/>
                <w:szCs w:val="16"/>
                <w:lang w:eastAsia="en-US"/>
              </w:rPr>
              <w:t>,</w:t>
            </w:r>
            <w:r w:rsidR="00025C4A" w:rsidRPr="00025C4A">
              <w:rPr>
                <w:sz w:val="16"/>
                <w:szCs w:val="16"/>
                <w:lang w:eastAsia="en-US"/>
              </w:rPr>
              <w:t>38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25C4A" w:rsidRDefault="00843456" w:rsidP="00025C4A">
            <w:pPr>
              <w:pStyle w:val="table10"/>
              <w:rPr>
                <w:sz w:val="16"/>
                <w:szCs w:val="16"/>
                <w:lang w:eastAsia="en-US"/>
              </w:rPr>
            </w:pPr>
            <w:r w:rsidRPr="00025C4A">
              <w:rPr>
                <w:sz w:val="16"/>
                <w:szCs w:val="16"/>
                <w:lang w:eastAsia="en-US"/>
              </w:rPr>
              <w:t> </w:t>
            </w:r>
            <w:r w:rsidR="00025C4A" w:rsidRPr="00025C4A">
              <w:rPr>
                <w:sz w:val="16"/>
                <w:szCs w:val="16"/>
                <w:lang w:eastAsia="en-US"/>
              </w:rPr>
              <w:t>786,50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025C4A" w:rsidP="00843456">
            <w:pPr>
              <w:pStyle w:val="table10"/>
              <w:rPr>
                <w:sz w:val="16"/>
                <w:szCs w:val="16"/>
                <w:highlight w:val="yellow"/>
                <w:lang w:eastAsia="en-US"/>
              </w:rPr>
            </w:pPr>
            <w:r w:rsidRPr="00025C4A">
              <w:rPr>
                <w:sz w:val="16"/>
                <w:szCs w:val="16"/>
                <w:lang w:eastAsia="en-US"/>
              </w:rPr>
              <w:t>786,50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025C4A" w:rsidP="00843456">
            <w:pPr>
              <w:pStyle w:val="table10"/>
              <w:rPr>
                <w:sz w:val="16"/>
                <w:szCs w:val="16"/>
                <w:highlight w:val="yellow"/>
                <w:lang w:eastAsia="en-US"/>
              </w:rPr>
            </w:pPr>
            <w:r w:rsidRPr="00025C4A">
              <w:rPr>
                <w:sz w:val="16"/>
                <w:szCs w:val="16"/>
                <w:lang w:eastAsia="en-US"/>
              </w:rPr>
              <w:t>786,50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025C4A" w:rsidP="00843456">
            <w:pPr>
              <w:pStyle w:val="table10"/>
              <w:rPr>
                <w:sz w:val="16"/>
                <w:szCs w:val="16"/>
                <w:highlight w:val="yellow"/>
                <w:lang w:eastAsia="en-US"/>
              </w:rPr>
            </w:pPr>
            <w:r w:rsidRPr="00025C4A">
              <w:rPr>
                <w:sz w:val="16"/>
                <w:szCs w:val="16"/>
                <w:lang w:eastAsia="en-US"/>
              </w:rPr>
              <w:t>786,50</w:t>
            </w:r>
          </w:p>
        </w:tc>
        <w:tc>
          <w:tcPr>
            <w:tcW w:w="715" w:type="dxa"/>
            <w:tcBorders>
              <w:top w:val="single" w:sz="4" w:space="0" w:color="auto"/>
              <w:left w:val="single" w:sz="4" w:space="0" w:color="auto"/>
              <w:bottom w:val="single" w:sz="4" w:space="0" w:color="auto"/>
              <w:right w:val="single" w:sz="4" w:space="0" w:color="auto"/>
            </w:tcBorders>
            <w:hideMark/>
          </w:tcPr>
          <w:p w:rsidR="00843456" w:rsidRPr="00CE2E4E" w:rsidRDefault="00025C4A" w:rsidP="00843456">
            <w:pPr>
              <w:pStyle w:val="table10"/>
              <w:rPr>
                <w:sz w:val="16"/>
                <w:szCs w:val="16"/>
                <w:highlight w:val="yellow"/>
                <w:lang w:eastAsia="en-US"/>
              </w:rPr>
            </w:pPr>
            <w:r w:rsidRPr="00025C4A">
              <w:rPr>
                <w:sz w:val="16"/>
                <w:szCs w:val="16"/>
                <w:lang w:eastAsia="en-US"/>
              </w:rPr>
              <w:t>786,50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025C4A" w:rsidP="00843456">
            <w:pPr>
              <w:pStyle w:val="table10"/>
              <w:rPr>
                <w:sz w:val="16"/>
                <w:szCs w:val="16"/>
                <w:highlight w:val="yellow"/>
                <w:lang w:eastAsia="en-US"/>
              </w:rPr>
            </w:pPr>
            <w:r w:rsidRPr="00025C4A">
              <w:rPr>
                <w:sz w:val="16"/>
                <w:szCs w:val="16"/>
                <w:lang w:eastAsia="en-US"/>
              </w:rPr>
              <w:t>786,50</w:t>
            </w:r>
          </w:p>
        </w:tc>
      </w:tr>
      <w:tr w:rsidR="00843456" w:rsidRPr="00CE2E4E" w:rsidTr="00FE019E">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76BCA" w:rsidRDefault="00843456">
            <w:pPr>
              <w:pStyle w:val="table10"/>
              <w:spacing w:line="276" w:lineRule="auto"/>
              <w:jc w:val="center"/>
              <w:rPr>
                <w:lang w:eastAsia="en-US"/>
              </w:rPr>
            </w:pPr>
            <w:r w:rsidRPr="00B76BCA">
              <w:rPr>
                <w:lang w:eastAsia="en-US"/>
              </w:rPr>
              <w:t>45</w:t>
            </w:r>
          </w:p>
        </w:tc>
        <w:tc>
          <w:tcPr>
            <w:tcW w:w="103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B76BCA" w:rsidRDefault="00843456">
            <w:pPr>
              <w:spacing w:after="0" w:line="240" w:lineRule="auto"/>
              <w:rPr>
                <w:rFonts w:eastAsia="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FE019E">
            <w:pPr>
              <w:pStyle w:val="table10"/>
              <w:spacing w:line="276" w:lineRule="auto"/>
              <w:rPr>
                <w:sz w:val="16"/>
                <w:szCs w:val="16"/>
                <w:lang w:eastAsia="en-US"/>
              </w:rPr>
            </w:pPr>
            <w:r w:rsidRPr="000B7151">
              <w:rPr>
                <w:sz w:val="16"/>
                <w:szCs w:val="16"/>
                <w:lang w:eastAsia="en-US"/>
              </w:rPr>
              <w:t>С неустановл. классом опасн.</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pPr>
              <w:pStyle w:val="table10"/>
              <w:spacing w:line="276" w:lineRule="auto"/>
              <w:rPr>
                <w:sz w:val="18"/>
                <w:szCs w:val="18"/>
                <w:lang w:eastAsia="en-US"/>
              </w:rPr>
            </w:pPr>
            <w:r w:rsidRPr="000B7151">
              <w:rPr>
                <w:sz w:val="18"/>
                <w:szCs w:val="18"/>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8"/>
                <w:szCs w:val="18"/>
                <w:lang w:eastAsia="en-US"/>
              </w:rPr>
            </w:pPr>
            <w:r w:rsidRPr="000B7151">
              <w:rPr>
                <w:sz w:val="18"/>
                <w:szCs w:val="18"/>
                <w:lang w:eastAsia="en-US"/>
              </w:rPr>
              <w:t> 0</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8"/>
                <w:szCs w:val="18"/>
                <w:lang w:eastAsia="en-US"/>
              </w:rPr>
            </w:pPr>
            <w:r w:rsidRPr="000B7151">
              <w:rPr>
                <w:sz w:val="18"/>
                <w:szCs w:val="18"/>
                <w:lang w:eastAsia="en-US"/>
              </w:rPr>
              <w:t> 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8"/>
                <w:szCs w:val="18"/>
                <w:lang w:eastAsia="en-US"/>
              </w:rPr>
            </w:pPr>
            <w:r w:rsidRPr="000B7151">
              <w:rPr>
                <w:sz w:val="18"/>
                <w:szCs w:val="18"/>
                <w:lang w:eastAsia="en-US"/>
              </w:rPr>
              <w:t> 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8"/>
                <w:szCs w:val="18"/>
                <w:lang w:eastAsia="en-US"/>
              </w:rPr>
            </w:pPr>
            <w:r w:rsidRPr="000B7151">
              <w:rPr>
                <w:sz w:val="18"/>
                <w:szCs w:val="18"/>
                <w:lang w:eastAsia="en-US"/>
              </w:rPr>
              <w:t> 0</w:t>
            </w:r>
          </w:p>
        </w:tc>
        <w:tc>
          <w:tcPr>
            <w:tcW w:w="715" w:type="dxa"/>
            <w:tcBorders>
              <w:top w:val="single" w:sz="4" w:space="0" w:color="auto"/>
              <w:left w:val="single" w:sz="4" w:space="0" w:color="auto"/>
              <w:bottom w:val="single" w:sz="4" w:space="0" w:color="auto"/>
              <w:right w:val="single" w:sz="4" w:space="0" w:color="auto"/>
            </w:tcBorders>
            <w:hideMark/>
          </w:tcPr>
          <w:p w:rsidR="00843456" w:rsidRPr="000B7151" w:rsidRDefault="00843456" w:rsidP="00843456">
            <w:pPr>
              <w:pStyle w:val="table10"/>
              <w:rPr>
                <w:sz w:val="18"/>
                <w:szCs w:val="18"/>
                <w:lang w:eastAsia="en-US"/>
              </w:rPr>
            </w:pPr>
            <w:r w:rsidRPr="000B7151">
              <w:rPr>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0B7151" w:rsidRDefault="00843456" w:rsidP="00843456">
            <w:pPr>
              <w:pStyle w:val="table10"/>
              <w:rPr>
                <w:sz w:val="18"/>
                <w:szCs w:val="18"/>
                <w:lang w:eastAsia="en-US"/>
              </w:rPr>
            </w:pPr>
            <w:r w:rsidRPr="000B7151">
              <w:rPr>
                <w:sz w:val="18"/>
                <w:szCs w:val="18"/>
                <w:lang w:eastAsia="en-US"/>
              </w:rPr>
              <w:t> 0</w:t>
            </w:r>
          </w:p>
        </w:tc>
      </w:tr>
      <w:tr w:rsidR="00843456" w:rsidRPr="00CE2E4E" w:rsidTr="00843456">
        <w:trPr>
          <w:trHeight w:val="240"/>
        </w:trPr>
        <w:tc>
          <w:tcPr>
            <w:tcW w:w="5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76BCA" w:rsidRDefault="00843456">
            <w:pPr>
              <w:pStyle w:val="table10"/>
              <w:spacing w:line="276" w:lineRule="auto"/>
              <w:jc w:val="center"/>
              <w:rPr>
                <w:lang w:eastAsia="en-US"/>
              </w:rPr>
            </w:pPr>
            <w:r w:rsidRPr="00B76BCA">
              <w:rPr>
                <w:lang w:eastAsia="en-US"/>
              </w:rPr>
              <w:t>46</w:t>
            </w:r>
          </w:p>
        </w:tc>
        <w:tc>
          <w:tcPr>
            <w:tcW w:w="31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B76BCA" w:rsidRDefault="00843456">
            <w:pPr>
              <w:pStyle w:val="table10"/>
              <w:spacing w:line="276" w:lineRule="auto"/>
              <w:rPr>
                <w:lang w:eastAsia="en-US"/>
              </w:rPr>
            </w:pPr>
            <w:r w:rsidRPr="00B76BCA">
              <w:rPr>
                <w:lang w:eastAsia="en-US"/>
              </w:rPr>
              <w:t>ИТОГО на захоронение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pPr>
              <w:pStyle w:val="table10"/>
              <w:spacing w:line="276" w:lineRule="auto"/>
              <w:rPr>
                <w:sz w:val="16"/>
                <w:szCs w:val="16"/>
                <w:highlight w:val="yellow"/>
                <w:lang w:eastAsia="en-US"/>
              </w:rPr>
            </w:pPr>
            <w:r w:rsidRPr="00B76BCA">
              <w:rPr>
                <w:sz w:val="16"/>
                <w:szCs w:val="16"/>
                <w:lang w:eastAsia="en-US"/>
              </w:rPr>
              <w:t>299,68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rsidP="00843456">
            <w:pPr>
              <w:pStyle w:val="table10"/>
              <w:rPr>
                <w:sz w:val="16"/>
                <w:szCs w:val="16"/>
                <w:highlight w:val="yellow"/>
                <w:lang w:eastAsia="en-US"/>
              </w:rPr>
            </w:pPr>
            <w:r w:rsidRPr="00B76BCA">
              <w:rPr>
                <w:sz w:val="16"/>
                <w:szCs w:val="16"/>
                <w:lang w:eastAsia="en-US"/>
              </w:rPr>
              <w:t>1506,921</w:t>
            </w:r>
          </w:p>
        </w:tc>
        <w:tc>
          <w:tcPr>
            <w:tcW w:w="85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rsidP="00843456">
            <w:pPr>
              <w:spacing w:after="0" w:line="240" w:lineRule="auto"/>
              <w:rPr>
                <w:highlight w:val="yellow"/>
              </w:rPr>
            </w:pPr>
            <w:r w:rsidRPr="00B76BCA">
              <w:t>1506,921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rsidP="00843456">
            <w:pPr>
              <w:spacing w:after="0" w:line="240" w:lineRule="auto"/>
              <w:rPr>
                <w:highlight w:val="yellow"/>
              </w:rPr>
            </w:pPr>
            <w:r w:rsidRPr="00B76BCA">
              <w:t>1506,921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rsidP="00843456">
            <w:pPr>
              <w:spacing w:after="0" w:line="240" w:lineRule="auto"/>
              <w:rPr>
                <w:highlight w:val="yellow"/>
              </w:rPr>
            </w:pPr>
            <w:r w:rsidRPr="00B76BCA">
              <w:t>1506,921</w:t>
            </w:r>
          </w:p>
        </w:tc>
        <w:tc>
          <w:tcPr>
            <w:tcW w:w="715" w:type="dxa"/>
            <w:tcBorders>
              <w:top w:val="single" w:sz="4" w:space="0" w:color="auto"/>
              <w:left w:val="single" w:sz="4" w:space="0" w:color="auto"/>
              <w:bottom w:val="single" w:sz="4" w:space="0" w:color="auto"/>
              <w:right w:val="single" w:sz="4" w:space="0" w:color="auto"/>
            </w:tcBorders>
            <w:hideMark/>
          </w:tcPr>
          <w:p w:rsidR="00843456" w:rsidRPr="00CE2E4E" w:rsidRDefault="00B76BCA" w:rsidP="00843456">
            <w:pPr>
              <w:spacing w:after="0" w:line="240" w:lineRule="auto"/>
              <w:rPr>
                <w:highlight w:val="yellow"/>
              </w:rPr>
            </w:pPr>
            <w:r w:rsidRPr="00B76BCA">
              <w:t>1506,921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B76BCA" w:rsidP="00843456">
            <w:pPr>
              <w:spacing w:after="0" w:line="240" w:lineRule="auto"/>
              <w:rPr>
                <w:highlight w:val="yellow"/>
              </w:rPr>
            </w:pPr>
            <w:r w:rsidRPr="00B76BCA">
              <w:t>1506,921</w:t>
            </w:r>
          </w:p>
        </w:tc>
      </w:tr>
    </w:tbl>
    <w:p w:rsidR="00843456" w:rsidRPr="00D93529" w:rsidRDefault="00843456" w:rsidP="00843456">
      <w:pPr>
        <w:pStyle w:val="snoskiline"/>
      </w:pPr>
      <w:r w:rsidRPr="00D93529">
        <w:t>____________________________</w:t>
      </w:r>
    </w:p>
    <w:p w:rsidR="00843456" w:rsidRPr="001F3181" w:rsidRDefault="00843456" w:rsidP="00843456">
      <w:pPr>
        <w:pStyle w:val="snoski"/>
        <w:spacing w:before="0" w:after="0"/>
        <w:rPr>
          <w:sz w:val="16"/>
          <w:szCs w:val="16"/>
        </w:rPr>
      </w:pPr>
      <w:bookmarkStart w:id="2" w:name="a7"/>
      <w:bookmarkEnd w:id="2"/>
      <w:r w:rsidRPr="001F3181">
        <w:rPr>
          <w:sz w:val="16"/>
          <w:szCs w:val="16"/>
          <w:vertAlign w:val="superscript"/>
        </w:rPr>
        <w:t>1</w:t>
      </w:r>
      <w:r w:rsidRPr="001F3181">
        <w:rPr>
          <w:sz w:val="16"/>
          <w:szCs w:val="16"/>
        </w:rPr>
        <w:t>Указывается количество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в штуках.</w:t>
      </w:r>
    </w:p>
    <w:p w:rsidR="00843456" w:rsidRPr="001F3181" w:rsidRDefault="00843456" w:rsidP="00843456">
      <w:pPr>
        <w:pStyle w:val="snoski"/>
        <w:spacing w:before="0" w:after="0"/>
        <w:rPr>
          <w:sz w:val="16"/>
          <w:szCs w:val="16"/>
        </w:rPr>
      </w:pPr>
      <w:bookmarkStart w:id="3" w:name="a8"/>
      <w:bookmarkEnd w:id="3"/>
      <w:r w:rsidRPr="001F3181">
        <w:rPr>
          <w:sz w:val="16"/>
          <w:szCs w:val="16"/>
          <w:vertAlign w:val="superscript"/>
        </w:rPr>
        <w:t>2</w:t>
      </w:r>
      <w:r w:rsidRPr="001F3181">
        <w:rPr>
          <w:sz w:val="16"/>
          <w:szCs w:val="16"/>
        </w:rPr>
        <w:t>Указывается количество отходов, содержащих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штуках.</w:t>
      </w:r>
    </w:p>
    <w:p w:rsidR="00843456" w:rsidRPr="001F3181" w:rsidRDefault="00843456" w:rsidP="00843456">
      <w:pPr>
        <w:pStyle w:val="nonumheader"/>
        <w:spacing w:before="0" w:after="0"/>
        <w:rPr>
          <w:sz w:val="20"/>
          <w:szCs w:val="20"/>
        </w:rPr>
      </w:pPr>
      <w:r w:rsidRPr="001F3181">
        <w:rPr>
          <w:sz w:val="20"/>
          <w:szCs w:val="20"/>
        </w:rPr>
        <w:t>Обращение с отходами с неустановленным классом опасности</w:t>
      </w:r>
    </w:p>
    <w:p w:rsidR="00843456" w:rsidRPr="001F3181" w:rsidRDefault="00843456" w:rsidP="00843456">
      <w:pPr>
        <w:pStyle w:val="onestring"/>
        <w:ind w:left="7080" w:firstLine="708"/>
        <w:jc w:val="left"/>
      </w:pPr>
      <w:r w:rsidRPr="001F3181">
        <w:t>Таблица 1</w:t>
      </w:r>
      <w:r w:rsidR="006C69E0">
        <w:t>8</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922"/>
        <w:gridCol w:w="2100"/>
        <w:gridCol w:w="2124"/>
        <w:gridCol w:w="2212"/>
      </w:tblGrid>
      <w:tr w:rsidR="00843456" w:rsidRPr="001F3181" w:rsidTr="00843456">
        <w:trPr>
          <w:trHeight w:val="238"/>
        </w:trPr>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Наименование отхода</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Код отхода</w:t>
            </w:r>
          </w:p>
        </w:tc>
        <w:tc>
          <w:tcPr>
            <w:tcW w:w="1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Фактическое количество отходов, запрашиваемое для хранения, тонн</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Объект хранения, его краткая характеристика</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Запрашиваемый срок действия допустимого объема хранения</w:t>
            </w:r>
          </w:p>
        </w:tc>
      </w:tr>
      <w:tr w:rsidR="00843456" w:rsidRPr="001F3181" w:rsidTr="00843456">
        <w:trPr>
          <w:trHeight w:val="238"/>
        </w:trPr>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1</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2</w:t>
            </w:r>
          </w:p>
        </w:tc>
        <w:tc>
          <w:tcPr>
            <w:tcW w:w="1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3</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4</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5</w:t>
            </w:r>
          </w:p>
        </w:tc>
      </w:tr>
      <w:tr w:rsidR="00843456" w:rsidRPr="001F3181" w:rsidTr="00843456">
        <w:trPr>
          <w:trHeight w:val="238"/>
        </w:trPr>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w:t>
            </w:r>
          </w:p>
        </w:tc>
        <w:tc>
          <w:tcPr>
            <w:tcW w:w="1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1F3181" w:rsidRDefault="00843456">
            <w:pPr>
              <w:pStyle w:val="table10"/>
              <w:spacing w:line="276" w:lineRule="auto"/>
              <w:jc w:val="center"/>
              <w:rPr>
                <w:sz w:val="18"/>
                <w:szCs w:val="18"/>
                <w:lang w:eastAsia="en-US"/>
              </w:rPr>
            </w:pPr>
            <w:r w:rsidRPr="001F3181">
              <w:rPr>
                <w:sz w:val="18"/>
                <w:szCs w:val="18"/>
                <w:lang w:eastAsia="en-US"/>
              </w:rPr>
              <w:t>-</w:t>
            </w:r>
          </w:p>
        </w:tc>
      </w:tr>
    </w:tbl>
    <w:p w:rsidR="00843456" w:rsidRPr="00CE2E4E" w:rsidRDefault="00843456" w:rsidP="00843456">
      <w:pPr>
        <w:pStyle w:val="nonumheader"/>
        <w:spacing w:before="0" w:after="0"/>
        <w:rPr>
          <w:sz w:val="20"/>
          <w:szCs w:val="20"/>
        </w:rPr>
      </w:pPr>
      <w:r w:rsidRPr="001F3181">
        <w:t>X. </w:t>
      </w:r>
      <w:r w:rsidRPr="001F3181">
        <w:rPr>
          <w:sz w:val="20"/>
          <w:szCs w:val="20"/>
        </w:rPr>
        <w:t>Предложение по количеству отходов производства, планируемых к хранению и (или) захоронению</w:t>
      </w:r>
    </w:p>
    <w:p w:rsidR="00843456" w:rsidRPr="00CE2E4E" w:rsidRDefault="00843456" w:rsidP="00843456">
      <w:pPr>
        <w:pStyle w:val="onestring"/>
        <w:ind w:left="7788"/>
        <w:jc w:val="left"/>
      </w:pPr>
      <w:r w:rsidRPr="00CE2E4E">
        <w:t xml:space="preserve">Таблица </w:t>
      </w:r>
      <w:r w:rsidR="006C69E0">
        <w:t>19</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5"/>
        <w:gridCol w:w="850"/>
        <w:gridCol w:w="1560"/>
        <w:gridCol w:w="567"/>
        <w:gridCol w:w="567"/>
        <w:gridCol w:w="567"/>
        <w:gridCol w:w="567"/>
        <w:gridCol w:w="709"/>
        <w:gridCol w:w="567"/>
      </w:tblGrid>
      <w:tr w:rsidR="00843456" w:rsidRPr="00CE2E4E" w:rsidTr="00843456">
        <w:trPr>
          <w:trHeight w:val="240"/>
        </w:trPr>
        <w:tc>
          <w:tcPr>
            <w:tcW w:w="227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Наименование отхода</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Код отхода</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Степень опасности и класс опасности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Наименование объекта хранения и (или) захоронения отходов</w:t>
            </w:r>
          </w:p>
        </w:tc>
        <w:tc>
          <w:tcPr>
            <w:tcW w:w="3544" w:type="dxa"/>
            <w:gridSpan w:val="6"/>
            <w:tcBorders>
              <w:top w:val="single" w:sz="4" w:space="0" w:color="auto"/>
              <w:left w:val="single" w:sz="4" w:space="0" w:color="auto"/>
              <w:bottom w:val="single" w:sz="4" w:space="0" w:color="auto"/>
              <w:right w:val="single" w:sz="4" w:space="0" w:color="auto"/>
            </w:tcBorders>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Количество отходов, направляемое на хранение/захоронение, тонн</w:t>
            </w:r>
          </w:p>
        </w:tc>
      </w:tr>
      <w:tr w:rsidR="00843456" w:rsidRPr="00CE2E4E" w:rsidTr="00843456">
        <w:trPr>
          <w:trHeight w:val="240"/>
        </w:trPr>
        <w:tc>
          <w:tcPr>
            <w:tcW w:w="9220" w:type="dxa"/>
            <w:vMerge/>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pPr>
              <w:spacing w:after="0" w:line="240" w:lineRule="auto"/>
              <w:rPr>
                <w:rFonts w:eastAsia="Times New Roman"/>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pPr>
              <w:spacing w:after="0" w:line="240" w:lineRule="auto"/>
              <w:rPr>
                <w:rFonts w:eastAsia="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pPr>
              <w:spacing w:after="0" w:line="240" w:lineRule="auto"/>
              <w:rPr>
                <w:rFonts w:eastAsia="Times New Roman"/>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pPr>
              <w:spacing w:after="0" w:line="240" w:lineRule="auto"/>
              <w:rPr>
                <w:rFonts w:eastAsia="Times New Roman"/>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20</w:t>
            </w:r>
            <w:r w:rsidR="00CE2E4E">
              <w:rPr>
                <w:sz w:val="14"/>
                <w:szCs w:val="14"/>
                <w:lang w:eastAsia="en-US"/>
              </w:rPr>
              <w:t>22</w:t>
            </w:r>
          </w:p>
          <w:p w:rsidR="00843456" w:rsidRPr="00CE2E4E" w:rsidRDefault="00843456">
            <w:pPr>
              <w:pStyle w:val="table10"/>
              <w:spacing w:line="276" w:lineRule="auto"/>
              <w:jc w:val="center"/>
              <w:rPr>
                <w:sz w:val="14"/>
                <w:szCs w:val="14"/>
                <w:lang w:eastAsia="en-US"/>
              </w:rPr>
            </w:pPr>
            <w:r w:rsidRPr="00CE2E4E">
              <w:rPr>
                <w:sz w:val="14"/>
                <w:szCs w:val="14"/>
                <w:lang w:eastAsia="en-US"/>
              </w:rPr>
              <w:t>год</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202</w:t>
            </w:r>
            <w:r w:rsidR="00CE2E4E">
              <w:rPr>
                <w:sz w:val="14"/>
                <w:szCs w:val="14"/>
                <w:lang w:eastAsia="en-US"/>
              </w:rPr>
              <w:t>3</w:t>
            </w:r>
          </w:p>
          <w:p w:rsidR="00843456" w:rsidRPr="00CE2E4E" w:rsidRDefault="00843456">
            <w:pPr>
              <w:pStyle w:val="table10"/>
              <w:spacing w:line="276" w:lineRule="auto"/>
              <w:jc w:val="center"/>
              <w:rPr>
                <w:sz w:val="14"/>
                <w:szCs w:val="14"/>
                <w:lang w:eastAsia="en-US"/>
              </w:rPr>
            </w:pPr>
            <w:r w:rsidRPr="00CE2E4E">
              <w:rPr>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3181" w:rsidRDefault="00843456" w:rsidP="00CE2E4E">
            <w:pPr>
              <w:pStyle w:val="table10"/>
              <w:spacing w:line="276" w:lineRule="auto"/>
              <w:jc w:val="center"/>
              <w:rPr>
                <w:sz w:val="14"/>
                <w:szCs w:val="14"/>
                <w:lang w:eastAsia="en-US"/>
              </w:rPr>
            </w:pPr>
            <w:r w:rsidRPr="00CE2E4E">
              <w:rPr>
                <w:sz w:val="14"/>
                <w:szCs w:val="14"/>
                <w:lang w:eastAsia="en-US"/>
              </w:rPr>
              <w:t>202</w:t>
            </w:r>
            <w:r w:rsidR="00CE2E4E">
              <w:rPr>
                <w:sz w:val="14"/>
                <w:szCs w:val="14"/>
                <w:lang w:eastAsia="en-US"/>
              </w:rPr>
              <w:t>4</w:t>
            </w:r>
          </w:p>
          <w:p w:rsidR="00843456" w:rsidRPr="00CE2E4E" w:rsidRDefault="00843456" w:rsidP="00CE2E4E">
            <w:pPr>
              <w:pStyle w:val="table10"/>
              <w:spacing w:line="276" w:lineRule="auto"/>
              <w:jc w:val="center"/>
              <w:rPr>
                <w:sz w:val="14"/>
                <w:szCs w:val="14"/>
                <w:lang w:eastAsia="en-US"/>
              </w:rPr>
            </w:pPr>
            <w:r w:rsidRPr="00CE2E4E">
              <w:rPr>
                <w:sz w:val="14"/>
                <w:szCs w:val="14"/>
                <w:lang w:eastAsia="en-US"/>
              </w:rPr>
              <w:t>год</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3181" w:rsidRDefault="00843456" w:rsidP="00CE2E4E">
            <w:pPr>
              <w:pStyle w:val="table10"/>
              <w:spacing w:line="276" w:lineRule="auto"/>
              <w:jc w:val="center"/>
              <w:rPr>
                <w:sz w:val="14"/>
                <w:szCs w:val="14"/>
                <w:lang w:eastAsia="en-US"/>
              </w:rPr>
            </w:pPr>
            <w:r w:rsidRPr="00CE2E4E">
              <w:rPr>
                <w:sz w:val="14"/>
                <w:szCs w:val="14"/>
                <w:lang w:eastAsia="en-US"/>
              </w:rPr>
              <w:t>202</w:t>
            </w:r>
            <w:r w:rsidR="00CE2E4E">
              <w:rPr>
                <w:sz w:val="14"/>
                <w:szCs w:val="14"/>
                <w:lang w:eastAsia="en-US"/>
              </w:rPr>
              <w:t>5</w:t>
            </w:r>
          </w:p>
          <w:p w:rsidR="00843456" w:rsidRPr="00CE2E4E" w:rsidRDefault="00843456" w:rsidP="00CE2E4E">
            <w:pPr>
              <w:pStyle w:val="table10"/>
              <w:spacing w:line="276" w:lineRule="auto"/>
              <w:jc w:val="center"/>
              <w:rPr>
                <w:sz w:val="14"/>
                <w:szCs w:val="14"/>
                <w:lang w:eastAsia="en-US"/>
              </w:rPr>
            </w:pPr>
            <w:r w:rsidRPr="00CE2E4E">
              <w:rPr>
                <w:sz w:val="14"/>
                <w:szCs w:val="14"/>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rsidP="00CE2E4E">
            <w:pPr>
              <w:pStyle w:val="table10"/>
              <w:spacing w:line="276" w:lineRule="auto"/>
              <w:jc w:val="center"/>
              <w:rPr>
                <w:sz w:val="14"/>
                <w:szCs w:val="14"/>
                <w:lang w:eastAsia="en-US"/>
              </w:rPr>
            </w:pPr>
            <w:r w:rsidRPr="00CE2E4E">
              <w:rPr>
                <w:sz w:val="14"/>
                <w:szCs w:val="14"/>
                <w:lang w:eastAsia="en-US"/>
              </w:rPr>
              <w:t>202</w:t>
            </w:r>
            <w:r w:rsidR="00CE2E4E">
              <w:rPr>
                <w:sz w:val="14"/>
                <w:szCs w:val="14"/>
                <w:lang w:eastAsia="en-US"/>
              </w:rPr>
              <w:t>6</w:t>
            </w:r>
            <w:r w:rsidRPr="00CE2E4E">
              <w:rPr>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3181" w:rsidRDefault="00843456" w:rsidP="00CE2E4E">
            <w:pPr>
              <w:pStyle w:val="table10"/>
              <w:spacing w:line="276" w:lineRule="auto"/>
              <w:jc w:val="center"/>
              <w:rPr>
                <w:sz w:val="14"/>
                <w:szCs w:val="14"/>
                <w:lang w:eastAsia="en-US"/>
              </w:rPr>
            </w:pPr>
            <w:r w:rsidRPr="00CE2E4E">
              <w:rPr>
                <w:sz w:val="14"/>
                <w:szCs w:val="14"/>
                <w:lang w:eastAsia="en-US"/>
              </w:rPr>
              <w:t>202</w:t>
            </w:r>
            <w:r w:rsidR="00CE2E4E">
              <w:rPr>
                <w:sz w:val="14"/>
                <w:szCs w:val="14"/>
                <w:lang w:eastAsia="en-US"/>
              </w:rPr>
              <w:t>7</w:t>
            </w:r>
          </w:p>
          <w:p w:rsidR="00843456" w:rsidRPr="00CE2E4E" w:rsidRDefault="00843456" w:rsidP="00CE2E4E">
            <w:pPr>
              <w:pStyle w:val="table10"/>
              <w:spacing w:line="276" w:lineRule="auto"/>
              <w:jc w:val="center"/>
              <w:rPr>
                <w:sz w:val="14"/>
                <w:szCs w:val="14"/>
                <w:lang w:eastAsia="en-US"/>
              </w:rPr>
            </w:pPr>
            <w:r w:rsidRPr="00CE2E4E">
              <w:rPr>
                <w:sz w:val="14"/>
                <w:szCs w:val="14"/>
                <w:lang w:eastAsia="en-US"/>
              </w:rPr>
              <w:t>год</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2</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4</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5</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6</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7</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9</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w:t>
            </w:r>
          </w:p>
        </w:tc>
      </w:tr>
      <w:tr w:rsidR="00843456" w:rsidRPr="00CE2E4E" w:rsidTr="00843456">
        <w:trPr>
          <w:trHeight w:val="240"/>
        </w:trPr>
        <w:tc>
          <w:tcPr>
            <w:tcW w:w="9220" w:type="dxa"/>
            <w:gridSpan w:val="10"/>
            <w:tcBorders>
              <w:top w:val="single" w:sz="4" w:space="0" w:color="auto"/>
              <w:left w:val="single" w:sz="4" w:space="0" w:color="auto"/>
              <w:bottom w:val="single" w:sz="4" w:space="0" w:color="auto"/>
              <w:right w:val="single" w:sz="4" w:space="0" w:color="auto"/>
            </w:tcBorders>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На хранение</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c>
          <w:tcPr>
            <w:tcW w:w="709" w:type="dxa"/>
            <w:tcBorders>
              <w:top w:val="single" w:sz="4" w:space="0" w:color="auto"/>
              <w:left w:val="single" w:sz="4" w:space="0" w:color="auto"/>
              <w:bottom w:val="single" w:sz="4" w:space="0" w:color="auto"/>
              <w:right w:val="single" w:sz="4" w:space="0" w:color="auto"/>
            </w:tcBorders>
          </w:tcPr>
          <w:p w:rsidR="00843456" w:rsidRPr="00CE2E4E" w:rsidRDefault="00843456">
            <w:pPr>
              <w:pStyle w:val="table10"/>
              <w:spacing w:line="276" w:lineRule="auto"/>
              <w:jc w:val="center"/>
              <w:rPr>
                <w:sz w:val="14"/>
                <w:szCs w:val="14"/>
                <w:highlight w:val="yellow"/>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spacing w:after="0"/>
              <w:rPr>
                <w:sz w:val="14"/>
                <w:szCs w:val="14"/>
                <w:highlight w:val="yellow"/>
              </w:rPr>
            </w:pPr>
          </w:p>
        </w:tc>
      </w:tr>
      <w:tr w:rsidR="00843456" w:rsidRPr="00CE2E4E" w:rsidTr="00843456">
        <w:trPr>
          <w:trHeight w:val="240"/>
        </w:trPr>
        <w:tc>
          <w:tcPr>
            <w:tcW w:w="9220" w:type="dxa"/>
            <w:gridSpan w:val="10"/>
            <w:tcBorders>
              <w:top w:val="single" w:sz="4" w:space="0" w:color="auto"/>
              <w:left w:val="single" w:sz="4" w:space="0" w:color="auto"/>
              <w:bottom w:val="single" w:sz="4" w:space="0" w:color="auto"/>
              <w:right w:val="single" w:sz="4" w:space="0" w:color="auto"/>
            </w:tcBorders>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На захоронение</w:t>
            </w:r>
          </w:p>
        </w:tc>
      </w:tr>
      <w:tr w:rsidR="00C74ABF"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6F3F79">
            <w:pPr>
              <w:pStyle w:val="table10"/>
              <w:spacing w:line="276" w:lineRule="auto"/>
              <w:jc w:val="center"/>
              <w:rPr>
                <w:sz w:val="14"/>
                <w:szCs w:val="14"/>
                <w:lang w:eastAsia="en-US"/>
              </w:rPr>
            </w:pPr>
            <w:r w:rsidRPr="008249E6">
              <w:rPr>
                <w:sz w:val="14"/>
                <w:szCs w:val="14"/>
              </w:rPr>
              <w:t>о</w:t>
            </w:r>
            <w:r w:rsidR="00C74ABF" w:rsidRPr="008249E6">
              <w:rPr>
                <w:sz w:val="14"/>
                <w:szCs w:val="14"/>
              </w:rPr>
              <w:t>брезь разнородной древесины (например, содержащая обрезь древесно-стружечных и/или древесноволокнистых плит)</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1712306</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c>
          <w:tcPr>
            <w:tcW w:w="709" w:type="dxa"/>
            <w:tcBorders>
              <w:top w:val="single" w:sz="4" w:space="0" w:color="auto"/>
              <w:left w:val="single" w:sz="4" w:space="0" w:color="auto"/>
              <w:bottom w:val="single" w:sz="4" w:space="0" w:color="auto"/>
              <w:right w:val="single" w:sz="4" w:space="0" w:color="auto"/>
            </w:tcBorders>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4ABF" w:rsidRPr="008249E6" w:rsidRDefault="00C74ABF">
            <w:pPr>
              <w:pStyle w:val="table10"/>
              <w:spacing w:line="276" w:lineRule="auto"/>
              <w:jc w:val="center"/>
              <w:rPr>
                <w:sz w:val="14"/>
                <w:szCs w:val="14"/>
                <w:lang w:eastAsia="en-US"/>
              </w:rPr>
            </w:pPr>
            <w:r w:rsidRPr="008249E6">
              <w:rPr>
                <w:sz w:val="14"/>
                <w:szCs w:val="14"/>
                <w:lang w:eastAsia="en-US"/>
              </w:rPr>
              <w:t>10,000</w:t>
            </w:r>
          </w:p>
        </w:tc>
      </w:tr>
      <w:tr w:rsidR="006F3F79"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260BD2">
            <w:pPr>
              <w:pStyle w:val="table10"/>
              <w:spacing w:line="276" w:lineRule="auto"/>
              <w:jc w:val="center"/>
              <w:rPr>
                <w:sz w:val="14"/>
                <w:szCs w:val="14"/>
              </w:rPr>
            </w:pPr>
            <w:r w:rsidRPr="008249E6">
              <w:rPr>
                <w:sz w:val="14"/>
                <w:szCs w:val="14"/>
              </w:rPr>
              <w:t>ш</w:t>
            </w:r>
            <w:r w:rsidR="006F3F79" w:rsidRPr="008249E6">
              <w:rPr>
                <w:sz w:val="14"/>
                <w:szCs w:val="14"/>
              </w:rPr>
              <w:t>палы деревянные</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1720700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709" w:type="dxa"/>
            <w:tcBorders>
              <w:top w:val="single" w:sz="4" w:space="0" w:color="auto"/>
              <w:left w:val="single" w:sz="4" w:space="0" w:color="auto"/>
              <w:bottom w:val="single" w:sz="4" w:space="0" w:color="auto"/>
              <w:right w:val="single" w:sz="4" w:space="0" w:color="auto"/>
            </w:tcBorders>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опилки древесные, загрязненные минеральными маслами (содержание масел</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1721101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c>
          <w:tcPr>
            <w:tcW w:w="709" w:type="dxa"/>
            <w:tcBorders>
              <w:top w:val="single" w:sz="4" w:space="0" w:color="auto"/>
              <w:left w:val="single" w:sz="4" w:space="0" w:color="auto"/>
              <w:bottom w:val="single" w:sz="4" w:space="0" w:color="auto"/>
              <w:right w:val="single" w:sz="4" w:space="0" w:color="auto"/>
            </w:tcBorders>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зола и шлак топочных установок</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3130200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c>
          <w:tcPr>
            <w:tcW w:w="709" w:type="dxa"/>
            <w:tcBorders>
              <w:top w:val="single" w:sz="4" w:space="0" w:color="auto"/>
              <w:left w:val="single" w:sz="4" w:space="0" w:color="auto"/>
              <w:bottom w:val="single" w:sz="4" w:space="0" w:color="auto"/>
              <w:right w:val="single" w:sz="4" w:space="0" w:color="auto"/>
            </w:tcBorders>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0,600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шлам шлифовки стекла</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3161700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290</w:t>
            </w:r>
            <w:r w:rsidR="00843456" w:rsidRPr="008249E6">
              <w:rPr>
                <w:sz w:val="14"/>
                <w:szCs w:val="14"/>
                <w:lang w:eastAsia="en-US"/>
              </w:rPr>
              <w:t>,000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290</w:t>
            </w:r>
            <w:r w:rsidR="00843456" w:rsidRPr="008249E6">
              <w:rPr>
                <w:sz w:val="14"/>
                <w:szCs w:val="14"/>
                <w:lang w:eastAsia="en-US"/>
              </w:rPr>
              <w:t>,000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290</w:t>
            </w:r>
            <w:r w:rsidR="00843456" w:rsidRPr="008249E6">
              <w:rPr>
                <w:sz w:val="14"/>
                <w:szCs w:val="14"/>
                <w:lang w:eastAsia="en-US"/>
              </w:rPr>
              <w:t>,000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290</w:t>
            </w:r>
            <w:r w:rsidR="00843456" w:rsidRPr="008249E6">
              <w:rPr>
                <w:sz w:val="14"/>
                <w:szCs w:val="14"/>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843456" w:rsidRPr="008249E6" w:rsidRDefault="00CE2E4E">
            <w:pPr>
              <w:pStyle w:val="table10"/>
              <w:spacing w:line="276" w:lineRule="auto"/>
              <w:ind w:right="-108"/>
              <w:jc w:val="center"/>
              <w:rPr>
                <w:sz w:val="14"/>
                <w:szCs w:val="14"/>
                <w:lang w:eastAsia="en-US"/>
              </w:rPr>
            </w:pPr>
            <w:r w:rsidRPr="008249E6">
              <w:rPr>
                <w:sz w:val="14"/>
                <w:szCs w:val="14"/>
                <w:lang w:eastAsia="en-US"/>
              </w:rPr>
              <w:t>290</w:t>
            </w:r>
            <w:r w:rsidR="00843456" w:rsidRPr="008249E6">
              <w:rPr>
                <w:sz w:val="14"/>
                <w:szCs w:val="14"/>
                <w:lang w:eastAsia="en-US"/>
              </w:rPr>
              <w:t>,000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290</w:t>
            </w:r>
            <w:r w:rsidR="00843456" w:rsidRPr="008249E6">
              <w:rPr>
                <w:sz w:val="14"/>
                <w:szCs w:val="14"/>
                <w:lang w:eastAsia="en-US"/>
              </w:rPr>
              <w:t>,000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 xml:space="preserve">прочие минеральные шламы не вошедшие в группу </w:t>
            </w:r>
            <w:r w:rsidRPr="008249E6">
              <w:rPr>
                <w:sz w:val="14"/>
                <w:szCs w:val="14"/>
                <w:lang w:val="en-US" w:eastAsia="en-US"/>
              </w:rPr>
              <w:t>I</w:t>
            </w:r>
            <w:r w:rsidRPr="008249E6">
              <w:rPr>
                <w:sz w:val="14"/>
                <w:szCs w:val="14"/>
                <w:lang w:eastAsia="en-US"/>
              </w:rPr>
              <w:t>Д</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3167900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c>
          <w:tcPr>
            <w:tcW w:w="709" w:type="dxa"/>
            <w:tcBorders>
              <w:top w:val="single" w:sz="4" w:space="0" w:color="auto"/>
              <w:left w:val="single" w:sz="4" w:space="0" w:color="auto"/>
              <w:bottom w:val="single" w:sz="4" w:space="0" w:color="auto"/>
              <w:right w:val="single" w:sz="4" w:space="0" w:color="auto"/>
            </w:tcBorders>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50,000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 xml:space="preserve">сульфат натрия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5151700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843456">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1</w:t>
            </w:r>
            <w:r w:rsidR="00843456" w:rsidRPr="008249E6">
              <w:rPr>
                <w:sz w:val="14"/>
                <w:szCs w:val="14"/>
                <w:lang w:eastAsia="en-US"/>
              </w:rPr>
              <w:t>60,000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1</w:t>
            </w:r>
            <w:r w:rsidR="00843456" w:rsidRPr="008249E6">
              <w:rPr>
                <w:sz w:val="14"/>
                <w:szCs w:val="14"/>
                <w:lang w:eastAsia="en-US"/>
              </w:rPr>
              <w:t>60,000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1</w:t>
            </w:r>
            <w:r w:rsidR="00843456" w:rsidRPr="008249E6">
              <w:rPr>
                <w:sz w:val="14"/>
                <w:szCs w:val="14"/>
                <w:lang w:eastAsia="en-US"/>
              </w:rPr>
              <w:t>60,000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1</w:t>
            </w:r>
            <w:r w:rsidR="00843456" w:rsidRPr="008249E6">
              <w:rPr>
                <w:sz w:val="14"/>
                <w:szCs w:val="14"/>
                <w:lang w:eastAsia="en-US"/>
              </w:rPr>
              <w:t>60,000</w:t>
            </w:r>
          </w:p>
        </w:tc>
        <w:tc>
          <w:tcPr>
            <w:tcW w:w="709" w:type="dxa"/>
            <w:tcBorders>
              <w:top w:val="single" w:sz="4" w:space="0" w:color="auto"/>
              <w:left w:val="single" w:sz="4" w:space="0" w:color="auto"/>
              <w:bottom w:val="single" w:sz="4" w:space="0" w:color="auto"/>
              <w:right w:val="single" w:sz="4" w:space="0" w:color="auto"/>
            </w:tcBorders>
            <w:hideMark/>
          </w:tcPr>
          <w:p w:rsidR="00843456" w:rsidRPr="008249E6" w:rsidRDefault="00CE2E4E">
            <w:pPr>
              <w:pStyle w:val="table10"/>
              <w:spacing w:line="276" w:lineRule="auto"/>
              <w:ind w:right="-108"/>
              <w:jc w:val="center"/>
              <w:rPr>
                <w:sz w:val="14"/>
                <w:szCs w:val="14"/>
                <w:lang w:eastAsia="en-US"/>
              </w:rPr>
            </w:pPr>
            <w:r w:rsidRPr="008249E6">
              <w:rPr>
                <w:sz w:val="14"/>
                <w:szCs w:val="14"/>
                <w:lang w:eastAsia="en-US"/>
              </w:rPr>
              <w:t>1</w:t>
            </w:r>
            <w:r w:rsidR="00843456" w:rsidRPr="008249E6">
              <w:rPr>
                <w:sz w:val="14"/>
                <w:szCs w:val="14"/>
                <w:lang w:eastAsia="en-US"/>
              </w:rPr>
              <w:t>60,000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8249E6" w:rsidRDefault="00CE2E4E">
            <w:pPr>
              <w:pStyle w:val="table10"/>
              <w:spacing w:line="276" w:lineRule="auto"/>
              <w:jc w:val="center"/>
              <w:rPr>
                <w:sz w:val="14"/>
                <w:szCs w:val="14"/>
                <w:lang w:eastAsia="en-US"/>
              </w:rPr>
            </w:pPr>
            <w:r w:rsidRPr="008249E6">
              <w:rPr>
                <w:sz w:val="14"/>
                <w:szCs w:val="14"/>
                <w:lang w:eastAsia="en-US"/>
              </w:rPr>
              <w:t>1</w:t>
            </w:r>
            <w:r w:rsidR="00843456" w:rsidRPr="008249E6">
              <w:rPr>
                <w:sz w:val="14"/>
                <w:szCs w:val="14"/>
                <w:lang w:eastAsia="en-US"/>
              </w:rPr>
              <w:t>60,000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 xml:space="preserve">отработанные масляные фильтры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5492800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1,000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отходы паронита</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5750301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CE2E4E" w:rsidRDefault="00843456">
            <w:pPr>
              <w:pStyle w:val="table10"/>
              <w:spacing w:line="276" w:lineRule="auto"/>
              <w:jc w:val="center"/>
              <w:rPr>
                <w:sz w:val="14"/>
                <w:szCs w:val="14"/>
                <w:lang w:eastAsia="en-US"/>
              </w:rPr>
            </w:pPr>
            <w:r w:rsidRPr="00CE2E4E">
              <w:rPr>
                <w:sz w:val="14"/>
                <w:szCs w:val="14"/>
                <w:lang w:eastAsia="en-US"/>
              </w:rPr>
              <w:t>0,300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твердые отходы герметиков</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5750800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6,200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обтирочный материал загрязненный маслами (содержание масел менее 15%)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5820601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катализаторы, содержащие медь, отработанные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5951600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12,000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обувь кожаная рабочая, потерявшая потребительские свойства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1471501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2,20</w:t>
            </w:r>
          </w:p>
        </w:tc>
      </w:tr>
      <w:tr w:rsidR="006F3F79"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rPr>
              <w:t>подметь от уборки цехов и территории предприятий по обработке и переработке древесины</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1722901</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709" w:type="dxa"/>
            <w:tcBorders>
              <w:top w:val="single" w:sz="4" w:space="0" w:color="auto"/>
              <w:left w:val="single" w:sz="4" w:space="0" w:color="auto"/>
              <w:bottom w:val="single" w:sz="4" w:space="0" w:color="auto"/>
              <w:right w:val="single" w:sz="4" w:space="0" w:color="auto"/>
            </w:tcBorders>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6F3F79">
            <w:pPr>
              <w:pStyle w:val="table10"/>
              <w:spacing w:line="276" w:lineRule="auto"/>
              <w:jc w:val="center"/>
              <w:rPr>
                <w:sz w:val="14"/>
                <w:szCs w:val="14"/>
                <w:lang w:eastAsia="en-US"/>
              </w:rPr>
            </w:pPr>
            <w:r w:rsidRPr="008249E6">
              <w:rPr>
                <w:sz w:val="14"/>
                <w:szCs w:val="14"/>
                <w:lang w:eastAsia="en-US"/>
              </w:rPr>
              <w:t>20,000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отходы стекловолокон мягкие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3140502</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70,00</w:t>
            </w:r>
          </w:p>
        </w:tc>
      </w:tr>
      <w:tr w:rsidR="006F3F79"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rPr>
              <w:t>Стеклобой с металлическими включениями</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3140807</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c>
          <w:tcPr>
            <w:tcW w:w="709" w:type="dxa"/>
            <w:tcBorders>
              <w:top w:val="single" w:sz="4" w:space="0" w:color="auto"/>
              <w:left w:val="single" w:sz="4" w:space="0" w:color="auto"/>
              <w:bottom w:val="single" w:sz="4" w:space="0" w:color="auto"/>
              <w:right w:val="single" w:sz="4" w:space="0" w:color="auto"/>
            </w:tcBorders>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F3F79" w:rsidRPr="008249E6" w:rsidRDefault="00AF1613">
            <w:pPr>
              <w:pStyle w:val="table10"/>
              <w:spacing w:line="276" w:lineRule="auto"/>
              <w:jc w:val="center"/>
              <w:rPr>
                <w:sz w:val="14"/>
                <w:szCs w:val="14"/>
                <w:lang w:eastAsia="en-US"/>
              </w:rPr>
            </w:pPr>
            <w:r w:rsidRPr="008249E6">
              <w:rPr>
                <w:sz w:val="14"/>
                <w:szCs w:val="14"/>
                <w:lang w:eastAsia="en-US"/>
              </w:rPr>
              <w:t>50,000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стеклобой от кинескопов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3140818</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отходы абразивных материалов в виде пыли и порошка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3144402</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0,11</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высечка из пленки (ПВХ) с фольгой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5711615</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изношенная спецодежда х/б и другая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5820903</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5,00</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острые предметы обеззараженные (обезвреженные)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7710102</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0,001</w:t>
            </w:r>
          </w:p>
        </w:tc>
      </w:tr>
      <w:tr w:rsidR="00843456" w:rsidRPr="00CE2E4E"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отходы, загрязненные кровью или биологическими жидкостями не инфицирующими, обеззараженные (обезвреженные)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7710104</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0,01</w:t>
            </w:r>
          </w:p>
        </w:tc>
      </w:tr>
      <w:tr w:rsidR="00B90301"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B90301">
            <w:pPr>
              <w:pStyle w:val="table10"/>
              <w:spacing w:line="276" w:lineRule="auto"/>
              <w:jc w:val="center"/>
              <w:rPr>
                <w:sz w:val="14"/>
                <w:szCs w:val="14"/>
                <w:lang w:eastAsia="en-US"/>
              </w:rPr>
            </w:pPr>
            <w:r w:rsidRPr="008249E6">
              <w:rPr>
                <w:sz w:val="14"/>
                <w:szCs w:val="14"/>
              </w:rPr>
              <w:t xml:space="preserve">мелочь известковая доломитовая с размером частиц не более </w:t>
            </w:r>
            <w:smartTag w:uri="urn:schemas-microsoft-com:office:smarttags" w:element="metricconverter">
              <w:smartTagPr>
                <w:attr w:name="ProductID" w:val="5 мм"/>
              </w:smartTagPr>
              <w:r w:rsidRPr="008249E6">
                <w:rPr>
                  <w:sz w:val="14"/>
                  <w:szCs w:val="14"/>
                </w:rPr>
                <w:t>5 мм</w:t>
              </w:r>
            </w:smartTag>
            <w:r w:rsidRPr="008249E6">
              <w:rPr>
                <w:sz w:val="14"/>
                <w:szCs w:val="14"/>
              </w:rPr>
              <w:t xml:space="preserve"> (отсев)</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3141109</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неопасные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c>
          <w:tcPr>
            <w:tcW w:w="709" w:type="dxa"/>
            <w:tcBorders>
              <w:top w:val="single" w:sz="4" w:space="0" w:color="auto"/>
              <w:left w:val="single" w:sz="4" w:space="0" w:color="auto"/>
              <w:bottom w:val="single" w:sz="4" w:space="0" w:color="auto"/>
              <w:right w:val="single" w:sz="4" w:space="0" w:color="auto"/>
            </w:tcBorders>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90301" w:rsidRPr="008249E6" w:rsidRDefault="00AF1613">
            <w:pPr>
              <w:pStyle w:val="table10"/>
              <w:spacing w:line="276" w:lineRule="auto"/>
              <w:jc w:val="center"/>
              <w:rPr>
                <w:sz w:val="14"/>
                <w:szCs w:val="14"/>
                <w:lang w:eastAsia="en-US"/>
              </w:rPr>
            </w:pPr>
            <w:r w:rsidRPr="008249E6">
              <w:rPr>
                <w:sz w:val="14"/>
                <w:szCs w:val="14"/>
                <w:lang w:eastAsia="en-US"/>
              </w:rPr>
              <w:t>300,00</w:t>
            </w:r>
          </w:p>
        </w:tc>
      </w:tr>
      <w:tr w:rsidR="00843456" w:rsidTr="00843456">
        <w:trPr>
          <w:trHeight w:val="240"/>
        </w:trPr>
        <w:tc>
          <w:tcPr>
            <w:tcW w:w="22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 xml:space="preserve">отходы производства, подобные отходам жизнедеятельности населения </w:t>
            </w:r>
          </w:p>
        </w:tc>
        <w:tc>
          <w:tcPr>
            <w:tcW w:w="9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9120400</w:t>
            </w:r>
          </w:p>
        </w:tc>
        <w:tc>
          <w:tcPr>
            <w:tcW w:w="8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неопасные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Полигон НПО КУП «Спец-коммунтранс» Н.п. Борьба</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c>
          <w:tcPr>
            <w:tcW w:w="709" w:type="dxa"/>
            <w:tcBorders>
              <w:top w:val="single" w:sz="4" w:space="0" w:color="auto"/>
              <w:left w:val="single" w:sz="4" w:space="0" w:color="auto"/>
              <w:bottom w:val="single" w:sz="4" w:space="0" w:color="auto"/>
              <w:right w:val="single" w:sz="4" w:space="0" w:color="auto"/>
            </w:tcBorders>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c>
          <w:tcPr>
            <w:tcW w:w="56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3456" w:rsidRPr="001F3181" w:rsidRDefault="00843456">
            <w:pPr>
              <w:pStyle w:val="table10"/>
              <w:spacing w:line="276" w:lineRule="auto"/>
              <w:jc w:val="center"/>
              <w:rPr>
                <w:sz w:val="14"/>
                <w:szCs w:val="14"/>
                <w:lang w:eastAsia="en-US"/>
              </w:rPr>
            </w:pPr>
            <w:r w:rsidRPr="001F3181">
              <w:rPr>
                <w:sz w:val="14"/>
                <w:szCs w:val="14"/>
                <w:lang w:eastAsia="en-US"/>
              </w:rPr>
              <w:t>486,50</w:t>
            </w:r>
          </w:p>
        </w:tc>
      </w:tr>
    </w:tbl>
    <w:p w:rsidR="00843456" w:rsidRDefault="00843456" w:rsidP="00337F0E">
      <w:pPr>
        <w:spacing w:after="0" w:line="240" w:lineRule="auto"/>
        <w:jc w:val="center"/>
        <w:rPr>
          <w:b/>
          <w:bCs/>
          <w:sz w:val="24"/>
          <w:szCs w:val="24"/>
          <w:lang w:eastAsia="ru-RU"/>
        </w:rPr>
      </w:pPr>
    </w:p>
    <w:p w:rsidR="00FE019E" w:rsidRDefault="00FE019E" w:rsidP="00337F0E">
      <w:pPr>
        <w:spacing w:after="0" w:line="240" w:lineRule="auto"/>
        <w:jc w:val="center"/>
        <w:rPr>
          <w:b/>
          <w:bCs/>
          <w:sz w:val="24"/>
          <w:szCs w:val="24"/>
          <w:lang w:eastAsia="ru-RU"/>
        </w:rPr>
      </w:pPr>
    </w:p>
    <w:p w:rsidR="00FE019E" w:rsidRDefault="00FE019E" w:rsidP="00337F0E">
      <w:pPr>
        <w:spacing w:after="0" w:line="240" w:lineRule="auto"/>
        <w:jc w:val="center"/>
        <w:rPr>
          <w:b/>
          <w:bCs/>
          <w:sz w:val="24"/>
          <w:szCs w:val="24"/>
          <w:lang w:eastAsia="ru-RU"/>
        </w:rPr>
      </w:pPr>
    </w:p>
    <w:p w:rsidR="00337F0E" w:rsidRPr="00067A27" w:rsidRDefault="00337F0E" w:rsidP="00337F0E">
      <w:pPr>
        <w:spacing w:after="0" w:line="240" w:lineRule="auto"/>
        <w:jc w:val="center"/>
        <w:rPr>
          <w:b/>
          <w:bCs/>
          <w:sz w:val="24"/>
          <w:szCs w:val="24"/>
          <w:lang w:eastAsia="ru-RU"/>
        </w:rPr>
      </w:pPr>
      <w:r w:rsidRPr="00067A27">
        <w:rPr>
          <w:b/>
          <w:bCs/>
          <w:sz w:val="24"/>
          <w:szCs w:val="24"/>
          <w:lang w:eastAsia="ru-RU"/>
        </w:rPr>
        <w:t>XI. Предложения по плану мероприятий по охране окружающей среды</w:t>
      </w:r>
    </w:p>
    <w:p w:rsidR="00337F0E" w:rsidRDefault="00337F0E" w:rsidP="00337F0E">
      <w:pPr>
        <w:spacing w:after="0" w:line="240" w:lineRule="auto"/>
        <w:jc w:val="right"/>
        <w:rPr>
          <w:lang w:eastAsia="ru-RU"/>
        </w:rPr>
      </w:pPr>
    </w:p>
    <w:p w:rsidR="00337F0E" w:rsidRPr="00FE019E" w:rsidRDefault="00337F0E" w:rsidP="00337F0E">
      <w:pPr>
        <w:spacing w:after="0" w:line="240" w:lineRule="auto"/>
        <w:ind w:left="7080" w:firstLine="708"/>
        <w:rPr>
          <w:sz w:val="24"/>
          <w:szCs w:val="24"/>
          <w:lang w:eastAsia="ru-RU"/>
        </w:rPr>
      </w:pPr>
      <w:r w:rsidRPr="00FE019E">
        <w:rPr>
          <w:sz w:val="24"/>
          <w:szCs w:val="24"/>
          <w:lang w:eastAsia="ru-RU"/>
        </w:rPr>
        <w:t>Таблица 2</w:t>
      </w:r>
      <w:r w:rsidR="006C69E0">
        <w:rPr>
          <w:sz w:val="24"/>
          <w:szCs w:val="24"/>
          <w:lang w:eastAsia="ru-RU"/>
        </w:rPr>
        <w:t>0</w:t>
      </w:r>
    </w:p>
    <w:p w:rsidR="00337F0E" w:rsidRPr="00667794" w:rsidRDefault="00337F0E" w:rsidP="00337F0E">
      <w:pPr>
        <w:spacing w:after="0" w:line="240" w:lineRule="auto"/>
        <w:jc w:val="right"/>
        <w:rPr>
          <w:lang w:eastAsia="ru-RU"/>
        </w:rPr>
      </w:pPr>
    </w:p>
    <w:tbl>
      <w:tblPr>
        <w:tblW w:w="4918" w:type="pct"/>
        <w:tblInd w:w="6"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26"/>
        <w:gridCol w:w="3685"/>
        <w:gridCol w:w="849"/>
        <w:gridCol w:w="2410"/>
        <w:gridCol w:w="1843"/>
      </w:tblGrid>
      <w:tr w:rsidR="00337F0E" w:rsidRPr="00084A2C" w:rsidTr="00E70B35">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w:t>
            </w:r>
            <w:r w:rsidRPr="00084A2C">
              <w:rPr>
                <w:sz w:val="20"/>
                <w:szCs w:val="20"/>
                <w:lang w:eastAsia="ru-RU"/>
              </w:rPr>
              <w:br/>
              <w:t>п/п</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Наименование мероприятия, источника финансирования</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Срок выпол</w:t>
            </w:r>
            <w:r>
              <w:rPr>
                <w:sz w:val="20"/>
                <w:szCs w:val="20"/>
                <w:lang w:eastAsia="ru-RU"/>
              </w:rPr>
              <w:t>-</w:t>
            </w:r>
            <w:r w:rsidRPr="00084A2C">
              <w:rPr>
                <w:sz w:val="20"/>
                <w:szCs w:val="20"/>
                <w:lang w:eastAsia="ru-RU"/>
              </w:rPr>
              <w:t>нения</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Цель</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Ожидаемый эффект (результат)</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1</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2</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3</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4</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37F0E" w:rsidRPr="00084A2C" w:rsidRDefault="00337F0E" w:rsidP="005B0ECF">
            <w:pPr>
              <w:spacing w:after="0" w:line="240" w:lineRule="auto"/>
              <w:jc w:val="center"/>
              <w:rPr>
                <w:sz w:val="20"/>
                <w:szCs w:val="20"/>
                <w:lang w:eastAsia="ru-RU"/>
              </w:rPr>
            </w:pPr>
            <w:r w:rsidRPr="00084A2C">
              <w:rPr>
                <w:sz w:val="20"/>
                <w:szCs w:val="20"/>
                <w:lang w:eastAsia="ru-RU"/>
              </w:rPr>
              <w:t>5</w:t>
            </w:r>
          </w:p>
        </w:tc>
      </w:tr>
      <w:tr w:rsidR="00337F0E" w:rsidRPr="00084A2C" w:rsidTr="005B0ECF">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1. Мероприятия по охране и рациональному использованию вод</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1</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rPr>
                <w:sz w:val="18"/>
                <w:szCs w:val="18"/>
                <w:lang w:eastAsia="ru-RU"/>
              </w:rPr>
            </w:pPr>
            <w:r w:rsidRPr="00084A2C">
              <w:rPr>
                <w:sz w:val="18"/>
                <w:szCs w:val="18"/>
                <w:lang w:eastAsia="ru-RU"/>
              </w:rPr>
              <w:t>Установка очистки воды от шлама замкнутого цикла на линии по обработке стекла с Р-кромкой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2E5331" w:rsidRDefault="00337F0E" w:rsidP="005B0ECF">
            <w:pPr>
              <w:spacing w:after="0" w:line="240" w:lineRule="auto"/>
              <w:jc w:val="center"/>
              <w:rPr>
                <w:sz w:val="18"/>
                <w:szCs w:val="18"/>
                <w:lang w:eastAsia="ru-RU"/>
              </w:rPr>
            </w:pPr>
            <w:r w:rsidRPr="002E5331">
              <w:rPr>
                <w:sz w:val="18"/>
                <w:szCs w:val="18"/>
                <w:lang w:eastAsia="ru-RU"/>
              </w:rPr>
              <w:t> 2024</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Снижение взвешенных веществ в промышленных стоках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2</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rPr>
                <w:sz w:val="18"/>
                <w:szCs w:val="18"/>
                <w:lang w:eastAsia="ru-RU"/>
              </w:rPr>
            </w:pPr>
            <w:r w:rsidRPr="00084A2C">
              <w:rPr>
                <w:sz w:val="18"/>
                <w:szCs w:val="18"/>
                <w:lang w:eastAsia="ru-RU"/>
              </w:rPr>
              <w:t xml:space="preserve">Установка очистки воды от шлама замкнутого цикла на линии по обработке стекла с </w:t>
            </w:r>
            <w:r w:rsidRPr="00084A2C">
              <w:rPr>
                <w:sz w:val="18"/>
                <w:szCs w:val="18"/>
                <w:lang w:val="en-US" w:eastAsia="ru-RU"/>
              </w:rPr>
              <w:t>F</w:t>
            </w:r>
            <w:r w:rsidRPr="00084A2C">
              <w:rPr>
                <w:sz w:val="18"/>
                <w:szCs w:val="18"/>
                <w:lang w:eastAsia="ru-RU"/>
              </w:rPr>
              <w:t>-кромкой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2E5331" w:rsidRDefault="00337F0E" w:rsidP="005B0ECF">
            <w:pPr>
              <w:spacing w:after="0" w:line="240" w:lineRule="auto"/>
              <w:jc w:val="center"/>
              <w:rPr>
                <w:sz w:val="18"/>
                <w:szCs w:val="18"/>
                <w:lang w:eastAsia="ru-RU"/>
              </w:rPr>
            </w:pPr>
            <w:r w:rsidRPr="002E5331">
              <w:rPr>
                <w:sz w:val="18"/>
                <w:szCs w:val="18"/>
                <w:lang w:eastAsia="ru-RU"/>
              </w:rPr>
              <w:t>2024</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Снижение взвешенных веществ в промышленных стоках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p>
        </w:tc>
      </w:tr>
      <w:tr w:rsidR="00337F0E" w:rsidRPr="00084A2C" w:rsidTr="005B0ECF">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2.  Мероприятия по охране атмосферного воздуха</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3</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rPr>
                <w:sz w:val="18"/>
                <w:szCs w:val="18"/>
                <w:lang w:eastAsia="ru-RU"/>
              </w:rPr>
            </w:pPr>
            <w:r w:rsidRPr="00084A2C">
              <w:rPr>
                <w:sz w:val="18"/>
                <w:szCs w:val="18"/>
                <w:lang w:eastAsia="ru-RU"/>
              </w:rPr>
              <w:t xml:space="preserve">Приобретение аммиачной воды  для участка очистки уходящих газов и мини ТЭС ТСЦ (для поддержания концентрации </w:t>
            </w:r>
            <w:r w:rsidRPr="00084A2C">
              <w:rPr>
                <w:sz w:val="18"/>
                <w:szCs w:val="18"/>
                <w:lang w:val="en-US" w:eastAsia="ru-RU"/>
              </w:rPr>
              <w:t>NO</w:t>
            </w:r>
            <w:r w:rsidRPr="00084A2C">
              <w:rPr>
                <w:sz w:val="18"/>
                <w:szCs w:val="18"/>
                <w:vertAlign w:val="subscript"/>
                <w:lang w:eastAsia="ru-RU"/>
              </w:rPr>
              <w:t>х</w:t>
            </w:r>
            <w:r w:rsidRPr="00084A2C">
              <w:rPr>
                <w:sz w:val="18"/>
                <w:szCs w:val="18"/>
                <w:lang w:eastAsia="ru-RU"/>
              </w:rPr>
              <w:t>до нормативных значений)</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2E5331" w:rsidRDefault="00337F0E" w:rsidP="00507200">
            <w:pPr>
              <w:spacing w:after="0" w:line="240" w:lineRule="auto"/>
              <w:jc w:val="center"/>
              <w:rPr>
                <w:sz w:val="18"/>
                <w:szCs w:val="18"/>
                <w:lang w:eastAsia="ru-RU"/>
              </w:rPr>
            </w:pPr>
            <w:r w:rsidRPr="002E5331">
              <w:rPr>
                <w:sz w:val="18"/>
                <w:szCs w:val="18"/>
                <w:lang w:eastAsia="ru-RU"/>
              </w:rPr>
              <w:t>20</w:t>
            </w:r>
            <w:r w:rsidR="00BE6C10">
              <w:rPr>
                <w:sz w:val="18"/>
                <w:szCs w:val="18"/>
                <w:lang w:eastAsia="ru-RU"/>
              </w:rPr>
              <w:t>22</w:t>
            </w:r>
            <w:r w:rsidRPr="002E5331">
              <w:rPr>
                <w:sz w:val="18"/>
                <w:szCs w:val="18"/>
                <w:lang w:eastAsia="ru-RU"/>
              </w:rPr>
              <w:t>-202</w:t>
            </w:r>
            <w:r w:rsidR="00BE6C10">
              <w:rPr>
                <w:sz w:val="18"/>
                <w:szCs w:val="18"/>
                <w:lang w:eastAsia="ru-RU"/>
              </w:rPr>
              <w:t>7</w:t>
            </w:r>
            <w:r w:rsidRPr="002E5331">
              <w:rPr>
                <w:sz w:val="18"/>
                <w:szCs w:val="18"/>
                <w:lang w:eastAsia="ru-RU"/>
              </w:rPr>
              <w:t> </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Снижение выбросов загрязняющих веществ в атмосферный воздух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4</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rPr>
                <w:sz w:val="18"/>
                <w:szCs w:val="18"/>
                <w:lang w:eastAsia="ru-RU"/>
              </w:rPr>
            </w:pPr>
            <w:r w:rsidRPr="00084A2C">
              <w:rPr>
                <w:sz w:val="18"/>
                <w:szCs w:val="18"/>
                <w:lang w:eastAsia="ru-RU"/>
              </w:rPr>
              <w:t>Приобретение гидроокиси кальция для участка очистки уходящих газов и мини-ТЭС ТСЦ (для поддержания концентрации SOx до нормативных значений).</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2E5331" w:rsidRDefault="00337F0E" w:rsidP="00507200">
            <w:pPr>
              <w:spacing w:after="0" w:line="240" w:lineRule="auto"/>
              <w:jc w:val="center"/>
              <w:rPr>
                <w:sz w:val="18"/>
                <w:szCs w:val="18"/>
                <w:lang w:eastAsia="ru-RU"/>
              </w:rPr>
            </w:pPr>
            <w:r w:rsidRPr="002E5331">
              <w:rPr>
                <w:sz w:val="18"/>
                <w:szCs w:val="18"/>
                <w:lang w:eastAsia="ru-RU"/>
              </w:rPr>
              <w:t>20</w:t>
            </w:r>
            <w:r w:rsidR="00BE6C10">
              <w:rPr>
                <w:sz w:val="18"/>
                <w:szCs w:val="18"/>
                <w:lang w:eastAsia="ru-RU"/>
              </w:rPr>
              <w:t>22</w:t>
            </w:r>
            <w:r w:rsidRPr="002E5331">
              <w:rPr>
                <w:sz w:val="18"/>
                <w:szCs w:val="18"/>
                <w:lang w:eastAsia="ru-RU"/>
              </w:rPr>
              <w:t>-202</w:t>
            </w:r>
            <w:r w:rsidR="00BE6C10">
              <w:rPr>
                <w:sz w:val="18"/>
                <w:szCs w:val="18"/>
                <w:lang w:eastAsia="ru-RU"/>
              </w:rPr>
              <w:t>7</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Снижение выбросов загрязняющих веществ в атмосферный воздух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p>
        </w:tc>
      </w:tr>
      <w:tr w:rsidR="00E77C51" w:rsidRPr="00084A2C" w:rsidTr="00E24027">
        <w:trPr>
          <w:trHeight w:val="685"/>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084A2C" w:rsidRDefault="00D369BD" w:rsidP="005B0ECF">
            <w:pPr>
              <w:spacing w:after="0" w:line="240" w:lineRule="auto"/>
              <w:jc w:val="center"/>
              <w:rPr>
                <w:sz w:val="20"/>
                <w:szCs w:val="20"/>
                <w:lang w:eastAsia="ru-RU"/>
              </w:rPr>
            </w:pPr>
            <w:r>
              <w:rPr>
                <w:sz w:val="20"/>
                <w:szCs w:val="20"/>
                <w:lang w:eastAsia="ru-RU"/>
              </w:rPr>
              <w:t>5</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E24027" w:rsidRDefault="00E24027" w:rsidP="00E24027">
            <w:pPr>
              <w:rPr>
                <w:color w:val="000000"/>
                <w:sz w:val="18"/>
                <w:szCs w:val="18"/>
              </w:rPr>
            </w:pPr>
            <w:r w:rsidRPr="00E24027">
              <w:rPr>
                <w:color w:val="000000"/>
                <w:sz w:val="18"/>
                <w:szCs w:val="18"/>
              </w:rPr>
              <w:t>Не допускать слеживания и цементации пыли в бункерах, аппаратах, воздуховодах.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2E5331" w:rsidRDefault="00E24027" w:rsidP="00E24027">
            <w:pPr>
              <w:jc w:val="center"/>
              <w:rPr>
                <w:color w:val="000000"/>
                <w:sz w:val="18"/>
                <w:szCs w:val="18"/>
              </w:rPr>
            </w:pPr>
            <w:r w:rsidRPr="002E5331">
              <w:rPr>
                <w:color w:val="000000"/>
                <w:sz w:val="18"/>
                <w:szCs w:val="18"/>
              </w:rPr>
              <w:t>2022</w:t>
            </w:r>
            <w:r w:rsidR="00BE6C10" w:rsidRPr="002E5331">
              <w:rPr>
                <w:sz w:val="18"/>
                <w:szCs w:val="18"/>
                <w:lang w:eastAsia="ru-RU"/>
              </w:rPr>
              <w:t>-202</w:t>
            </w:r>
            <w:r w:rsidR="00BE6C10">
              <w:rPr>
                <w:sz w:val="18"/>
                <w:szCs w:val="18"/>
                <w:lang w:eastAsia="ru-RU"/>
              </w:rPr>
              <w:t>7</w:t>
            </w:r>
          </w:p>
          <w:p w:rsidR="00E77C51" w:rsidRPr="002E5331" w:rsidRDefault="00E77C51" w:rsidP="00507200">
            <w:pPr>
              <w:spacing w:after="0" w:line="240" w:lineRule="auto"/>
              <w:jc w:val="center"/>
              <w:rPr>
                <w:sz w:val="18"/>
                <w:szCs w:val="18"/>
                <w:lang w:eastAsia="ru-RU"/>
              </w:rPr>
            </w:pP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084A2C" w:rsidRDefault="00E77C51" w:rsidP="005B0ECF">
            <w:pPr>
              <w:spacing w:after="0" w:line="240" w:lineRule="auto"/>
              <w:jc w:val="center"/>
              <w:rPr>
                <w:sz w:val="20"/>
                <w:szCs w:val="20"/>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084A2C" w:rsidRDefault="00E77C51" w:rsidP="005B0ECF">
            <w:pPr>
              <w:spacing w:after="0" w:line="240" w:lineRule="auto"/>
              <w:jc w:val="center"/>
              <w:rPr>
                <w:sz w:val="20"/>
                <w:szCs w:val="20"/>
                <w:lang w:eastAsia="ru-RU"/>
              </w:rPr>
            </w:pPr>
          </w:p>
        </w:tc>
      </w:tr>
      <w:tr w:rsidR="00E77C51" w:rsidRPr="00084A2C" w:rsidTr="00E24027">
        <w:trPr>
          <w:trHeight w:val="1321"/>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084A2C" w:rsidRDefault="00D369BD" w:rsidP="005B0ECF">
            <w:pPr>
              <w:spacing w:after="0" w:line="240" w:lineRule="auto"/>
              <w:jc w:val="center"/>
              <w:rPr>
                <w:sz w:val="20"/>
                <w:szCs w:val="20"/>
                <w:lang w:eastAsia="ru-RU"/>
              </w:rPr>
            </w:pPr>
            <w:r>
              <w:rPr>
                <w:sz w:val="20"/>
                <w:szCs w:val="20"/>
                <w:lang w:eastAsia="ru-RU"/>
              </w:rPr>
              <w:t>6</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E24027" w:rsidRDefault="00E24027" w:rsidP="00E24027">
            <w:pPr>
              <w:rPr>
                <w:color w:val="000000"/>
                <w:sz w:val="18"/>
                <w:szCs w:val="18"/>
              </w:rPr>
            </w:pPr>
            <w:r w:rsidRPr="00E24027">
              <w:rPr>
                <w:color w:val="000000"/>
                <w:sz w:val="18"/>
                <w:szCs w:val="18"/>
              </w:rPr>
              <w:t>Ликвидация источника выбросов загрязняющих веществ №№334,238 пост газовой резки ЦПС,ГС и №6611 пост газовой сварки РМЦ</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2E5331" w:rsidRDefault="00E24027" w:rsidP="00BE6C10">
            <w:pPr>
              <w:jc w:val="center"/>
              <w:rPr>
                <w:color w:val="000000"/>
                <w:sz w:val="18"/>
                <w:szCs w:val="18"/>
              </w:rPr>
            </w:pPr>
            <w:r w:rsidRPr="002E5331">
              <w:rPr>
                <w:color w:val="000000"/>
                <w:sz w:val="18"/>
                <w:szCs w:val="18"/>
              </w:rPr>
              <w:t>2022</w:t>
            </w:r>
            <w:r w:rsidR="00BE6C10" w:rsidRPr="002E5331">
              <w:rPr>
                <w:sz w:val="18"/>
                <w:szCs w:val="18"/>
                <w:lang w:eastAsia="ru-RU"/>
              </w:rPr>
              <w:t>-202</w:t>
            </w:r>
            <w:r w:rsidR="00BE6C10">
              <w:rPr>
                <w:sz w:val="18"/>
                <w:szCs w:val="18"/>
                <w:lang w:eastAsia="ru-RU"/>
              </w:rPr>
              <w:t>7</w:t>
            </w:r>
          </w:p>
          <w:p w:rsidR="00E77C51" w:rsidRPr="002E5331" w:rsidRDefault="00E77C51" w:rsidP="00507200">
            <w:pPr>
              <w:spacing w:after="0" w:line="240" w:lineRule="auto"/>
              <w:jc w:val="center"/>
              <w:rPr>
                <w:sz w:val="18"/>
                <w:szCs w:val="18"/>
                <w:lang w:eastAsia="ru-RU"/>
              </w:rPr>
            </w:pP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E24027" w:rsidRDefault="00E24027" w:rsidP="00E24027">
            <w:pPr>
              <w:jc w:val="center"/>
              <w:rPr>
                <w:color w:val="000000"/>
                <w:sz w:val="18"/>
                <w:szCs w:val="18"/>
              </w:rPr>
            </w:pPr>
            <w:r w:rsidRPr="00084A2C">
              <w:rPr>
                <w:sz w:val="20"/>
                <w:szCs w:val="20"/>
                <w:lang w:eastAsia="ru-RU"/>
              </w:rPr>
              <w:t> </w:t>
            </w:r>
            <w:r w:rsidRPr="00E24027">
              <w:rPr>
                <w:sz w:val="18"/>
                <w:szCs w:val="18"/>
                <w:lang w:eastAsia="ru-RU"/>
              </w:rPr>
              <w:t>Снижение выбросов загрязняющих веществ в атмосферный воздух</w:t>
            </w:r>
            <w:r w:rsidRPr="00E24027">
              <w:rPr>
                <w:color w:val="000000"/>
                <w:sz w:val="18"/>
                <w:szCs w:val="18"/>
              </w:rPr>
              <w:t xml:space="preserve"> (железо оксид</w:t>
            </w:r>
            <w:r>
              <w:rPr>
                <w:color w:val="000000"/>
                <w:sz w:val="18"/>
                <w:szCs w:val="18"/>
              </w:rPr>
              <w:t>,</w:t>
            </w:r>
            <w:r w:rsidRPr="00E24027">
              <w:rPr>
                <w:color w:val="000000"/>
                <w:sz w:val="18"/>
                <w:szCs w:val="18"/>
              </w:rPr>
              <w:t xml:space="preserve"> азота диоксид</w:t>
            </w:r>
            <w:r>
              <w:rPr>
                <w:color w:val="000000"/>
                <w:sz w:val="18"/>
                <w:szCs w:val="18"/>
              </w:rPr>
              <w:t>,у</w:t>
            </w:r>
            <w:r w:rsidRPr="00E24027">
              <w:rPr>
                <w:color w:val="000000"/>
                <w:sz w:val="18"/>
                <w:szCs w:val="18"/>
              </w:rPr>
              <w:t>глерод оксид</w:t>
            </w:r>
            <w:r>
              <w:rPr>
                <w:color w:val="000000"/>
                <w:sz w:val="18"/>
                <w:szCs w:val="18"/>
              </w:rPr>
              <w:t>)</w:t>
            </w:r>
          </w:p>
          <w:p w:rsidR="00E77C51" w:rsidRPr="00084A2C" w:rsidRDefault="00E77C51" w:rsidP="005B0ECF">
            <w:pPr>
              <w:spacing w:after="0" w:line="240" w:lineRule="auto"/>
              <w:jc w:val="center"/>
              <w:rPr>
                <w:sz w:val="20"/>
                <w:szCs w:val="20"/>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7C51" w:rsidRPr="00084A2C" w:rsidRDefault="00E77C51" w:rsidP="005B0ECF">
            <w:pPr>
              <w:spacing w:after="0" w:line="240" w:lineRule="auto"/>
              <w:jc w:val="center"/>
              <w:rPr>
                <w:sz w:val="20"/>
                <w:szCs w:val="20"/>
                <w:lang w:eastAsia="ru-RU"/>
              </w:rPr>
            </w:pPr>
          </w:p>
        </w:tc>
      </w:tr>
      <w:tr w:rsidR="00E24027"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084A2C" w:rsidRDefault="00D369BD" w:rsidP="005B0ECF">
            <w:pPr>
              <w:spacing w:after="0" w:line="240" w:lineRule="auto"/>
              <w:jc w:val="center"/>
              <w:rPr>
                <w:sz w:val="20"/>
                <w:szCs w:val="20"/>
                <w:lang w:eastAsia="ru-RU"/>
              </w:rPr>
            </w:pPr>
            <w:r>
              <w:rPr>
                <w:sz w:val="20"/>
                <w:szCs w:val="20"/>
                <w:lang w:eastAsia="ru-RU"/>
              </w:rPr>
              <w:t>7</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E24027" w:rsidRDefault="00E24027" w:rsidP="00E24027">
            <w:pPr>
              <w:rPr>
                <w:color w:val="000000"/>
                <w:sz w:val="18"/>
                <w:szCs w:val="18"/>
              </w:rPr>
            </w:pPr>
            <w:r w:rsidRPr="00E24027">
              <w:rPr>
                <w:color w:val="000000"/>
                <w:sz w:val="18"/>
                <w:szCs w:val="18"/>
              </w:rPr>
              <w:t>Разработка акта инвентаризации проекта нормативов допустимых выбросов загрязняющих веществ и расчет рассеивания загрязняющих веществ в атмосферный воздух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2E5331" w:rsidRDefault="00E24027" w:rsidP="00E24027">
            <w:pPr>
              <w:jc w:val="center"/>
              <w:rPr>
                <w:color w:val="000000"/>
                <w:sz w:val="18"/>
                <w:szCs w:val="18"/>
              </w:rPr>
            </w:pPr>
            <w:r w:rsidRPr="002E5331">
              <w:rPr>
                <w:color w:val="000000"/>
                <w:sz w:val="18"/>
                <w:szCs w:val="18"/>
              </w:rPr>
              <w:t>2022</w:t>
            </w:r>
          </w:p>
          <w:p w:rsidR="00E24027" w:rsidRPr="002E5331" w:rsidRDefault="00E24027" w:rsidP="00E24027">
            <w:pPr>
              <w:jc w:val="center"/>
              <w:rPr>
                <w:color w:val="000000"/>
                <w:sz w:val="18"/>
                <w:szCs w:val="18"/>
              </w:rPr>
            </w:pP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084A2C" w:rsidRDefault="00E24027" w:rsidP="00E24027">
            <w:pPr>
              <w:jc w:val="center"/>
              <w:rPr>
                <w:sz w:val="20"/>
                <w:szCs w:val="20"/>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084A2C" w:rsidRDefault="00E24027" w:rsidP="005B0ECF">
            <w:pPr>
              <w:spacing w:after="0" w:line="240" w:lineRule="auto"/>
              <w:jc w:val="center"/>
              <w:rPr>
                <w:sz w:val="20"/>
                <w:szCs w:val="20"/>
                <w:lang w:eastAsia="ru-RU"/>
              </w:rPr>
            </w:pPr>
          </w:p>
        </w:tc>
      </w:tr>
      <w:tr w:rsidR="00E24027"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084A2C" w:rsidRDefault="00D369BD" w:rsidP="005B0ECF">
            <w:pPr>
              <w:spacing w:after="0" w:line="240" w:lineRule="auto"/>
              <w:jc w:val="center"/>
              <w:rPr>
                <w:sz w:val="20"/>
                <w:szCs w:val="20"/>
                <w:lang w:eastAsia="ru-RU"/>
              </w:rPr>
            </w:pPr>
            <w:r>
              <w:rPr>
                <w:sz w:val="20"/>
                <w:szCs w:val="20"/>
                <w:lang w:eastAsia="ru-RU"/>
              </w:rPr>
              <w:t>8</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E24027" w:rsidRDefault="00E24027" w:rsidP="00E24027">
            <w:pPr>
              <w:rPr>
                <w:color w:val="000000"/>
                <w:sz w:val="18"/>
                <w:szCs w:val="18"/>
              </w:rPr>
            </w:pPr>
            <w:r w:rsidRPr="00E24027">
              <w:rPr>
                <w:color w:val="000000"/>
                <w:sz w:val="18"/>
                <w:szCs w:val="18"/>
              </w:rPr>
              <w:t>Снижение выбросов загрязняющих веществ за счет ликвидации стационарного источника выбросов №2 (котельная, котел ДКВР20/13 - 1шт.) с установкой котлоагрегата меньшей мощности контейнерного типа D8820 (проктируемый источник выбросов № 791)</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2E5331" w:rsidRDefault="00E24027" w:rsidP="00E24027">
            <w:pPr>
              <w:jc w:val="center"/>
              <w:rPr>
                <w:color w:val="000000"/>
                <w:sz w:val="18"/>
                <w:szCs w:val="18"/>
              </w:rPr>
            </w:pPr>
            <w:r w:rsidRPr="002E5331">
              <w:rPr>
                <w:color w:val="000000"/>
                <w:sz w:val="18"/>
                <w:szCs w:val="18"/>
              </w:rPr>
              <w:t>2 кв. 2022</w:t>
            </w:r>
          </w:p>
          <w:p w:rsidR="00E24027" w:rsidRPr="002E5331" w:rsidRDefault="00E24027" w:rsidP="00E24027">
            <w:pPr>
              <w:jc w:val="center"/>
              <w:rPr>
                <w:color w:val="000000"/>
                <w:sz w:val="18"/>
                <w:szCs w:val="18"/>
              </w:rPr>
            </w:pP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E24027" w:rsidRDefault="00E24027" w:rsidP="00E24027">
            <w:pPr>
              <w:jc w:val="center"/>
              <w:rPr>
                <w:color w:val="000000"/>
                <w:sz w:val="18"/>
                <w:szCs w:val="18"/>
              </w:rPr>
            </w:pPr>
            <w:r w:rsidRPr="00E24027">
              <w:rPr>
                <w:sz w:val="18"/>
                <w:szCs w:val="18"/>
                <w:lang w:eastAsia="ru-RU"/>
              </w:rPr>
              <w:t> Снижение выбросов загрязняющих веществ в атмосферный воздух</w:t>
            </w:r>
            <w:r w:rsidRPr="00E24027">
              <w:rPr>
                <w:color w:val="000000"/>
                <w:sz w:val="18"/>
                <w:szCs w:val="18"/>
              </w:rPr>
              <w:t xml:space="preserve"> (оксид углерода,диоксид азота,азота оксид)</w:t>
            </w:r>
          </w:p>
          <w:p w:rsidR="00E24027" w:rsidRPr="00084A2C" w:rsidRDefault="00E24027" w:rsidP="00E24027">
            <w:pPr>
              <w:jc w:val="center"/>
              <w:rPr>
                <w:sz w:val="20"/>
                <w:szCs w:val="20"/>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027" w:rsidRPr="00084A2C" w:rsidRDefault="00E24027" w:rsidP="005B0ECF">
            <w:pPr>
              <w:spacing w:after="0" w:line="240" w:lineRule="auto"/>
              <w:jc w:val="center"/>
              <w:rPr>
                <w:sz w:val="20"/>
                <w:szCs w:val="20"/>
                <w:lang w:eastAsia="ru-RU"/>
              </w:rPr>
            </w:pPr>
          </w:p>
        </w:tc>
      </w:tr>
      <w:tr w:rsidR="00337F0E" w:rsidRPr="00084A2C" w:rsidTr="005B0ECF">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3. Мероприятия по уменьшению объемов (предотвращению) образования отходов производства и вовлечению их в хозяйственный оборот</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r>
      <w:tr w:rsidR="00337F0E" w:rsidRPr="00084A2C" w:rsidTr="005B0ECF">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4. Иные мероприятия по рациональному использованию природных ресурсов и охране окружающей среды</w:t>
            </w:r>
          </w:p>
        </w:tc>
      </w:tr>
      <w:tr w:rsidR="00337F0E" w:rsidRPr="00084A2C" w:rsidTr="00E70B35">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2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1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7F0E" w:rsidRPr="00084A2C" w:rsidRDefault="00337F0E" w:rsidP="005B0ECF">
            <w:pPr>
              <w:spacing w:after="0" w:line="240" w:lineRule="auto"/>
              <w:jc w:val="center"/>
              <w:rPr>
                <w:sz w:val="20"/>
                <w:szCs w:val="20"/>
                <w:lang w:eastAsia="ru-RU"/>
              </w:rPr>
            </w:pPr>
            <w:r w:rsidRPr="00084A2C">
              <w:rPr>
                <w:sz w:val="20"/>
                <w:szCs w:val="20"/>
                <w:lang w:eastAsia="ru-RU"/>
              </w:rPr>
              <w:t> </w:t>
            </w:r>
          </w:p>
        </w:tc>
      </w:tr>
    </w:tbl>
    <w:p w:rsidR="00337F0E" w:rsidRDefault="00337F0E" w:rsidP="00337F0E">
      <w:pPr>
        <w:spacing w:before="240" w:after="0" w:line="240" w:lineRule="auto"/>
        <w:rPr>
          <w:b/>
          <w:bCs/>
          <w:sz w:val="24"/>
          <w:szCs w:val="24"/>
          <w:lang w:eastAsia="ru-RU"/>
        </w:rPr>
        <w:sectPr w:rsidR="00337F0E" w:rsidSect="00F03AD6">
          <w:pgSz w:w="11906" w:h="16838"/>
          <w:pgMar w:top="426" w:right="850" w:bottom="284" w:left="1701" w:header="708" w:footer="708" w:gutter="0"/>
          <w:cols w:space="708"/>
          <w:docGrid w:linePitch="360"/>
        </w:sectPr>
      </w:pPr>
    </w:p>
    <w:p w:rsidR="00E00F1E" w:rsidRDefault="00E00F1E" w:rsidP="002D362C">
      <w:pPr>
        <w:pStyle w:val="nonumheader"/>
        <w:spacing w:before="0" w:after="0" w:line="240" w:lineRule="atLeast"/>
      </w:pPr>
    </w:p>
    <w:p w:rsidR="002D362C" w:rsidRDefault="002D362C" w:rsidP="002D362C">
      <w:pPr>
        <w:pStyle w:val="nonumheader"/>
        <w:spacing w:before="0" w:after="0" w:line="240" w:lineRule="atLeast"/>
      </w:pPr>
      <w:r>
        <w:t xml:space="preserve">XII. Предложения по отбору проб и проведению измерений в области охраны окружающей среды                   </w:t>
      </w:r>
    </w:p>
    <w:p w:rsidR="002D362C" w:rsidRDefault="002D362C" w:rsidP="002D362C">
      <w:pPr>
        <w:pStyle w:val="onestring"/>
        <w:spacing w:line="240" w:lineRule="atLeast"/>
        <w:ind w:left="12744" w:firstLine="708"/>
        <w:jc w:val="left"/>
      </w:pPr>
    </w:p>
    <w:p w:rsidR="002D362C" w:rsidRDefault="002D362C" w:rsidP="002D362C">
      <w:pPr>
        <w:pStyle w:val="onestring"/>
        <w:spacing w:line="240" w:lineRule="atLeast"/>
        <w:ind w:left="13452"/>
        <w:jc w:val="left"/>
        <w:rPr>
          <w:sz w:val="24"/>
          <w:szCs w:val="24"/>
        </w:rPr>
      </w:pPr>
      <w:r w:rsidRPr="00E00F1E">
        <w:rPr>
          <w:sz w:val="20"/>
          <w:szCs w:val="20"/>
        </w:rPr>
        <w:t xml:space="preserve">                              </w:t>
      </w:r>
      <w:r w:rsidRPr="00E00F1E">
        <w:rPr>
          <w:sz w:val="24"/>
          <w:szCs w:val="24"/>
        </w:rPr>
        <w:t>Таблица 2</w:t>
      </w:r>
      <w:r w:rsidR="006C69E0" w:rsidRPr="00E00F1E">
        <w:rPr>
          <w:sz w:val="24"/>
          <w:szCs w:val="24"/>
        </w:rPr>
        <w:t>1</w:t>
      </w:r>
    </w:p>
    <w:p w:rsidR="00E00F1E" w:rsidRPr="00E00F1E" w:rsidRDefault="00E00F1E" w:rsidP="002D362C">
      <w:pPr>
        <w:pStyle w:val="onestring"/>
        <w:spacing w:line="240" w:lineRule="atLeast"/>
        <w:ind w:left="13452"/>
        <w:jc w:val="left"/>
        <w:rPr>
          <w:sz w:val="24"/>
          <w:szCs w:val="24"/>
        </w:rPr>
      </w:pPr>
    </w:p>
    <w:tbl>
      <w:tblPr>
        <w:tblW w:w="4743"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615"/>
        <w:gridCol w:w="2270"/>
        <w:gridCol w:w="2268"/>
        <w:gridCol w:w="2029"/>
        <w:gridCol w:w="1848"/>
        <w:gridCol w:w="2980"/>
      </w:tblGrid>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2D362C">
            <w:pPr>
              <w:pStyle w:val="table10"/>
              <w:jc w:val="center"/>
            </w:pPr>
            <w:r w:rsidRPr="008C297B">
              <w:t>№</w:t>
            </w:r>
            <w:r w:rsidRPr="008C297B">
              <w:br/>
              <w:t>п/п</w:t>
            </w:r>
          </w:p>
        </w:tc>
        <w:tc>
          <w:tcPr>
            <w:tcW w:w="910" w:type="pct"/>
            <w:tcMar>
              <w:top w:w="0" w:type="dxa"/>
              <w:left w:w="6" w:type="dxa"/>
              <w:bottom w:w="0" w:type="dxa"/>
              <w:right w:w="6" w:type="dxa"/>
            </w:tcMar>
            <w:vAlign w:val="center"/>
          </w:tcPr>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Объект отбора</w:t>
            </w:r>
          </w:p>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проб</w:t>
            </w:r>
          </w:p>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и проведения</w:t>
            </w:r>
          </w:p>
          <w:p w:rsidR="00F948AB" w:rsidRPr="00E77C51" w:rsidRDefault="00F948AB" w:rsidP="00F948AB">
            <w:pPr>
              <w:pStyle w:val="table10"/>
              <w:jc w:val="center"/>
            </w:pPr>
            <w:r w:rsidRPr="00E77C51">
              <w:rPr>
                <w:rFonts w:ascii="TimesNewRoman" w:hAnsi="TimesNewRoman" w:cs="TimesNewRoman"/>
              </w:rPr>
              <w:t>измерений</w:t>
            </w:r>
          </w:p>
        </w:tc>
        <w:tc>
          <w:tcPr>
            <w:tcW w:w="790" w:type="pct"/>
            <w:tcMar>
              <w:top w:w="0" w:type="dxa"/>
              <w:left w:w="6" w:type="dxa"/>
              <w:bottom w:w="0" w:type="dxa"/>
              <w:right w:w="6" w:type="dxa"/>
            </w:tcMar>
            <w:vAlign w:val="center"/>
          </w:tcPr>
          <w:p w:rsidR="00F948AB" w:rsidRPr="00E77C51" w:rsidRDefault="00F948AB" w:rsidP="002D362C">
            <w:pPr>
              <w:pStyle w:val="table10"/>
              <w:jc w:val="center"/>
            </w:pPr>
            <w:r w:rsidRPr="00E77C51">
              <w:t>Производ-</w:t>
            </w:r>
            <w:r w:rsidRPr="00E77C51">
              <w:br/>
              <w:t>ственная (промыш-</w:t>
            </w:r>
            <w:r w:rsidRPr="00E77C51">
              <w:br/>
              <w:t>ленная) площадка, цех, участок</w:t>
            </w:r>
          </w:p>
        </w:tc>
        <w:tc>
          <w:tcPr>
            <w:tcW w:w="789" w:type="pct"/>
            <w:tcMar>
              <w:top w:w="0" w:type="dxa"/>
              <w:left w:w="6" w:type="dxa"/>
              <w:bottom w:w="0" w:type="dxa"/>
              <w:right w:w="6" w:type="dxa"/>
            </w:tcMar>
            <w:vAlign w:val="center"/>
          </w:tcPr>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Номер источника,</w:t>
            </w:r>
          </w:p>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пробной площадки</w:t>
            </w:r>
          </w:p>
          <w:p w:rsidR="00F948AB" w:rsidRPr="00E77C51" w:rsidRDefault="00F948AB" w:rsidP="00F948AB">
            <w:pPr>
              <w:autoSpaceDE w:val="0"/>
              <w:autoSpaceDN w:val="0"/>
              <w:adjustRightInd w:val="0"/>
              <w:spacing w:after="0" w:line="240" w:lineRule="auto"/>
              <w:jc w:val="center"/>
              <w:rPr>
                <w:rFonts w:ascii="TimesNewRoman" w:hAnsi="TimesNewRoman" w:cs="TimesNewRoman"/>
                <w:sz w:val="20"/>
                <w:szCs w:val="20"/>
              </w:rPr>
            </w:pPr>
            <w:r w:rsidRPr="00E77C51">
              <w:rPr>
                <w:rFonts w:ascii="TimesNewRoman" w:hAnsi="TimesNewRoman" w:cs="TimesNewRoman"/>
                <w:sz w:val="20"/>
                <w:szCs w:val="20"/>
              </w:rPr>
              <w:t>(точки контроля)</w:t>
            </w:r>
          </w:p>
          <w:p w:rsidR="00F948AB" w:rsidRPr="00E77C51" w:rsidRDefault="00F948AB" w:rsidP="00F948AB">
            <w:pPr>
              <w:pStyle w:val="table10"/>
              <w:jc w:val="center"/>
            </w:pPr>
            <w:r w:rsidRPr="00E77C51">
              <w:rPr>
                <w:rFonts w:ascii="TimesNewRoman" w:hAnsi="TimesNewRoman" w:cs="TimesNewRoman"/>
              </w:rPr>
              <w:t>на карте-схеме</w:t>
            </w:r>
          </w:p>
        </w:tc>
        <w:tc>
          <w:tcPr>
            <w:tcW w:w="706" w:type="pct"/>
            <w:tcMar>
              <w:top w:w="0" w:type="dxa"/>
              <w:left w:w="6" w:type="dxa"/>
              <w:bottom w:w="0" w:type="dxa"/>
              <w:right w:w="6" w:type="dxa"/>
            </w:tcMar>
            <w:vAlign w:val="center"/>
          </w:tcPr>
          <w:p w:rsidR="00F948AB" w:rsidRPr="008C297B" w:rsidRDefault="00F948AB" w:rsidP="002D362C">
            <w:pPr>
              <w:pStyle w:val="table10"/>
              <w:jc w:val="center"/>
            </w:pPr>
            <w:r w:rsidRPr="008C297B">
              <w:t xml:space="preserve">Точка </w:t>
            </w:r>
            <w:r>
              <w:t>и (или) место отбора проб, их доступность</w:t>
            </w:r>
          </w:p>
        </w:tc>
        <w:tc>
          <w:tcPr>
            <w:tcW w:w="643" w:type="pct"/>
            <w:tcMar>
              <w:top w:w="0" w:type="dxa"/>
              <w:left w:w="6" w:type="dxa"/>
              <w:bottom w:w="0" w:type="dxa"/>
              <w:right w:w="6" w:type="dxa"/>
            </w:tcMar>
            <w:vAlign w:val="center"/>
          </w:tcPr>
          <w:p w:rsidR="00F948AB" w:rsidRPr="008C297B" w:rsidRDefault="00F948AB" w:rsidP="002D362C">
            <w:pPr>
              <w:pStyle w:val="table10"/>
              <w:jc w:val="center"/>
            </w:pPr>
            <w:r w:rsidRPr="008C297B">
              <w:t>Частота мониторинга (</w:t>
            </w:r>
            <w:r>
              <w:t>отбора проб и проведения измерений</w:t>
            </w:r>
            <w:r w:rsidRPr="008C297B">
              <w:t>)</w:t>
            </w:r>
          </w:p>
        </w:tc>
        <w:tc>
          <w:tcPr>
            <w:tcW w:w="1037" w:type="pct"/>
            <w:tcMar>
              <w:top w:w="0" w:type="dxa"/>
              <w:left w:w="6" w:type="dxa"/>
              <w:bottom w:w="0" w:type="dxa"/>
              <w:right w:w="6" w:type="dxa"/>
            </w:tcMar>
            <w:vAlign w:val="center"/>
          </w:tcPr>
          <w:p w:rsidR="00F948AB" w:rsidRPr="008C297B" w:rsidRDefault="00F948AB" w:rsidP="002D362C">
            <w:pPr>
              <w:pStyle w:val="table10"/>
              <w:jc w:val="center"/>
            </w:pPr>
            <w:r>
              <w:t>П</w:t>
            </w:r>
            <w:r w:rsidRPr="008C297B">
              <w:t xml:space="preserve">араметр </w:t>
            </w:r>
            <w:r>
              <w:t>или загрязняющее вещество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2D362C">
            <w:pPr>
              <w:pStyle w:val="table10"/>
              <w:jc w:val="center"/>
            </w:pPr>
            <w:r w:rsidRPr="008C297B">
              <w:t>1</w:t>
            </w:r>
          </w:p>
        </w:tc>
        <w:tc>
          <w:tcPr>
            <w:tcW w:w="910" w:type="pct"/>
            <w:tcMar>
              <w:top w:w="0" w:type="dxa"/>
              <w:left w:w="6" w:type="dxa"/>
              <w:bottom w:w="0" w:type="dxa"/>
              <w:right w:w="6" w:type="dxa"/>
            </w:tcMar>
            <w:vAlign w:val="center"/>
          </w:tcPr>
          <w:p w:rsidR="00F948AB" w:rsidRPr="008C297B" w:rsidRDefault="00F948AB" w:rsidP="002D362C">
            <w:pPr>
              <w:pStyle w:val="table10"/>
              <w:jc w:val="center"/>
            </w:pPr>
            <w:r w:rsidRPr="008C297B">
              <w:t>2</w:t>
            </w:r>
          </w:p>
        </w:tc>
        <w:tc>
          <w:tcPr>
            <w:tcW w:w="790" w:type="pct"/>
            <w:tcMar>
              <w:top w:w="0" w:type="dxa"/>
              <w:left w:w="6" w:type="dxa"/>
              <w:bottom w:w="0" w:type="dxa"/>
              <w:right w:w="6" w:type="dxa"/>
            </w:tcMar>
            <w:vAlign w:val="center"/>
          </w:tcPr>
          <w:p w:rsidR="00F948AB" w:rsidRPr="008C297B" w:rsidRDefault="00F948AB" w:rsidP="002D362C">
            <w:pPr>
              <w:pStyle w:val="table10"/>
              <w:jc w:val="center"/>
            </w:pPr>
            <w:r w:rsidRPr="008C297B">
              <w:t>3</w:t>
            </w:r>
          </w:p>
        </w:tc>
        <w:tc>
          <w:tcPr>
            <w:tcW w:w="789" w:type="pct"/>
            <w:tcMar>
              <w:top w:w="0" w:type="dxa"/>
              <w:left w:w="6" w:type="dxa"/>
              <w:bottom w:w="0" w:type="dxa"/>
              <w:right w:w="6" w:type="dxa"/>
            </w:tcMar>
            <w:vAlign w:val="center"/>
          </w:tcPr>
          <w:p w:rsidR="00F948AB" w:rsidRPr="008C297B" w:rsidRDefault="00F948AB" w:rsidP="002D362C">
            <w:pPr>
              <w:pStyle w:val="table10"/>
              <w:jc w:val="center"/>
            </w:pPr>
            <w:r w:rsidRPr="008C297B">
              <w:t>4</w:t>
            </w:r>
          </w:p>
        </w:tc>
        <w:tc>
          <w:tcPr>
            <w:tcW w:w="706" w:type="pct"/>
            <w:tcMar>
              <w:top w:w="0" w:type="dxa"/>
              <w:left w:w="6" w:type="dxa"/>
              <w:bottom w:w="0" w:type="dxa"/>
              <w:right w:w="6" w:type="dxa"/>
            </w:tcMar>
            <w:vAlign w:val="center"/>
          </w:tcPr>
          <w:p w:rsidR="00F948AB" w:rsidRPr="008C297B" w:rsidRDefault="00F948AB" w:rsidP="002D362C">
            <w:pPr>
              <w:pStyle w:val="table10"/>
              <w:jc w:val="center"/>
            </w:pPr>
            <w:r w:rsidRPr="008C297B">
              <w:t>5</w:t>
            </w:r>
          </w:p>
        </w:tc>
        <w:tc>
          <w:tcPr>
            <w:tcW w:w="643" w:type="pct"/>
            <w:tcMar>
              <w:top w:w="0" w:type="dxa"/>
              <w:left w:w="6" w:type="dxa"/>
              <w:bottom w:w="0" w:type="dxa"/>
              <w:right w:w="6" w:type="dxa"/>
            </w:tcMar>
            <w:vAlign w:val="center"/>
          </w:tcPr>
          <w:p w:rsidR="00F948AB" w:rsidRPr="008C297B" w:rsidRDefault="00F948AB" w:rsidP="002D362C">
            <w:pPr>
              <w:pStyle w:val="table10"/>
              <w:jc w:val="center"/>
            </w:pPr>
            <w:r w:rsidRPr="008C297B">
              <w:t>6</w:t>
            </w:r>
          </w:p>
        </w:tc>
        <w:tc>
          <w:tcPr>
            <w:tcW w:w="1037" w:type="pct"/>
            <w:tcMar>
              <w:top w:w="0" w:type="dxa"/>
              <w:left w:w="6" w:type="dxa"/>
              <w:bottom w:w="0" w:type="dxa"/>
              <w:right w:w="6" w:type="dxa"/>
            </w:tcMar>
            <w:vAlign w:val="center"/>
          </w:tcPr>
          <w:p w:rsidR="00F948AB" w:rsidRPr="008C297B" w:rsidRDefault="00F948AB" w:rsidP="002D362C">
            <w:pPr>
              <w:pStyle w:val="table10"/>
              <w:jc w:val="center"/>
            </w:pPr>
            <w:r w:rsidRPr="008C297B">
              <w:t>7</w:t>
            </w:r>
          </w:p>
        </w:tc>
      </w:tr>
      <w:tr w:rsidR="002D362C" w:rsidRPr="008C297B" w:rsidTr="00DB503D">
        <w:trPr>
          <w:trHeight w:val="186"/>
        </w:trPr>
        <w:tc>
          <w:tcPr>
            <w:tcW w:w="5000" w:type="pct"/>
            <w:gridSpan w:val="7"/>
            <w:tcMar>
              <w:top w:w="0" w:type="dxa"/>
              <w:left w:w="6" w:type="dxa"/>
              <w:bottom w:w="0" w:type="dxa"/>
              <w:right w:w="6" w:type="dxa"/>
            </w:tcMar>
            <w:vAlign w:val="center"/>
          </w:tcPr>
          <w:p w:rsidR="004E3EB0" w:rsidRPr="00220941" w:rsidRDefault="00363506" w:rsidP="00F948AB">
            <w:pPr>
              <w:pStyle w:val="table10"/>
              <w:rPr>
                <w:color w:val="000000"/>
              </w:rPr>
            </w:pPr>
            <w:r w:rsidRPr="00E77C51">
              <w:t xml:space="preserve">          «Выбросы загрязняющих веществ в атмосферный воздух от технологического и иного оборудования, технологических процессов, машин и механизмов»</w:t>
            </w:r>
          </w:p>
        </w:tc>
      </w:tr>
      <w:tr w:rsidR="00F948AB" w:rsidRPr="008C297B" w:rsidTr="00DB503D">
        <w:trPr>
          <w:trHeight w:val="520"/>
        </w:trPr>
        <w:tc>
          <w:tcPr>
            <w:tcW w:w="125"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t>1</w:t>
            </w:r>
          </w:p>
        </w:tc>
        <w:tc>
          <w:tcPr>
            <w:tcW w:w="910" w:type="pct"/>
            <w:vMerge w:val="restart"/>
            <w:tcMar>
              <w:top w:w="0" w:type="dxa"/>
              <w:left w:w="6" w:type="dxa"/>
              <w:bottom w:w="0" w:type="dxa"/>
              <w:right w:w="6" w:type="dxa"/>
            </w:tcMar>
            <w:vAlign w:val="center"/>
          </w:tcPr>
          <w:p w:rsidR="00F948AB" w:rsidRDefault="00F948AB" w:rsidP="008C297B">
            <w:pPr>
              <w:pStyle w:val="table10"/>
              <w:jc w:val="center"/>
              <w:rPr>
                <w:color w:val="000000"/>
              </w:rPr>
            </w:pPr>
            <w:r w:rsidRPr="008C297B">
              <w:t>Выбросы загрязняющих веществ в атмосферный воздух</w:t>
            </w:r>
          </w:p>
          <w:p w:rsidR="00F948AB" w:rsidRPr="008C297B" w:rsidRDefault="00F948AB" w:rsidP="008C297B">
            <w:pPr>
              <w:pStyle w:val="table10"/>
              <w:jc w:val="center"/>
            </w:pPr>
          </w:p>
        </w:tc>
        <w:tc>
          <w:tcPr>
            <w:tcW w:w="790" w:type="pct"/>
            <w:vMerge w:val="restart"/>
            <w:tcMar>
              <w:top w:w="0" w:type="dxa"/>
              <w:left w:w="6" w:type="dxa"/>
              <w:bottom w:w="0" w:type="dxa"/>
              <w:right w:w="6" w:type="dxa"/>
            </w:tcMar>
            <w:vAlign w:val="center"/>
          </w:tcPr>
          <w:p w:rsidR="00F948AB" w:rsidRPr="008C297B" w:rsidRDefault="00F948AB" w:rsidP="008C297B">
            <w:pPr>
              <w:pStyle w:val="table10"/>
              <w:jc w:val="center"/>
              <w:rPr>
                <w:color w:val="000000"/>
              </w:rPr>
            </w:pPr>
            <w:r w:rsidRPr="008C297B">
              <w:rPr>
                <w:color w:val="000000"/>
              </w:rPr>
              <w:t>г. Гомель, ул. Михаила Ломоносова, 25,</w:t>
            </w:r>
          </w:p>
          <w:p w:rsidR="00F948AB" w:rsidRPr="008C297B" w:rsidRDefault="00F948AB" w:rsidP="008C297B">
            <w:pPr>
              <w:pStyle w:val="table10"/>
              <w:jc w:val="center"/>
            </w:pPr>
            <w:r w:rsidRPr="008C297B">
              <w:rPr>
                <w:color w:val="000000"/>
              </w:rPr>
              <w:t>цех полированного стекла</w:t>
            </w:r>
          </w:p>
        </w:tc>
        <w:tc>
          <w:tcPr>
            <w:tcW w:w="789"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rPr>
                <w:color w:val="000000"/>
              </w:rPr>
              <w:t>Источник выбросов стекловаренной печи ЛТФ № 2, № 655</w:t>
            </w:r>
          </w:p>
        </w:tc>
        <w:tc>
          <w:tcPr>
            <w:tcW w:w="706"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t>Труба</w:t>
            </w:r>
            <w:r w:rsidR="00BE6C10">
              <w:t xml:space="preserve"> </w:t>
            </w:r>
            <w:r w:rsidRPr="008C297B">
              <w:rPr>
                <w:color w:val="000000"/>
              </w:rPr>
              <w:t>стекловаренной печи ЛТФ № 2</w:t>
            </w:r>
          </w:p>
        </w:tc>
        <w:tc>
          <w:tcPr>
            <w:tcW w:w="643" w:type="pct"/>
            <w:vMerge w:val="restart"/>
            <w:tcMar>
              <w:top w:w="0" w:type="dxa"/>
              <w:left w:w="6" w:type="dxa"/>
              <w:bottom w:w="0" w:type="dxa"/>
              <w:right w:w="6" w:type="dxa"/>
            </w:tcMar>
            <w:vAlign w:val="center"/>
          </w:tcPr>
          <w:p w:rsidR="00F948AB" w:rsidRPr="00BE6C10" w:rsidRDefault="00F948AB" w:rsidP="008C297B">
            <w:pPr>
              <w:pStyle w:val="table10"/>
              <w:jc w:val="center"/>
            </w:pPr>
            <w:r w:rsidRPr="00BE6C10">
              <w:t>Непрерывно</w:t>
            </w:r>
          </w:p>
          <w:p w:rsidR="00F948AB" w:rsidRPr="00BE6C10" w:rsidRDefault="00F948AB" w:rsidP="008C297B">
            <w:pPr>
              <w:pStyle w:val="table10"/>
              <w:jc w:val="center"/>
            </w:pPr>
            <w:r w:rsidRPr="00BE6C10">
              <w:t>(АСК),</w:t>
            </w:r>
          </w:p>
          <w:p w:rsidR="00F948AB" w:rsidRPr="00BE6C10" w:rsidRDefault="00F948AB" w:rsidP="00845D62">
            <w:pPr>
              <w:pStyle w:val="table10"/>
              <w:jc w:val="center"/>
            </w:pPr>
            <w:r w:rsidRPr="00BE6C10">
              <w:t>1 раз в месяц</w:t>
            </w:r>
          </w:p>
        </w:tc>
        <w:tc>
          <w:tcPr>
            <w:tcW w:w="1037" w:type="pct"/>
            <w:tcMar>
              <w:top w:w="0" w:type="dxa"/>
              <w:left w:w="6" w:type="dxa"/>
              <w:bottom w:w="0" w:type="dxa"/>
              <w:right w:w="6" w:type="dxa"/>
            </w:tcMar>
            <w:vAlign w:val="center"/>
          </w:tcPr>
          <w:p w:rsidR="00F948AB" w:rsidRPr="00BE6C10" w:rsidRDefault="00F948AB" w:rsidP="00E53964">
            <w:pPr>
              <w:pStyle w:val="table10"/>
            </w:pPr>
            <w:r w:rsidRPr="00BE6C10">
              <w:rPr>
                <w:color w:val="000000"/>
              </w:rPr>
              <w:t>Азот</w:t>
            </w:r>
            <w:r w:rsidR="00BE6C10">
              <w:rPr>
                <w:color w:val="000000"/>
              </w:rPr>
              <w:t xml:space="preserve"> </w:t>
            </w:r>
            <w:r w:rsidRPr="00BE6C10">
              <w:rPr>
                <w:color w:val="000000"/>
              </w:rPr>
              <w:t>диоксида</w:t>
            </w:r>
          </w:p>
        </w:tc>
      </w:tr>
      <w:tr w:rsidR="00F948AB" w:rsidRPr="008C297B" w:rsidTr="00DB503D">
        <w:trPr>
          <w:trHeight w:val="349"/>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BE6C10" w:rsidRDefault="00F948AB" w:rsidP="008C297B">
            <w:pPr>
              <w:pStyle w:val="table10"/>
              <w:jc w:val="center"/>
            </w:pPr>
          </w:p>
        </w:tc>
        <w:tc>
          <w:tcPr>
            <w:tcW w:w="1037" w:type="pct"/>
            <w:tcMar>
              <w:top w:w="0" w:type="dxa"/>
              <w:left w:w="6" w:type="dxa"/>
              <w:bottom w:w="0" w:type="dxa"/>
              <w:right w:w="6" w:type="dxa"/>
            </w:tcMar>
            <w:vAlign w:val="center"/>
          </w:tcPr>
          <w:p w:rsidR="00F948AB" w:rsidRPr="00BE6C10" w:rsidRDefault="00F948AB" w:rsidP="008C297B">
            <w:pPr>
              <w:pStyle w:val="table10"/>
            </w:pPr>
            <w:r w:rsidRPr="00BE6C10">
              <w:rPr>
                <w:color w:val="000000"/>
              </w:rPr>
              <w:t>Серы диоксида</w:t>
            </w:r>
          </w:p>
        </w:tc>
      </w:tr>
      <w:tr w:rsidR="00F948AB" w:rsidRPr="008C297B" w:rsidTr="00DB503D">
        <w:trPr>
          <w:trHeight w:val="238"/>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jc w:val="cente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BE6C10" w:rsidRDefault="00F948AB" w:rsidP="008C297B">
            <w:pPr>
              <w:pStyle w:val="table10"/>
              <w:jc w:val="center"/>
            </w:pPr>
          </w:p>
        </w:tc>
        <w:tc>
          <w:tcPr>
            <w:tcW w:w="1037" w:type="pct"/>
            <w:tcMar>
              <w:top w:w="0" w:type="dxa"/>
              <w:left w:w="6" w:type="dxa"/>
              <w:bottom w:w="0" w:type="dxa"/>
              <w:right w:w="6" w:type="dxa"/>
            </w:tcMar>
            <w:vAlign w:val="center"/>
          </w:tcPr>
          <w:p w:rsidR="00F948AB" w:rsidRPr="00BE6C10" w:rsidRDefault="00F948AB" w:rsidP="008C297B">
            <w:pPr>
              <w:pStyle w:val="table10"/>
            </w:pPr>
            <w:r w:rsidRPr="00BE6C10">
              <w:rPr>
                <w:color w:val="000000"/>
              </w:rPr>
              <w:t>Углерод оксида</w:t>
            </w:r>
          </w:p>
        </w:tc>
      </w:tr>
      <w:tr w:rsidR="00F948AB" w:rsidRPr="008C297B" w:rsidTr="00DB503D">
        <w:trPr>
          <w:trHeight w:val="70"/>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jc w:val="cente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BE6C10" w:rsidRDefault="00F948AB" w:rsidP="008C297B">
            <w:pPr>
              <w:pStyle w:val="table10"/>
              <w:jc w:val="center"/>
            </w:pPr>
          </w:p>
        </w:tc>
        <w:tc>
          <w:tcPr>
            <w:tcW w:w="1037" w:type="pct"/>
            <w:tcMar>
              <w:top w:w="0" w:type="dxa"/>
              <w:left w:w="6" w:type="dxa"/>
              <w:bottom w:w="0" w:type="dxa"/>
              <w:right w:w="6" w:type="dxa"/>
            </w:tcMar>
            <w:vAlign w:val="center"/>
          </w:tcPr>
          <w:p w:rsidR="00F948AB" w:rsidRPr="00BE6C10" w:rsidRDefault="00F948AB" w:rsidP="008C297B">
            <w:pPr>
              <w:pStyle w:val="table10"/>
              <w:rPr>
                <w:color w:val="000000"/>
              </w:rPr>
            </w:pPr>
            <w:r w:rsidRPr="00BE6C10">
              <w:rPr>
                <w:color w:val="000000"/>
              </w:rPr>
              <w:t>Кислород</w:t>
            </w:r>
          </w:p>
        </w:tc>
      </w:tr>
      <w:tr w:rsidR="00F948AB" w:rsidRPr="008C297B" w:rsidTr="00DB503D">
        <w:trPr>
          <w:trHeight w:val="712"/>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jc w:val="cente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8C297B" w:rsidRDefault="00F948AB" w:rsidP="008C297B">
            <w:pPr>
              <w:pStyle w:val="table10"/>
              <w:jc w:val="center"/>
            </w:pPr>
          </w:p>
        </w:tc>
        <w:tc>
          <w:tcPr>
            <w:tcW w:w="1037" w:type="pct"/>
            <w:tcMar>
              <w:top w:w="0" w:type="dxa"/>
              <w:left w:w="6" w:type="dxa"/>
              <w:bottom w:w="0" w:type="dxa"/>
              <w:right w:w="6" w:type="dxa"/>
            </w:tcMar>
          </w:tcPr>
          <w:p w:rsidR="00F948AB" w:rsidRPr="008C297B" w:rsidRDefault="00F948AB" w:rsidP="00741B67">
            <w:pPr>
              <w:pStyle w:val="table10"/>
            </w:pPr>
            <w:r>
              <w:rPr>
                <w:color w:val="000000"/>
              </w:rPr>
              <w:t xml:space="preserve">Твердые </w:t>
            </w:r>
            <w:r w:rsidRPr="008C297B">
              <w:rPr>
                <w:color w:val="000000"/>
              </w:rPr>
              <w:t>частиц</w:t>
            </w:r>
            <w:r>
              <w:rPr>
                <w:color w:val="000000"/>
              </w:rPr>
              <w:t>ы суммарно</w:t>
            </w:r>
          </w:p>
        </w:tc>
      </w:tr>
      <w:tr w:rsidR="00F948AB" w:rsidRPr="008C297B" w:rsidTr="00DB503D">
        <w:trPr>
          <w:trHeight w:val="283"/>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jc w:val="cente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val="restart"/>
            <w:tcMar>
              <w:top w:w="0" w:type="dxa"/>
              <w:left w:w="6" w:type="dxa"/>
              <w:bottom w:w="0" w:type="dxa"/>
              <w:right w:w="6" w:type="dxa"/>
            </w:tcMar>
            <w:vAlign w:val="center"/>
          </w:tcPr>
          <w:p w:rsidR="00F948AB" w:rsidRPr="00E77C51" w:rsidRDefault="00F948AB" w:rsidP="008C297B">
            <w:pPr>
              <w:pStyle w:val="table10"/>
              <w:jc w:val="center"/>
            </w:pPr>
            <w:r w:rsidRPr="00E77C51">
              <w:t>1 раз в месяц</w:t>
            </w:r>
          </w:p>
        </w:tc>
        <w:tc>
          <w:tcPr>
            <w:tcW w:w="1037" w:type="pct"/>
            <w:tcMar>
              <w:top w:w="0" w:type="dxa"/>
              <w:left w:w="6" w:type="dxa"/>
              <w:bottom w:w="0" w:type="dxa"/>
              <w:right w:w="6" w:type="dxa"/>
            </w:tcMar>
          </w:tcPr>
          <w:p w:rsidR="00F948AB" w:rsidRPr="008C297B" w:rsidRDefault="00F948AB" w:rsidP="008C297B">
            <w:pPr>
              <w:pStyle w:val="table10"/>
              <w:rPr>
                <w:color w:val="000000"/>
              </w:rPr>
            </w:pPr>
            <w:r w:rsidRPr="008C297B">
              <w:rPr>
                <w:color w:val="000000"/>
              </w:rPr>
              <w:t>Аммиак</w:t>
            </w:r>
          </w:p>
        </w:tc>
      </w:tr>
      <w:tr w:rsidR="00F948AB" w:rsidRPr="008C297B" w:rsidTr="00DB503D">
        <w:trPr>
          <w:trHeight w:val="712"/>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jc w:val="cente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E77C51" w:rsidRDefault="00F948AB" w:rsidP="008C297B">
            <w:pPr>
              <w:pStyle w:val="table10"/>
              <w:jc w:val="center"/>
            </w:pPr>
          </w:p>
        </w:tc>
        <w:tc>
          <w:tcPr>
            <w:tcW w:w="1037" w:type="pct"/>
            <w:tcMar>
              <w:top w:w="0" w:type="dxa"/>
              <w:left w:w="6" w:type="dxa"/>
              <w:bottom w:w="0" w:type="dxa"/>
              <w:right w:w="6" w:type="dxa"/>
            </w:tcMar>
          </w:tcPr>
          <w:p w:rsidR="00F948AB" w:rsidRPr="008C297B" w:rsidRDefault="00F948AB" w:rsidP="008C297B">
            <w:pPr>
              <w:pStyle w:val="table10"/>
              <w:rPr>
                <w:color w:val="000000"/>
              </w:rPr>
            </w:pPr>
            <w:r w:rsidRPr="008C297B">
              <w:rPr>
                <w:color w:val="000000"/>
              </w:rPr>
              <w:t>Гидрохлорид (соляная кислота, водорода хлорид)</w:t>
            </w:r>
          </w:p>
        </w:tc>
      </w:tr>
      <w:tr w:rsidR="00F948AB" w:rsidRPr="008C297B" w:rsidTr="00DB503D">
        <w:trPr>
          <w:trHeight w:val="238"/>
        </w:trPr>
        <w:tc>
          <w:tcPr>
            <w:tcW w:w="125"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t>2</w:t>
            </w:r>
          </w:p>
        </w:tc>
        <w:tc>
          <w:tcPr>
            <w:tcW w:w="910" w:type="pct"/>
            <w:vMerge w:val="restart"/>
            <w:tcMar>
              <w:top w:w="0" w:type="dxa"/>
              <w:left w:w="6" w:type="dxa"/>
              <w:bottom w:w="0" w:type="dxa"/>
              <w:right w:w="6" w:type="dxa"/>
            </w:tcMar>
            <w:vAlign w:val="center"/>
          </w:tcPr>
          <w:p w:rsidR="00F948AB" w:rsidRDefault="00F948AB" w:rsidP="00F948AB">
            <w:pPr>
              <w:pStyle w:val="table10"/>
              <w:jc w:val="center"/>
              <w:rPr>
                <w:color w:val="000000"/>
              </w:rPr>
            </w:pPr>
            <w:r w:rsidRPr="008C297B">
              <w:t>Выбросы загрязняющих веществ в атмосферный воздух</w:t>
            </w:r>
          </w:p>
          <w:p w:rsidR="00F948AB" w:rsidRPr="008C297B" w:rsidRDefault="00F948AB" w:rsidP="008C297B">
            <w:pPr>
              <w:pStyle w:val="table10"/>
              <w:jc w:val="center"/>
            </w:pPr>
          </w:p>
        </w:tc>
        <w:tc>
          <w:tcPr>
            <w:tcW w:w="790" w:type="pct"/>
            <w:vMerge w:val="restart"/>
            <w:tcMar>
              <w:top w:w="0" w:type="dxa"/>
              <w:left w:w="6" w:type="dxa"/>
              <w:bottom w:w="0" w:type="dxa"/>
              <w:right w:w="6" w:type="dxa"/>
            </w:tcMar>
            <w:vAlign w:val="center"/>
          </w:tcPr>
          <w:p w:rsidR="00F948AB" w:rsidRPr="008C297B" w:rsidRDefault="00F948AB" w:rsidP="008C297B">
            <w:pPr>
              <w:pStyle w:val="table10"/>
              <w:jc w:val="center"/>
              <w:rPr>
                <w:color w:val="000000"/>
              </w:rPr>
            </w:pPr>
            <w:r w:rsidRPr="008C297B">
              <w:rPr>
                <w:color w:val="000000"/>
              </w:rPr>
              <w:t xml:space="preserve">г. Гомель, ул. Михаила Ломоносова, 25, </w:t>
            </w:r>
          </w:p>
          <w:p w:rsidR="00F948AB" w:rsidRPr="008C297B" w:rsidRDefault="00F948AB" w:rsidP="008C297B">
            <w:pPr>
              <w:pStyle w:val="table10"/>
              <w:jc w:val="center"/>
            </w:pPr>
            <w:r w:rsidRPr="008C297B">
              <w:rPr>
                <w:color w:val="000000"/>
              </w:rPr>
              <w:t>цех полированного стекла</w:t>
            </w:r>
          </w:p>
        </w:tc>
        <w:tc>
          <w:tcPr>
            <w:tcW w:w="789"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rPr>
                <w:color w:val="000000"/>
              </w:rPr>
              <w:t>Источник выбросов стекловаренной печи ЛТФ № 1, № 201</w:t>
            </w:r>
          </w:p>
        </w:tc>
        <w:tc>
          <w:tcPr>
            <w:tcW w:w="706" w:type="pct"/>
            <w:vMerge w:val="restart"/>
            <w:tcMar>
              <w:top w:w="0" w:type="dxa"/>
              <w:left w:w="6" w:type="dxa"/>
              <w:bottom w:w="0" w:type="dxa"/>
              <w:right w:w="6" w:type="dxa"/>
            </w:tcMar>
            <w:vAlign w:val="center"/>
          </w:tcPr>
          <w:p w:rsidR="00F948AB" w:rsidRPr="008C297B" w:rsidRDefault="00F948AB" w:rsidP="008C297B">
            <w:pPr>
              <w:pStyle w:val="table10"/>
              <w:jc w:val="center"/>
            </w:pPr>
            <w:r w:rsidRPr="008C297B">
              <w:t>Труба</w:t>
            </w:r>
            <w:r w:rsidR="00BE6C10">
              <w:t xml:space="preserve"> </w:t>
            </w:r>
            <w:r w:rsidRPr="008C297B">
              <w:rPr>
                <w:color w:val="000000"/>
              </w:rPr>
              <w:t>стекловаренной печи ЛТФ № 1</w:t>
            </w:r>
          </w:p>
        </w:tc>
        <w:tc>
          <w:tcPr>
            <w:tcW w:w="643" w:type="pct"/>
            <w:vMerge w:val="restart"/>
            <w:tcMar>
              <w:top w:w="0" w:type="dxa"/>
              <w:left w:w="6" w:type="dxa"/>
              <w:bottom w:w="0" w:type="dxa"/>
              <w:right w:w="6" w:type="dxa"/>
            </w:tcMar>
            <w:vAlign w:val="center"/>
          </w:tcPr>
          <w:p w:rsidR="00F948AB" w:rsidRPr="00BE6C10" w:rsidRDefault="00F948AB" w:rsidP="00845D62">
            <w:pPr>
              <w:pStyle w:val="table10"/>
              <w:jc w:val="center"/>
            </w:pPr>
            <w:r w:rsidRPr="00BE6C10">
              <w:t>Непрерывно</w:t>
            </w:r>
          </w:p>
          <w:p w:rsidR="00F948AB" w:rsidRPr="00BE6C10" w:rsidRDefault="00F948AB" w:rsidP="00845D62">
            <w:pPr>
              <w:pStyle w:val="table10"/>
              <w:jc w:val="center"/>
            </w:pPr>
            <w:r w:rsidRPr="00BE6C10">
              <w:t>(АСК),</w:t>
            </w:r>
          </w:p>
          <w:p w:rsidR="00F948AB" w:rsidRPr="00BE6C10" w:rsidRDefault="00F948AB" w:rsidP="00845D62">
            <w:pPr>
              <w:pStyle w:val="table10"/>
              <w:jc w:val="center"/>
            </w:pPr>
            <w:r w:rsidRPr="00BE6C10">
              <w:t>1 раз в месяц</w:t>
            </w:r>
          </w:p>
        </w:tc>
        <w:tc>
          <w:tcPr>
            <w:tcW w:w="1037" w:type="pct"/>
            <w:tcMar>
              <w:top w:w="0" w:type="dxa"/>
              <w:left w:w="6" w:type="dxa"/>
              <w:bottom w:w="0" w:type="dxa"/>
              <w:right w:w="6" w:type="dxa"/>
            </w:tcMar>
            <w:vAlign w:val="center"/>
          </w:tcPr>
          <w:p w:rsidR="00F948AB" w:rsidRPr="00BE6C10" w:rsidRDefault="00F948AB" w:rsidP="008C297B">
            <w:pPr>
              <w:pStyle w:val="table10"/>
            </w:pPr>
            <w:r w:rsidRPr="00BE6C10">
              <w:rPr>
                <w:color w:val="000000"/>
              </w:rPr>
              <w:t>Азот диоксида</w:t>
            </w:r>
          </w:p>
        </w:tc>
      </w:tr>
      <w:tr w:rsidR="00F948AB" w:rsidRPr="008C297B" w:rsidTr="00DB503D">
        <w:trPr>
          <w:trHeight w:val="238"/>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BE6C10" w:rsidRDefault="00F948AB" w:rsidP="008C297B">
            <w:pPr>
              <w:pStyle w:val="table10"/>
              <w:jc w:val="center"/>
              <w:rPr>
                <w:color w:val="000000"/>
              </w:rPr>
            </w:pPr>
          </w:p>
        </w:tc>
        <w:tc>
          <w:tcPr>
            <w:tcW w:w="1037" w:type="pct"/>
            <w:tcMar>
              <w:top w:w="0" w:type="dxa"/>
              <w:left w:w="6" w:type="dxa"/>
              <w:bottom w:w="0" w:type="dxa"/>
              <w:right w:w="6" w:type="dxa"/>
            </w:tcMar>
            <w:vAlign w:val="center"/>
          </w:tcPr>
          <w:p w:rsidR="00F948AB" w:rsidRPr="00BE6C10" w:rsidRDefault="00F948AB" w:rsidP="008C297B">
            <w:pPr>
              <w:pStyle w:val="table10"/>
              <w:rPr>
                <w:color w:val="000000"/>
              </w:rPr>
            </w:pPr>
            <w:r w:rsidRPr="00BE6C10">
              <w:rPr>
                <w:color w:val="000000"/>
              </w:rPr>
              <w:t>Серы диоксида</w:t>
            </w:r>
          </w:p>
        </w:tc>
      </w:tr>
      <w:tr w:rsidR="00F948AB" w:rsidRPr="008C297B" w:rsidTr="00DB503D">
        <w:trPr>
          <w:trHeight w:val="238"/>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BE6C10" w:rsidRDefault="00F948AB" w:rsidP="008C297B">
            <w:pPr>
              <w:pStyle w:val="table10"/>
              <w:jc w:val="center"/>
              <w:rPr>
                <w:color w:val="000000"/>
              </w:rPr>
            </w:pPr>
          </w:p>
        </w:tc>
        <w:tc>
          <w:tcPr>
            <w:tcW w:w="1037" w:type="pct"/>
            <w:tcMar>
              <w:top w:w="0" w:type="dxa"/>
              <w:left w:w="6" w:type="dxa"/>
              <w:bottom w:w="0" w:type="dxa"/>
              <w:right w:w="6" w:type="dxa"/>
            </w:tcMar>
            <w:vAlign w:val="center"/>
          </w:tcPr>
          <w:p w:rsidR="00F948AB" w:rsidRPr="00BE6C10" w:rsidRDefault="00F948AB" w:rsidP="008C297B">
            <w:pPr>
              <w:pStyle w:val="table10"/>
              <w:rPr>
                <w:color w:val="000000"/>
              </w:rPr>
            </w:pPr>
            <w:r w:rsidRPr="00BE6C10">
              <w:rPr>
                <w:color w:val="000000"/>
              </w:rPr>
              <w:t>Кислород</w:t>
            </w:r>
          </w:p>
        </w:tc>
      </w:tr>
      <w:tr w:rsidR="00F948AB" w:rsidRPr="008C297B" w:rsidTr="00DB503D">
        <w:trPr>
          <w:trHeight w:val="238"/>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E77C51" w:rsidRDefault="00F948AB" w:rsidP="008C297B">
            <w:pPr>
              <w:pStyle w:val="table10"/>
              <w:jc w:val="center"/>
              <w:rPr>
                <w:color w:val="000000"/>
              </w:rPr>
            </w:pPr>
          </w:p>
        </w:tc>
        <w:tc>
          <w:tcPr>
            <w:tcW w:w="1037" w:type="pct"/>
            <w:tcMar>
              <w:top w:w="0" w:type="dxa"/>
              <w:left w:w="6" w:type="dxa"/>
              <w:bottom w:w="0" w:type="dxa"/>
              <w:right w:w="6" w:type="dxa"/>
            </w:tcMar>
            <w:vAlign w:val="center"/>
          </w:tcPr>
          <w:p w:rsidR="00F948AB" w:rsidRPr="008C297B" w:rsidRDefault="00F948AB" w:rsidP="008C297B">
            <w:pPr>
              <w:pStyle w:val="table10"/>
              <w:rPr>
                <w:color w:val="000000"/>
              </w:rPr>
            </w:pPr>
            <w:r w:rsidRPr="008C297B">
              <w:rPr>
                <w:color w:val="000000"/>
              </w:rPr>
              <w:t>Углерод оксид</w:t>
            </w:r>
            <w:r>
              <w:rPr>
                <w:color w:val="000000"/>
              </w:rPr>
              <w:t>а</w:t>
            </w:r>
          </w:p>
        </w:tc>
      </w:tr>
      <w:tr w:rsidR="00F948AB" w:rsidRPr="008C297B" w:rsidTr="00DB503D">
        <w:trPr>
          <w:trHeight w:val="736"/>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E77C51" w:rsidRDefault="00F948AB" w:rsidP="008C297B">
            <w:pPr>
              <w:pStyle w:val="table10"/>
              <w:jc w:val="center"/>
              <w:rPr>
                <w:color w:val="000000"/>
              </w:rPr>
            </w:pPr>
          </w:p>
        </w:tc>
        <w:tc>
          <w:tcPr>
            <w:tcW w:w="1037" w:type="pct"/>
            <w:tcMar>
              <w:top w:w="0" w:type="dxa"/>
              <w:left w:w="6" w:type="dxa"/>
              <w:bottom w:w="0" w:type="dxa"/>
              <w:right w:w="6" w:type="dxa"/>
            </w:tcMar>
            <w:vAlign w:val="center"/>
          </w:tcPr>
          <w:p w:rsidR="00F948AB" w:rsidRPr="008C297B" w:rsidRDefault="00F948AB" w:rsidP="002E2A76">
            <w:pPr>
              <w:pStyle w:val="table10"/>
              <w:rPr>
                <w:color w:val="000000"/>
              </w:rPr>
            </w:pPr>
            <w:r>
              <w:rPr>
                <w:color w:val="000000"/>
              </w:rPr>
              <w:t xml:space="preserve">Твердые </w:t>
            </w:r>
            <w:r w:rsidRPr="008C297B">
              <w:rPr>
                <w:color w:val="000000"/>
              </w:rPr>
              <w:t>частиц</w:t>
            </w:r>
            <w:r>
              <w:rPr>
                <w:color w:val="000000"/>
              </w:rPr>
              <w:t>ы суммарно</w:t>
            </w:r>
          </w:p>
        </w:tc>
      </w:tr>
      <w:tr w:rsidR="00F948AB" w:rsidRPr="008C297B" w:rsidTr="00DB503D">
        <w:trPr>
          <w:trHeight w:val="736"/>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val="restart"/>
            <w:tcMar>
              <w:top w:w="0" w:type="dxa"/>
              <w:left w:w="6" w:type="dxa"/>
              <w:bottom w:w="0" w:type="dxa"/>
              <w:right w:w="6" w:type="dxa"/>
            </w:tcMar>
            <w:vAlign w:val="center"/>
          </w:tcPr>
          <w:p w:rsidR="00F948AB" w:rsidRPr="00E77C51" w:rsidRDefault="00F948AB" w:rsidP="008C297B">
            <w:pPr>
              <w:pStyle w:val="table10"/>
              <w:jc w:val="center"/>
            </w:pPr>
            <w:r w:rsidRPr="00E77C51">
              <w:t>1 раз в месяц</w:t>
            </w:r>
          </w:p>
        </w:tc>
        <w:tc>
          <w:tcPr>
            <w:tcW w:w="1037" w:type="pct"/>
            <w:tcMar>
              <w:top w:w="0" w:type="dxa"/>
              <w:left w:w="6" w:type="dxa"/>
              <w:bottom w:w="0" w:type="dxa"/>
              <w:right w:w="6" w:type="dxa"/>
            </w:tcMar>
          </w:tcPr>
          <w:p w:rsidR="00F948AB" w:rsidRPr="008C297B" w:rsidRDefault="00F948AB" w:rsidP="008C297B">
            <w:pPr>
              <w:pStyle w:val="table10"/>
              <w:rPr>
                <w:color w:val="000000"/>
              </w:rPr>
            </w:pPr>
            <w:r w:rsidRPr="008C297B">
              <w:rPr>
                <w:color w:val="000000"/>
              </w:rPr>
              <w:t>Аммиак</w:t>
            </w:r>
          </w:p>
        </w:tc>
      </w:tr>
      <w:tr w:rsidR="00F948AB" w:rsidRPr="008C297B" w:rsidTr="00DB503D">
        <w:trPr>
          <w:trHeight w:val="736"/>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vAlign w:val="center"/>
          </w:tcPr>
          <w:p w:rsidR="00F948AB" w:rsidRPr="008C297B" w:rsidRDefault="00F948AB" w:rsidP="008C297B">
            <w:pPr>
              <w:pStyle w:val="table10"/>
              <w:rPr>
                <w:color w:val="00000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vAlign w:val="center"/>
          </w:tcPr>
          <w:p w:rsidR="00F948AB" w:rsidRPr="008C297B" w:rsidRDefault="00F948AB" w:rsidP="008C297B">
            <w:pPr>
              <w:pStyle w:val="table10"/>
              <w:jc w:val="center"/>
            </w:pPr>
          </w:p>
        </w:tc>
        <w:tc>
          <w:tcPr>
            <w:tcW w:w="706" w:type="pct"/>
            <w:vMerge/>
            <w:tcMar>
              <w:top w:w="0" w:type="dxa"/>
              <w:left w:w="6" w:type="dxa"/>
              <w:bottom w:w="0" w:type="dxa"/>
              <w:right w:w="6" w:type="dxa"/>
            </w:tcMar>
            <w:vAlign w:val="center"/>
          </w:tcPr>
          <w:p w:rsidR="00F948AB" w:rsidRPr="008C297B" w:rsidRDefault="00F948AB" w:rsidP="008C297B">
            <w:pPr>
              <w:pStyle w:val="table10"/>
              <w:jc w:val="center"/>
            </w:pPr>
          </w:p>
        </w:tc>
        <w:tc>
          <w:tcPr>
            <w:tcW w:w="643"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1037" w:type="pct"/>
            <w:tcMar>
              <w:top w:w="0" w:type="dxa"/>
              <w:left w:w="6" w:type="dxa"/>
              <w:bottom w:w="0" w:type="dxa"/>
              <w:right w:w="6" w:type="dxa"/>
            </w:tcMar>
          </w:tcPr>
          <w:p w:rsidR="00F948AB" w:rsidRPr="008C297B" w:rsidRDefault="00F948AB" w:rsidP="008C297B">
            <w:pPr>
              <w:pStyle w:val="table10"/>
              <w:rPr>
                <w:color w:val="000000"/>
              </w:rPr>
            </w:pPr>
            <w:r w:rsidRPr="008C297B">
              <w:rPr>
                <w:color w:val="000000"/>
              </w:rPr>
              <w:t>Гидрохлорид (соляная кислота, водорода хлорид)</w:t>
            </w:r>
          </w:p>
        </w:tc>
      </w:tr>
      <w:tr w:rsidR="00F948AB" w:rsidRPr="008C297B" w:rsidTr="00DB503D">
        <w:trPr>
          <w:trHeight w:val="238"/>
        </w:trPr>
        <w:tc>
          <w:tcPr>
            <w:tcW w:w="125" w:type="pct"/>
            <w:vMerge w:val="restart"/>
            <w:tcMar>
              <w:top w:w="0" w:type="dxa"/>
              <w:left w:w="6" w:type="dxa"/>
              <w:bottom w:w="0" w:type="dxa"/>
              <w:right w:w="6" w:type="dxa"/>
            </w:tcMar>
            <w:vAlign w:val="center"/>
          </w:tcPr>
          <w:p w:rsidR="00F948AB" w:rsidRPr="008C297B" w:rsidRDefault="00F948AB" w:rsidP="00036094">
            <w:pPr>
              <w:pStyle w:val="table10"/>
              <w:jc w:val="center"/>
            </w:pPr>
            <w:r w:rsidRPr="008C297B">
              <w:t>3</w:t>
            </w:r>
          </w:p>
        </w:tc>
        <w:tc>
          <w:tcPr>
            <w:tcW w:w="910" w:type="pct"/>
            <w:vMerge w:val="restart"/>
            <w:tcMar>
              <w:top w:w="0" w:type="dxa"/>
              <w:left w:w="6" w:type="dxa"/>
              <w:bottom w:w="0" w:type="dxa"/>
              <w:right w:w="6" w:type="dxa"/>
            </w:tcMar>
          </w:tcPr>
          <w:p w:rsidR="00F948AB" w:rsidRDefault="00F948AB" w:rsidP="00F948AB">
            <w:pPr>
              <w:pStyle w:val="table10"/>
              <w:jc w:val="center"/>
              <w:rPr>
                <w:color w:val="000000"/>
              </w:rPr>
            </w:pPr>
            <w:r w:rsidRPr="008C297B">
              <w:t>Выбросы загрязняющих веществ в атмосферный воздух</w:t>
            </w:r>
          </w:p>
          <w:p w:rsidR="00F948AB" w:rsidRPr="004041B6" w:rsidRDefault="00F948AB" w:rsidP="004041B6">
            <w:pPr>
              <w:spacing w:after="0"/>
              <w:jc w:val="center"/>
              <w:rPr>
                <w:sz w:val="20"/>
                <w:szCs w:val="20"/>
              </w:rPr>
            </w:pPr>
          </w:p>
        </w:tc>
        <w:tc>
          <w:tcPr>
            <w:tcW w:w="790" w:type="pct"/>
            <w:vMerge w:val="restart"/>
            <w:tcMar>
              <w:top w:w="0" w:type="dxa"/>
              <w:left w:w="6" w:type="dxa"/>
              <w:bottom w:w="0" w:type="dxa"/>
              <w:right w:w="6" w:type="dxa"/>
            </w:tcMar>
            <w:vAlign w:val="center"/>
          </w:tcPr>
          <w:p w:rsidR="00F948AB" w:rsidRPr="008C297B" w:rsidRDefault="00F948AB" w:rsidP="00036094">
            <w:pPr>
              <w:pStyle w:val="table10"/>
              <w:jc w:val="center"/>
              <w:rPr>
                <w:color w:val="000000"/>
              </w:rPr>
            </w:pPr>
            <w:r w:rsidRPr="008C297B">
              <w:rPr>
                <w:color w:val="000000"/>
              </w:rPr>
              <w:t xml:space="preserve">г. Гомель, ул. Михаила Ломоносова, 25, </w:t>
            </w:r>
          </w:p>
          <w:p w:rsidR="00F948AB" w:rsidRPr="008C297B" w:rsidRDefault="00F948AB" w:rsidP="00036094">
            <w:pPr>
              <w:pStyle w:val="table10"/>
              <w:jc w:val="center"/>
              <w:rPr>
                <w:color w:val="000000"/>
              </w:rPr>
            </w:pPr>
            <w:r w:rsidRPr="008C297B">
              <w:rPr>
                <w:color w:val="000000"/>
              </w:rPr>
              <w:t>теплосиловой цех</w:t>
            </w:r>
          </w:p>
        </w:tc>
        <w:tc>
          <w:tcPr>
            <w:tcW w:w="789" w:type="pct"/>
            <w:vMerge w:val="restart"/>
            <w:tcMar>
              <w:top w:w="0" w:type="dxa"/>
              <w:left w:w="6" w:type="dxa"/>
              <w:bottom w:w="0" w:type="dxa"/>
              <w:right w:w="6" w:type="dxa"/>
            </w:tcMar>
          </w:tcPr>
          <w:p w:rsidR="00F948AB" w:rsidRPr="00036094" w:rsidRDefault="00F948AB" w:rsidP="00F948AB">
            <w:pPr>
              <w:pStyle w:val="table10"/>
              <w:jc w:val="center"/>
            </w:pPr>
            <w:r w:rsidRPr="00036094">
              <w:t>Теплосило</w:t>
            </w:r>
            <w:r>
              <w:t>вой цех, теплоэнергетический участок,</w:t>
            </w:r>
          </w:p>
          <w:p w:rsidR="00F948AB" w:rsidRDefault="00F948AB" w:rsidP="00F948AB">
            <w:pPr>
              <w:spacing w:after="0"/>
              <w:jc w:val="center"/>
              <w:rPr>
                <w:sz w:val="20"/>
                <w:szCs w:val="20"/>
              </w:rPr>
            </w:pPr>
            <w:r w:rsidRPr="00036094">
              <w:rPr>
                <w:sz w:val="20"/>
                <w:szCs w:val="20"/>
              </w:rPr>
              <w:t>котел ДКВР-20/14 (1 шт.)</w:t>
            </w:r>
            <w:r>
              <w:rPr>
                <w:sz w:val="20"/>
                <w:szCs w:val="20"/>
              </w:rPr>
              <w:t>,</w:t>
            </w:r>
            <w:r w:rsidR="00BE6C10">
              <w:rPr>
                <w:sz w:val="20"/>
                <w:szCs w:val="20"/>
              </w:rPr>
              <w:t xml:space="preserve"> </w:t>
            </w:r>
            <w:r>
              <w:rPr>
                <w:sz w:val="20"/>
                <w:szCs w:val="20"/>
              </w:rPr>
              <w:t>№</w:t>
            </w:r>
            <w:r w:rsidR="00BE6C10">
              <w:rPr>
                <w:sz w:val="20"/>
                <w:szCs w:val="20"/>
              </w:rPr>
              <w:t xml:space="preserve"> </w:t>
            </w:r>
            <w:r>
              <w:rPr>
                <w:sz w:val="20"/>
                <w:szCs w:val="20"/>
              </w:rPr>
              <w:t>2</w:t>
            </w:r>
          </w:p>
          <w:p w:rsidR="00E00F1E" w:rsidRDefault="00E00F1E" w:rsidP="00F948AB">
            <w:pPr>
              <w:spacing w:after="0"/>
              <w:jc w:val="center"/>
              <w:rPr>
                <w:sz w:val="20"/>
                <w:szCs w:val="20"/>
              </w:rPr>
            </w:pPr>
          </w:p>
          <w:p w:rsidR="00E00F1E" w:rsidRPr="008C297B" w:rsidRDefault="00E00F1E" w:rsidP="00F948AB">
            <w:pPr>
              <w:spacing w:after="0"/>
              <w:jc w:val="center"/>
              <w:rPr>
                <w:sz w:val="20"/>
                <w:szCs w:val="20"/>
              </w:rPr>
            </w:pPr>
          </w:p>
        </w:tc>
        <w:tc>
          <w:tcPr>
            <w:tcW w:w="706" w:type="pct"/>
            <w:vMerge w:val="restar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r w:rsidRPr="008C297B">
              <w:rPr>
                <w:color w:val="000000"/>
                <w:sz w:val="20"/>
                <w:szCs w:val="20"/>
              </w:rPr>
              <w:t xml:space="preserve"> котельной установки</w:t>
            </w:r>
          </w:p>
        </w:tc>
        <w:tc>
          <w:tcPr>
            <w:tcW w:w="643" w:type="pct"/>
            <w:vMerge w:val="restart"/>
            <w:tcMar>
              <w:top w:w="0" w:type="dxa"/>
              <w:left w:w="6" w:type="dxa"/>
              <w:bottom w:w="0" w:type="dxa"/>
              <w:right w:w="6" w:type="dxa"/>
            </w:tcMar>
            <w:vAlign w:val="center"/>
          </w:tcPr>
          <w:p w:rsidR="00F948AB" w:rsidRPr="008C297B" w:rsidRDefault="00F948AB" w:rsidP="00BE6C10">
            <w:pPr>
              <w:pStyle w:val="table10"/>
              <w:jc w:val="center"/>
              <w:rPr>
                <w:color w:val="000000"/>
              </w:rPr>
            </w:pPr>
            <w:r w:rsidRPr="008C297B">
              <w:rPr>
                <w:color w:val="000000"/>
              </w:rPr>
              <w:t>1 раз в</w:t>
            </w:r>
            <w:r w:rsidR="00BE6C10">
              <w:rPr>
                <w:color w:val="000000"/>
              </w:rPr>
              <w:t xml:space="preserve"> </w:t>
            </w:r>
            <w:r w:rsidRPr="008C297B">
              <w:rPr>
                <w:color w:val="000000"/>
              </w:rPr>
              <w:t>год</w:t>
            </w:r>
          </w:p>
        </w:tc>
        <w:tc>
          <w:tcPr>
            <w:tcW w:w="1037" w:type="pct"/>
            <w:tcMar>
              <w:top w:w="0" w:type="dxa"/>
              <w:left w:w="6" w:type="dxa"/>
              <w:bottom w:w="0" w:type="dxa"/>
              <w:right w:w="6" w:type="dxa"/>
            </w:tcMar>
            <w:vAlign w:val="center"/>
          </w:tcPr>
          <w:p w:rsidR="00F948AB" w:rsidRDefault="00F948AB" w:rsidP="00036094">
            <w:pPr>
              <w:pStyle w:val="table10"/>
              <w:rPr>
                <w:color w:val="000000"/>
              </w:rPr>
            </w:pPr>
            <w:r>
              <w:rPr>
                <w:color w:val="000000"/>
              </w:rPr>
              <w:t>А</w:t>
            </w:r>
            <w:r w:rsidRPr="008C297B">
              <w:rPr>
                <w:color w:val="000000"/>
              </w:rPr>
              <w:t>зота оксид</w:t>
            </w:r>
            <w:r>
              <w:rPr>
                <w:color w:val="000000"/>
              </w:rPr>
              <w:t>ы</w:t>
            </w:r>
          </w:p>
          <w:p w:rsidR="00E00F1E" w:rsidRPr="008C297B" w:rsidRDefault="00E00F1E" w:rsidP="00036094">
            <w:pPr>
              <w:pStyle w:val="table10"/>
              <w:rPr>
                <w:sz w:val="18"/>
                <w:szCs w:val="18"/>
              </w:rPr>
            </w:pPr>
          </w:p>
        </w:tc>
      </w:tr>
      <w:tr w:rsidR="00F948AB" w:rsidRPr="008C297B" w:rsidTr="00DB503D">
        <w:trPr>
          <w:trHeight w:val="871"/>
        </w:trPr>
        <w:tc>
          <w:tcPr>
            <w:tcW w:w="125" w:type="pct"/>
            <w:vMerge/>
            <w:tcMar>
              <w:top w:w="0" w:type="dxa"/>
              <w:left w:w="6" w:type="dxa"/>
              <w:bottom w:w="0" w:type="dxa"/>
              <w:right w:w="6" w:type="dxa"/>
            </w:tcMar>
            <w:vAlign w:val="center"/>
          </w:tcPr>
          <w:p w:rsidR="00F948AB" w:rsidRPr="008C297B" w:rsidRDefault="00F948AB" w:rsidP="008C297B">
            <w:pPr>
              <w:pStyle w:val="table10"/>
              <w:jc w:val="center"/>
            </w:pPr>
          </w:p>
        </w:tc>
        <w:tc>
          <w:tcPr>
            <w:tcW w:w="910" w:type="pct"/>
            <w:vMerge/>
            <w:tcMar>
              <w:top w:w="0" w:type="dxa"/>
              <w:left w:w="6" w:type="dxa"/>
              <w:bottom w:w="0" w:type="dxa"/>
              <w:right w:w="6" w:type="dxa"/>
            </w:tcMar>
          </w:tcPr>
          <w:p w:rsidR="00F948AB" w:rsidRPr="008C297B" w:rsidRDefault="00F948AB" w:rsidP="008C297B">
            <w:pPr>
              <w:jc w:val="center"/>
              <w:rPr>
                <w:sz w:val="20"/>
              </w:rPr>
            </w:pPr>
          </w:p>
        </w:tc>
        <w:tc>
          <w:tcPr>
            <w:tcW w:w="790"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789" w:type="pct"/>
            <w:vMerge/>
            <w:tcMar>
              <w:top w:w="0" w:type="dxa"/>
              <w:left w:w="6" w:type="dxa"/>
              <w:bottom w:w="0" w:type="dxa"/>
              <w:right w:w="6" w:type="dxa"/>
            </w:tcMar>
          </w:tcPr>
          <w:p w:rsidR="00F948AB" w:rsidRPr="008C297B" w:rsidRDefault="00F948AB" w:rsidP="008C297B">
            <w:pPr>
              <w:jc w:val="center"/>
              <w:rPr>
                <w:sz w:val="20"/>
                <w:szCs w:val="20"/>
              </w:rPr>
            </w:pPr>
          </w:p>
        </w:tc>
        <w:tc>
          <w:tcPr>
            <w:tcW w:w="706" w:type="pct"/>
            <w:vMerge/>
            <w:tcMar>
              <w:top w:w="0" w:type="dxa"/>
              <w:left w:w="6" w:type="dxa"/>
              <w:bottom w:w="0" w:type="dxa"/>
              <w:right w:w="6" w:type="dxa"/>
            </w:tcMar>
            <w:vAlign w:val="center"/>
          </w:tcPr>
          <w:p w:rsidR="00F948AB" w:rsidRPr="008C297B" w:rsidRDefault="00F948AB" w:rsidP="008C297B">
            <w:pPr>
              <w:jc w:val="center"/>
              <w:rPr>
                <w:sz w:val="20"/>
                <w:szCs w:val="20"/>
              </w:rPr>
            </w:pPr>
          </w:p>
        </w:tc>
        <w:tc>
          <w:tcPr>
            <w:tcW w:w="643" w:type="pct"/>
            <w:vMerge/>
            <w:tcMar>
              <w:top w:w="0" w:type="dxa"/>
              <w:left w:w="6" w:type="dxa"/>
              <w:bottom w:w="0" w:type="dxa"/>
              <w:right w:w="6" w:type="dxa"/>
            </w:tcMar>
            <w:vAlign w:val="center"/>
          </w:tcPr>
          <w:p w:rsidR="00F948AB" w:rsidRPr="008C297B" w:rsidRDefault="00F948AB" w:rsidP="008C297B">
            <w:pPr>
              <w:pStyle w:val="table10"/>
              <w:jc w:val="center"/>
              <w:rPr>
                <w:color w:val="000000"/>
              </w:rPr>
            </w:pPr>
          </w:p>
        </w:tc>
        <w:tc>
          <w:tcPr>
            <w:tcW w:w="1037" w:type="pct"/>
            <w:tcMar>
              <w:top w:w="0" w:type="dxa"/>
              <w:left w:w="6" w:type="dxa"/>
              <w:bottom w:w="0" w:type="dxa"/>
              <w:right w:w="6" w:type="dxa"/>
            </w:tcMar>
            <w:vAlign w:val="center"/>
          </w:tcPr>
          <w:p w:rsidR="00F948AB" w:rsidRPr="008C297B" w:rsidRDefault="00F948AB" w:rsidP="008C297B">
            <w:pPr>
              <w:pStyle w:val="table10"/>
              <w:rPr>
                <w:sz w:val="18"/>
                <w:szCs w:val="18"/>
              </w:rPr>
            </w:pPr>
            <w:r w:rsidRPr="008C297B">
              <w:rPr>
                <w:color w:val="000000"/>
              </w:rPr>
              <w:t>Углерод</w:t>
            </w:r>
            <w:r>
              <w:rPr>
                <w:color w:val="000000"/>
              </w:rPr>
              <w:t>а</w:t>
            </w:r>
            <w:r w:rsidRPr="008C297B">
              <w:rPr>
                <w:color w:val="000000"/>
              </w:rPr>
              <w:t xml:space="preserve"> оксид</w:t>
            </w:r>
          </w:p>
        </w:tc>
      </w:tr>
      <w:tr w:rsidR="00E00F1E" w:rsidRPr="008C297B" w:rsidTr="00432E6B">
        <w:trPr>
          <w:trHeight w:val="238"/>
        </w:trPr>
        <w:tc>
          <w:tcPr>
            <w:tcW w:w="125" w:type="pct"/>
            <w:tcMar>
              <w:top w:w="0" w:type="dxa"/>
              <w:left w:w="6" w:type="dxa"/>
              <w:bottom w:w="0" w:type="dxa"/>
              <w:right w:w="6" w:type="dxa"/>
            </w:tcMar>
            <w:vAlign w:val="center"/>
          </w:tcPr>
          <w:p w:rsidR="00E00F1E" w:rsidRPr="008C297B" w:rsidRDefault="00E00F1E" w:rsidP="00432E6B">
            <w:pPr>
              <w:pStyle w:val="table10"/>
              <w:jc w:val="center"/>
            </w:pPr>
            <w:r w:rsidRPr="008C297B">
              <w:t>1</w:t>
            </w:r>
          </w:p>
        </w:tc>
        <w:tc>
          <w:tcPr>
            <w:tcW w:w="910" w:type="pct"/>
            <w:tcMar>
              <w:top w:w="0" w:type="dxa"/>
              <w:left w:w="6" w:type="dxa"/>
              <w:bottom w:w="0" w:type="dxa"/>
              <w:right w:w="6" w:type="dxa"/>
            </w:tcMar>
            <w:vAlign w:val="center"/>
          </w:tcPr>
          <w:p w:rsidR="00E00F1E" w:rsidRPr="008C297B" w:rsidRDefault="00E00F1E" w:rsidP="00432E6B">
            <w:pPr>
              <w:pStyle w:val="table10"/>
              <w:jc w:val="center"/>
            </w:pPr>
            <w:r w:rsidRPr="008C297B">
              <w:t>2</w:t>
            </w:r>
          </w:p>
        </w:tc>
        <w:tc>
          <w:tcPr>
            <w:tcW w:w="790" w:type="pct"/>
            <w:tcMar>
              <w:top w:w="0" w:type="dxa"/>
              <w:left w:w="6" w:type="dxa"/>
              <w:bottom w:w="0" w:type="dxa"/>
              <w:right w:w="6" w:type="dxa"/>
            </w:tcMar>
            <w:vAlign w:val="center"/>
          </w:tcPr>
          <w:p w:rsidR="00E00F1E" w:rsidRPr="008C297B" w:rsidRDefault="00E00F1E" w:rsidP="00432E6B">
            <w:pPr>
              <w:pStyle w:val="table10"/>
              <w:jc w:val="center"/>
            </w:pPr>
            <w:r w:rsidRPr="008C297B">
              <w:t>3</w:t>
            </w:r>
          </w:p>
        </w:tc>
        <w:tc>
          <w:tcPr>
            <w:tcW w:w="789" w:type="pct"/>
            <w:tcMar>
              <w:top w:w="0" w:type="dxa"/>
              <w:left w:w="6" w:type="dxa"/>
              <w:bottom w:w="0" w:type="dxa"/>
              <w:right w:w="6" w:type="dxa"/>
            </w:tcMar>
            <w:vAlign w:val="center"/>
          </w:tcPr>
          <w:p w:rsidR="00E00F1E" w:rsidRPr="008C297B" w:rsidRDefault="00E00F1E" w:rsidP="00432E6B">
            <w:pPr>
              <w:pStyle w:val="table10"/>
              <w:jc w:val="center"/>
            </w:pPr>
            <w:r w:rsidRPr="008C297B">
              <w:t>4</w:t>
            </w:r>
          </w:p>
        </w:tc>
        <w:tc>
          <w:tcPr>
            <w:tcW w:w="706" w:type="pct"/>
            <w:tcMar>
              <w:top w:w="0" w:type="dxa"/>
              <w:left w:w="6" w:type="dxa"/>
              <w:bottom w:w="0" w:type="dxa"/>
              <w:right w:w="6" w:type="dxa"/>
            </w:tcMar>
            <w:vAlign w:val="center"/>
          </w:tcPr>
          <w:p w:rsidR="00E00F1E" w:rsidRPr="008C297B" w:rsidRDefault="00E00F1E" w:rsidP="00432E6B">
            <w:pPr>
              <w:pStyle w:val="table10"/>
              <w:jc w:val="center"/>
            </w:pPr>
            <w:r w:rsidRPr="008C297B">
              <w:t>5</w:t>
            </w:r>
          </w:p>
        </w:tc>
        <w:tc>
          <w:tcPr>
            <w:tcW w:w="643" w:type="pct"/>
            <w:tcMar>
              <w:top w:w="0" w:type="dxa"/>
              <w:left w:w="6" w:type="dxa"/>
              <w:bottom w:w="0" w:type="dxa"/>
              <w:right w:w="6" w:type="dxa"/>
            </w:tcMar>
            <w:vAlign w:val="center"/>
          </w:tcPr>
          <w:p w:rsidR="00E00F1E" w:rsidRPr="008C297B" w:rsidRDefault="00E00F1E" w:rsidP="00432E6B">
            <w:pPr>
              <w:pStyle w:val="table10"/>
              <w:jc w:val="center"/>
            </w:pPr>
            <w:r w:rsidRPr="008C297B">
              <w:t>6</w:t>
            </w:r>
          </w:p>
        </w:tc>
        <w:tc>
          <w:tcPr>
            <w:tcW w:w="1037" w:type="pct"/>
            <w:tcMar>
              <w:top w:w="0" w:type="dxa"/>
              <w:left w:w="6" w:type="dxa"/>
              <w:bottom w:w="0" w:type="dxa"/>
              <w:right w:w="6" w:type="dxa"/>
            </w:tcMar>
            <w:vAlign w:val="center"/>
          </w:tcPr>
          <w:p w:rsidR="00E00F1E" w:rsidRPr="008C297B" w:rsidRDefault="00E00F1E" w:rsidP="00432E6B">
            <w:pPr>
              <w:pStyle w:val="table10"/>
              <w:jc w:val="center"/>
            </w:pPr>
            <w:r w:rsidRPr="008C297B">
              <w:t>7</w:t>
            </w:r>
          </w:p>
        </w:tc>
      </w:tr>
      <w:tr w:rsidR="00F948AB" w:rsidRPr="008C297B" w:rsidTr="00E00F1E">
        <w:trPr>
          <w:trHeight w:val="992"/>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4</w:t>
            </w:r>
          </w:p>
        </w:tc>
        <w:tc>
          <w:tcPr>
            <w:tcW w:w="910" w:type="pct"/>
            <w:tcMar>
              <w:top w:w="0" w:type="dxa"/>
              <w:left w:w="6" w:type="dxa"/>
              <w:bottom w:w="0" w:type="dxa"/>
              <w:right w:w="6" w:type="dxa"/>
            </w:tcMar>
          </w:tcPr>
          <w:p w:rsidR="00F948AB" w:rsidRPr="00F948AB" w:rsidRDefault="00F948AB" w:rsidP="00F948AB">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vAlign w:val="center"/>
          </w:tcPr>
          <w:p w:rsidR="00F948AB" w:rsidRPr="008C297B" w:rsidRDefault="00F948AB" w:rsidP="00036094">
            <w:pPr>
              <w:pStyle w:val="table10"/>
              <w:jc w:val="center"/>
              <w:rPr>
                <w:color w:val="000000"/>
              </w:rPr>
            </w:pPr>
            <w:r w:rsidRPr="008C297B">
              <w:rPr>
                <w:color w:val="000000"/>
              </w:rPr>
              <w:t xml:space="preserve">г. Гомель, ул. Михаила Ломоносова, 25 </w:t>
            </w:r>
          </w:p>
          <w:p w:rsidR="00F948AB" w:rsidRPr="008C297B" w:rsidRDefault="00F948AB" w:rsidP="00036094">
            <w:pPr>
              <w:pStyle w:val="table10"/>
              <w:jc w:val="center"/>
              <w:rPr>
                <w:color w:val="000000"/>
              </w:rPr>
            </w:pPr>
            <w:r w:rsidRPr="008C297B">
              <w:rPr>
                <w:color w:val="000000"/>
              </w:rPr>
              <w:t>составной цех</w:t>
            </w:r>
          </w:p>
        </w:tc>
        <w:tc>
          <w:tcPr>
            <w:tcW w:w="789" w:type="pct"/>
            <w:tcMar>
              <w:top w:w="0" w:type="dxa"/>
              <w:left w:w="6" w:type="dxa"/>
              <w:bottom w:w="0" w:type="dxa"/>
              <w:right w:w="6" w:type="dxa"/>
            </w:tcMar>
          </w:tcPr>
          <w:p w:rsidR="00F948AB" w:rsidRPr="008C297B" w:rsidRDefault="00F948AB" w:rsidP="00F948AB">
            <w:pPr>
              <w:spacing w:after="0"/>
              <w:jc w:val="center"/>
              <w:rPr>
                <w:b/>
                <w:color w:val="000000"/>
                <w:sz w:val="20"/>
                <w:szCs w:val="20"/>
              </w:rPr>
            </w:pPr>
            <w:r w:rsidRPr="008C297B">
              <w:rPr>
                <w:color w:val="000000"/>
                <w:sz w:val="20"/>
                <w:szCs w:val="20"/>
              </w:rPr>
              <w:t>Расходный бункер соды</w:t>
            </w:r>
          </w:p>
          <w:p w:rsidR="00F948AB" w:rsidRPr="008C297B" w:rsidRDefault="00F948AB" w:rsidP="00F948AB">
            <w:pPr>
              <w:spacing w:after="0"/>
              <w:jc w:val="center"/>
              <w:rPr>
                <w:sz w:val="20"/>
                <w:szCs w:val="20"/>
              </w:rPr>
            </w:pPr>
            <w:r w:rsidRPr="008C297B">
              <w:rPr>
                <w:color w:val="000000"/>
                <w:sz w:val="20"/>
                <w:szCs w:val="20"/>
              </w:rPr>
              <w:t>№ 631</w:t>
            </w:r>
          </w:p>
        </w:tc>
        <w:tc>
          <w:tcPr>
            <w:tcW w:w="706" w:type="pct"/>
            <w:tcMar>
              <w:top w:w="0" w:type="dxa"/>
              <w:left w:w="6" w:type="dxa"/>
              <w:bottom w:w="0" w:type="dxa"/>
              <w:right w:w="6" w:type="dxa"/>
            </w:tcMar>
            <w:vAlign w:val="center"/>
          </w:tcPr>
          <w:p w:rsidR="00F948AB" w:rsidRPr="008C297B" w:rsidRDefault="00F948AB" w:rsidP="00036094">
            <w:pPr>
              <w:pStyle w:val="table10"/>
              <w:jc w:val="center"/>
            </w:pPr>
            <w:r w:rsidRPr="008C297B">
              <w:t>труба</w:t>
            </w:r>
          </w:p>
        </w:tc>
        <w:tc>
          <w:tcPr>
            <w:tcW w:w="643" w:type="pct"/>
            <w:tcMar>
              <w:top w:w="0" w:type="dxa"/>
              <w:left w:w="6" w:type="dxa"/>
              <w:bottom w:w="0" w:type="dxa"/>
              <w:right w:w="6" w:type="dxa"/>
            </w:tcMar>
            <w:vAlign w:val="center"/>
          </w:tcPr>
          <w:p w:rsidR="00F948AB" w:rsidRPr="008C297B" w:rsidRDefault="00F948AB" w:rsidP="00BE6C10">
            <w:pPr>
              <w:pStyle w:val="table10"/>
              <w:jc w:val="center"/>
              <w:rPr>
                <w:color w:val="000000"/>
              </w:rPr>
            </w:pPr>
            <w:r w:rsidRPr="008C297B">
              <w:rPr>
                <w:color w:val="00000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5</w:t>
            </w:r>
          </w:p>
        </w:tc>
        <w:tc>
          <w:tcPr>
            <w:tcW w:w="910" w:type="pct"/>
            <w:tcMar>
              <w:top w:w="0" w:type="dxa"/>
              <w:left w:w="6" w:type="dxa"/>
              <w:bottom w:w="0" w:type="dxa"/>
              <w:right w:w="6" w:type="dxa"/>
            </w:tcMar>
          </w:tcPr>
          <w:p w:rsidR="00F948AB" w:rsidRPr="00F948AB" w:rsidRDefault="00F948AB" w:rsidP="00F948AB">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г. Гомель, ул. Михаила Ломоносова, 25 составной цех</w:t>
            </w:r>
          </w:p>
        </w:tc>
        <w:tc>
          <w:tcPr>
            <w:tcW w:w="789" w:type="pct"/>
            <w:tcMar>
              <w:top w:w="0" w:type="dxa"/>
              <w:left w:w="6" w:type="dxa"/>
              <w:bottom w:w="0" w:type="dxa"/>
              <w:right w:w="6" w:type="dxa"/>
            </w:tcMar>
          </w:tcPr>
          <w:p w:rsidR="00F948AB" w:rsidRPr="008C297B" w:rsidRDefault="00F948AB" w:rsidP="00F948AB">
            <w:pPr>
              <w:spacing w:after="0"/>
              <w:jc w:val="center"/>
              <w:rPr>
                <w:b/>
                <w:color w:val="000000"/>
                <w:sz w:val="20"/>
                <w:szCs w:val="20"/>
              </w:rPr>
            </w:pPr>
            <w:r w:rsidRPr="008C297B">
              <w:rPr>
                <w:color w:val="000000"/>
                <w:sz w:val="20"/>
                <w:szCs w:val="20"/>
              </w:rPr>
              <w:t>Расходный бункер соды</w:t>
            </w:r>
          </w:p>
          <w:p w:rsidR="00F948AB" w:rsidRPr="008C297B" w:rsidRDefault="00F948AB" w:rsidP="00F948AB">
            <w:pPr>
              <w:spacing w:after="0"/>
              <w:jc w:val="center"/>
              <w:rPr>
                <w:sz w:val="20"/>
                <w:szCs w:val="20"/>
              </w:rPr>
            </w:pPr>
            <w:r w:rsidRPr="008C297B">
              <w:rPr>
                <w:color w:val="000000"/>
                <w:sz w:val="20"/>
                <w:szCs w:val="20"/>
              </w:rPr>
              <w:t>№ 632</w:t>
            </w:r>
          </w:p>
        </w:tc>
        <w:tc>
          <w:tcPr>
            <w:tcW w:w="706" w:type="pct"/>
            <w:tcMar>
              <w:top w:w="0" w:type="dxa"/>
              <w:left w:w="6" w:type="dxa"/>
              <w:bottom w:w="0" w:type="dxa"/>
              <w:right w:w="6" w:type="dxa"/>
            </w:tcMar>
            <w:vAlign w:val="center"/>
          </w:tcPr>
          <w:p w:rsidR="00F948AB" w:rsidRPr="008C297B" w:rsidRDefault="00F948AB" w:rsidP="00036094">
            <w:pPr>
              <w:pStyle w:val="table10"/>
              <w:jc w:val="center"/>
            </w:pPr>
            <w:r w:rsidRPr="008C297B">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6</w:t>
            </w:r>
          </w:p>
        </w:tc>
        <w:tc>
          <w:tcPr>
            <w:tcW w:w="910" w:type="pct"/>
            <w:tcMar>
              <w:top w:w="0" w:type="dxa"/>
              <w:left w:w="6" w:type="dxa"/>
              <w:bottom w:w="0" w:type="dxa"/>
              <w:right w:w="6" w:type="dxa"/>
            </w:tcMar>
          </w:tcPr>
          <w:p w:rsidR="00F948AB" w:rsidRPr="00F948AB" w:rsidRDefault="00F948AB" w:rsidP="00F948AB">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tcPr>
          <w:p w:rsidR="00F948AB" w:rsidRPr="008C297B" w:rsidRDefault="00F948AB" w:rsidP="00036094">
            <w:pPr>
              <w:spacing w:after="0"/>
              <w:jc w:val="center"/>
              <w:rPr>
                <w:sz w:val="20"/>
                <w:szCs w:val="20"/>
              </w:rPr>
            </w:pPr>
            <w:r w:rsidRPr="008C297B">
              <w:rPr>
                <w:color w:val="000000"/>
                <w:sz w:val="20"/>
                <w:szCs w:val="20"/>
              </w:rPr>
              <w:t>г. Гомель, ул. Михаила Ломоносова, 25 составной цех</w:t>
            </w:r>
          </w:p>
        </w:tc>
        <w:tc>
          <w:tcPr>
            <w:tcW w:w="789" w:type="pct"/>
            <w:tcMar>
              <w:top w:w="0" w:type="dxa"/>
              <w:left w:w="6" w:type="dxa"/>
              <w:bottom w:w="0" w:type="dxa"/>
              <w:right w:w="6" w:type="dxa"/>
            </w:tcMar>
          </w:tcPr>
          <w:p w:rsidR="00F948AB" w:rsidRPr="008C297B" w:rsidRDefault="00F948AB" w:rsidP="00F948AB">
            <w:pPr>
              <w:spacing w:after="0"/>
              <w:jc w:val="center"/>
              <w:rPr>
                <w:b/>
                <w:color w:val="000000"/>
                <w:sz w:val="20"/>
                <w:szCs w:val="20"/>
              </w:rPr>
            </w:pPr>
            <w:r w:rsidRPr="008C297B">
              <w:rPr>
                <w:color w:val="000000"/>
                <w:sz w:val="20"/>
                <w:szCs w:val="20"/>
              </w:rPr>
              <w:t>Расходный бункер доломита</w:t>
            </w:r>
          </w:p>
          <w:p w:rsidR="00F948AB" w:rsidRPr="008C297B" w:rsidRDefault="00F948AB" w:rsidP="00F948AB">
            <w:pPr>
              <w:spacing w:after="0"/>
              <w:jc w:val="center"/>
              <w:rPr>
                <w:sz w:val="20"/>
                <w:szCs w:val="20"/>
              </w:rPr>
            </w:pPr>
            <w:r w:rsidRPr="008C297B">
              <w:rPr>
                <w:color w:val="000000"/>
                <w:sz w:val="20"/>
                <w:szCs w:val="20"/>
              </w:rPr>
              <w:t>№ 633</w:t>
            </w:r>
          </w:p>
        </w:tc>
        <w:tc>
          <w:tcPr>
            <w:tcW w:w="706" w:type="pct"/>
            <w:tcMar>
              <w:top w:w="0" w:type="dxa"/>
              <w:left w:w="6" w:type="dxa"/>
              <w:bottom w:w="0" w:type="dxa"/>
              <w:right w:w="6" w:type="dxa"/>
            </w:tcMar>
            <w:vAlign w:val="center"/>
          </w:tcPr>
          <w:p w:rsidR="00F948AB" w:rsidRPr="008C297B" w:rsidRDefault="00F948AB" w:rsidP="00036094">
            <w:pPr>
              <w:pStyle w:val="table10"/>
              <w:jc w:val="center"/>
            </w:pPr>
            <w:r w:rsidRPr="008C297B">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w:t>
            </w:r>
            <w:r w:rsidR="00BE6C10">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7</w:t>
            </w:r>
          </w:p>
        </w:tc>
        <w:tc>
          <w:tcPr>
            <w:tcW w:w="910" w:type="pct"/>
            <w:tcMar>
              <w:top w:w="0" w:type="dxa"/>
              <w:left w:w="6" w:type="dxa"/>
              <w:bottom w:w="0" w:type="dxa"/>
              <w:right w:w="6" w:type="dxa"/>
            </w:tcMar>
          </w:tcPr>
          <w:p w:rsidR="00F948AB" w:rsidRPr="00F948AB" w:rsidRDefault="00F948AB" w:rsidP="00F948AB">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г. Гомель, ул. Михаила Ломоносова, 25 составной цех</w:t>
            </w:r>
          </w:p>
        </w:tc>
        <w:tc>
          <w:tcPr>
            <w:tcW w:w="789" w:type="pct"/>
            <w:tcMar>
              <w:top w:w="0" w:type="dxa"/>
              <w:left w:w="6" w:type="dxa"/>
              <w:bottom w:w="0" w:type="dxa"/>
              <w:right w:w="6" w:type="dxa"/>
            </w:tcMar>
          </w:tcPr>
          <w:p w:rsidR="00F948AB" w:rsidRPr="008C297B" w:rsidRDefault="00F948AB" w:rsidP="00F948AB">
            <w:pPr>
              <w:spacing w:after="0"/>
              <w:jc w:val="center"/>
              <w:rPr>
                <w:b/>
                <w:color w:val="000000"/>
                <w:sz w:val="20"/>
                <w:szCs w:val="20"/>
              </w:rPr>
            </w:pPr>
            <w:r w:rsidRPr="008C297B">
              <w:rPr>
                <w:sz w:val="20"/>
                <w:szCs w:val="20"/>
              </w:rPr>
              <w:t>Расходный бункер доломита</w:t>
            </w:r>
          </w:p>
          <w:p w:rsidR="00F948AB" w:rsidRPr="008C297B" w:rsidRDefault="00F948AB" w:rsidP="00F948AB">
            <w:pPr>
              <w:spacing w:after="0"/>
              <w:jc w:val="center"/>
              <w:rPr>
                <w:sz w:val="20"/>
                <w:szCs w:val="20"/>
              </w:rPr>
            </w:pPr>
            <w:r w:rsidRPr="008C297B">
              <w:rPr>
                <w:color w:val="000000"/>
                <w:sz w:val="20"/>
                <w:szCs w:val="20"/>
              </w:rPr>
              <w:t>№ 634</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w:t>
            </w:r>
            <w:r w:rsidR="00BE6C10">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8</w:t>
            </w:r>
          </w:p>
        </w:tc>
        <w:tc>
          <w:tcPr>
            <w:tcW w:w="910" w:type="pct"/>
            <w:tcMar>
              <w:top w:w="0" w:type="dxa"/>
              <w:left w:w="6" w:type="dxa"/>
              <w:bottom w:w="0" w:type="dxa"/>
              <w:right w:w="6" w:type="dxa"/>
            </w:tcMar>
            <w:vAlign w:val="center"/>
          </w:tcPr>
          <w:p w:rsidR="00F948AB" w:rsidRPr="008C297B" w:rsidRDefault="00F948AB" w:rsidP="00036094">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tcPr>
          <w:p w:rsidR="00F948AB" w:rsidRPr="008C297B" w:rsidRDefault="00F948AB" w:rsidP="00036094">
            <w:pPr>
              <w:spacing w:after="0"/>
              <w:jc w:val="center"/>
              <w:rPr>
                <w:sz w:val="20"/>
                <w:szCs w:val="20"/>
              </w:rPr>
            </w:pPr>
            <w:r w:rsidRPr="008C297B">
              <w:rPr>
                <w:color w:val="000000"/>
                <w:sz w:val="20"/>
                <w:szCs w:val="2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b/>
                <w:color w:val="000000"/>
              </w:rPr>
            </w:pPr>
            <w:r w:rsidRPr="00BE6C10">
              <w:t>Расходный бункер мела</w:t>
            </w:r>
          </w:p>
          <w:p w:rsidR="00F948AB" w:rsidRPr="00BE6C10" w:rsidRDefault="00F948AB" w:rsidP="00F948AB">
            <w:pPr>
              <w:spacing w:after="0"/>
              <w:jc w:val="center"/>
              <w:rPr>
                <w:sz w:val="20"/>
                <w:szCs w:val="20"/>
              </w:rPr>
            </w:pPr>
            <w:r w:rsidRPr="00BE6C10">
              <w:rPr>
                <w:color w:val="000000"/>
                <w:sz w:val="20"/>
                <w:szCs w:val="20"/>
              </w:rPr>
              <w:t>№ 635</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9</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b/>
                <w:color w:val="000000"/>
              </w:rPr>
            </w:pPr>
            <w:r w:rsidRPr="00BE6C10">
              <w:t>Расходный бункер мела</w:t>
            </w:r>
          </w:p>
          <w:p w:rsidR="00F948AB" w:rsidRPr="00BE6C10" w:rsidRDefault="00F948AB" w:rsidP="00F948AB">
            <w:pPr>
              <w:spacing w:after="0"/>
              <w:jc w:val="center"/>
              <w:rPr>
                <w:sz w:val="20"/>
                <w:szCs w:val="20"/>
              </w:rPr>
            </w:pPr>
            <w:r w:rsidRPr="00BE6C10">
              <w:rPr>
                <w:color w:val="000000"/>
                <w:sz w:val="20"/>
                <w:szCs w:val="20"/>
              </w:rPr>
              <w:t>№ 636</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w:t>
            </w:r>
            <w:r w:rsidR="00BE6C10">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10</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spacing w:after="0"/>
              <w:jc w:val="center"/>
              <w:rPr>
                <w:sz w:val="20"/>
                <w:szCs w:val="20"/>
              </w:rPr>
            </w:pPr>
            <w:r w:rsidRPr="008C297B">
              <w:rPr>
                <w:color w:val="000000"/>
                <w:sz w:val="20"/>
                <w:szCs w:val="2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b/>
                <w:color w:val="000000"/>
              </w:rPr>
            </w:pPr>
            <w:r w:rsidRPr="00BE6C10">
              <w:rPr>
                <w:color w:val="000000"/>
              </w:rPr>
              <w:t>Расходный бункер полевого шпата</w:t>
            </w:r>
          </w:p>
          <w:p w:rsidR="00F948AB" w:rsidRPr="008C297B" w:rsidRDefault="00F948AB" w:rsidP="00F948AB">
            <w:pPr>
              <w:spacing w:after="0"/>
              <w:jc w:val="center"/>
              <w:rPr>
                <w:sz w:val="20"/>
                <w:szCs w:val="20"/>
              </w:rPr>
            </w:pPr>
            <w:r w:rsidRPr="00BE6C10">
              <w:rPr>
                <w:color w:val="000000"/>
                <w:sz w:val="20"/>
                <w:szCs w:val="20"/>
              </w:rPr>
              <w:t>№</w:t>
            </w:r>
            <w:r w:rsidR="00BE6C10">
              <w:rPr>
                <w:color w:val="000000"/>
                <w:sz w:val="20"/>
                <w:szCs w:val="20"/>
              </w:rPr>
              <w:t xml:space="preserve"> </w:t>
            </w:r>
            <w:r w:rsidRPr="00BE6C10">
              <w:rPr>
                <w:color w:val="000000"/>
                <w:sz w:val="20"/>
                <w:szCs w:val="20"/>
              </w:rPr>
              <w:t>637</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11</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 xml:space="preserve">г. Гомель, ул. Михаила Ломоносова, 25 </w:t>
            </w:r>
          </w:p>
        </w:tc>
        <w:tc>
          <w:tcPr>
            <w:tcW w:w="789" w:type="pct"/>
            <w:tcMar>
              <w:top w:w="0" w:type="dxa"/>
              <w:left w:w="6" w:type="dxa"/>
              <w:bottom w:w="0" w:type="dxa"/>
              <w:right w:w="6" w:type="dxa"/>
            </w:tcMar>
          </w:tcPr>
          <w:p w:rsidR="00F948AB" w:rsidRPr="00BE6C10" w:rsidRDefault="00F948AB" w:rsidP="00F948AB">
            <w:pPr>
              <w:pStyle w:val="table10"/>
              <w:jc w:val="center"/>
              <w:rPr>
                <w:b/>
                <w:color w:val="000000"/>
              </w:rPr>
            </w:pPr>
            <w:r w:rsidRPr="00BE6C10">
              <w:t>Расходный бункер полевого шпата</w:t>
            </w:r>
          </w:p>
          <w:p w:rsidR="00F948AB" w:rsidRPr="008C297B" w:rsidRDefault="00F948AB" w:rsidP="00F948AB">
            <w:pPr>
              <w:spacing w:after="0"/>
              <w:jc w:val="center"/>
              <w:rPr>
                <w:sz w:val="20"/>
                <w:szCs w:val="20"/>
              </w:rPr>
            </w:pPr>
            <w:r w:rsidRPr="00BE6C10">
              <w:rPr>
                <w:color w:val="000000"/>
                <w:sz w:val="20"/>
                <w:szCs w:val="20"/>
              </w:rPr>
              <w:t>№ 638</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12</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color w:val="000000"/>
              </w:rPr>
            </w:pPr>
            <w:r w:rsidRPr="00BE6C10">
              <w:rPr>
                <w:color w:val="000000"/>
              </w:rPr>
              <w:t>Расходный бункер сульфата натрия</w:t>
            </w:r>
          </w:p>
          <w:p w:rsidR="00F948AB" w:rsidRPr="00BE6C10" w:rsidRDefault="00F948AB" w:rsidP="00F948AB">
            <w:pPr>
              <w:spacing w:after="0"/>
              <w:jc w:val="center"/>
              <w:rPr>
                <w:sz w:val="20"/>
                <w:szCs w:val="20"/>
              </w:rPr>
            </w:pPr>
            <w:r w:rsidRPr="00BE6C10">
              <w:rPr>
                <w:color w:val="000000"/>
                <w:sz w:val="20"/>
                <w:szCs w:val="20"/>
              </w:rPr>
              <w:t>№ 639</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w:t>
            </w:r>
            <w:r w:rsidR="00BE6C10">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13</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spacing w:after="0"/>
              <w:jc w:val="center"/>
              <w:rPr>
                <w:sz w:val="20"/>
                <w:szCs w:val="20"/>
              </w:rPr>
            </w:pPr>
            <w:r w:rsidRPr="008C297B">
              <w:rPr>
                <w:color w:val="000000"/>
                <w:sz w:val="20"/>
                <w:szCs w:val="2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color w:val="000000"/>
              </w:rPr>
            </w:pPr>
            <w:r w:rsidRPr="00BE6C10">
              <w:rPr>
                <w:color w:val="000000"/>
              </w:rPr>
              <w:t>Расходный бункер угля</w:t>
            </w:r>
          </w:p>
          <w:p w:rsidR="00F948AB" w:rsidRPr="00BE6C10" w:rsidRDefault="00F948AB" w:rsidP="00F948AB">
            <w:pPr>
              <w:spacing w:after="0"/>
              <w:jc w:val="center"/>
              <w:rPr>
                <w:sz w:val="20"/>
                <w:szCs w:val="20"/>
              </w:rPr>
            </w:pPr>
            <w:r w:rsidRPr="00BE6C10">
              <w:rPr>
                <w:color w:val="000000"/>
                <w:sz w:val="20"/>
                <w:szCs w:val="20"/>
              </w:rPr>
              <w:t>№ 641</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 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14</w:t>
            </w:r>
          </w:p>
        </w:tc>
        <w:tc>
          <w:tcPr>
            <w:tcW w:w="910" w:type="pct"/>
            <w:tcMar>
              <w:top w:w="0" w:type="dxa"/>
              <w:left w:w="6" w:type="dxa"/>
              <w:bottom w:w="0" w:type="dxa"/>
              <w:right w:w="6" w:type="dxa"/>
            </w:tcMar>
            <w:vAlign w:val="center"/>
          </w:tcPr>
          <w:p w:rsidR="00F948AB" w:rsidRDefault="00F948AB" w:rsidP="00036094">
            <w:pPr>
              <w:pStyle w:val="table10"/>
              <w:jc w:val="center"/>
            </w:pPr>
            <w:r w:rsidRPr="008C297B">
              <w:t>Выбросы загрязняющих веществ в атмосферный воздух</w:t>
            </w:r>
          </w:p>
          <w:p w:rsidR="00037F95" w:rsidRPr="008C297B" w:rsidRDefault="00037F95" w:rsidP="00036094">
            <w:pPr>
              <w:pStyle w:val="table10"/>
              <w:jc w:val="center"/>
              <w:rPr>
                <w:color w:val="000000"/>
              </w:rPr>
            </w:pPr>
          </w:p>
        </w:tc>
        <w:tc>
          <w:tcPr>
            <w:tcW w:w="790" w:type="pct"/>
            <w:tcMar>
              <w:top w:w="0" w:type="dxa"/>
              <w:left w:w="6" w:type="dxa"/>
              <w:bottom w:w="0" w:type="dxa"/>
              <w:right w:w="6" w:type="dxa"/>
            </w:tcMar>
          </w:tcPr>
          <w:p w:rsidR="00F948AB" w:rsidRPr="008C297B" w:rsidRDefault="00F948AB" w:rsidP="00036094">
            <w:pPr>
              <w:pStyle w:val="table10"/>
              <w:jc w:val="center"/>
              <w:rPr>
                <w:color w:val="000000"/>
              </w:rPr>
            </w:pPr>
            <w:r w:rsidRPr="008C297B">
              <w:rPr>
                <w:color w:val="000000"/>
              </w:rPr>
              <w:t>г. Гомель, ул. Михаила Ломоносова, 25 составной цех</w:t>
            </w:r>
          </w:p>
        </w:tc>
        <w:tc>
          <w:tcPr>
            <w:tcW w:w="789" w:type="pct"/>
            <w:tcMar>
              <w:top w:w="0" w:type="dxa"/>
              <w:left w:w="6" w:type="dxa"/>
              <w:bottom w:w="0" w:type="dxa"/>
              <w:right w:w="6" w:type="dxa"/>
            </w:tcMar>
          </w:tcPr>
          <w:p w:rsidR="00F948AB" w:rsidRPr="00BE6C10" w:rsidRDefault="00F948AB" w:rsidP="00F948AB">
            <w:pPr>
              <w:pStyle w:val="table10"/>
              <w:jc w:val="center"/>
              <w:rPr>
                <w:color w:val="000000"/>
              </w:rPr>
            </w:pPr>
            <w:r w:rsidRPr="00BE6C10">
              <w:t>Расходный бункер угля</w:t>
            </w:r>
          </w:p>
          <w:p w:rsidR="00F948AB" w:rsidRPr="00BE6C10" w:rsidRDefault="00F948AB" w:rsidP="00F948AB">
            <w:pPr>
              <w:spacing w:after="0"/>
              <w:jc w:val="center"/>
              <w:rPr>
                <w:sz w:val="20"/>
                <w:szCs w:val="20"/>
              </w:rPr>
            </w:pPr>
            <w:r w:rsidRPr="00BE6C10">
              <w:rPr>
                <w:color w:val="000000"/>
                <w:sz w:val="20"/>
                <w:szCs w:val="20"/>
              </w:rPr>
              <w:t>№ 642</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BE6C10">
            <w:pPr>
              <w:spacing w:after="0"/>
              <w:jc w:val="center"/>
              <w:rPr>
                <w:sz w:val="20"/>
                <w:szCs w:val="20"/>
              </w:rPr>
            </w:pPr>
            <w:r w:rsidRPr="008C297B">
              <w:rPr>
                <w:color w:val="000000"/>
                <w:sz w:val="20"/>
                <w:szCs w:val="20"/>
              </w:rPr>
              <w:t>1 раз в</w:t>
            </w:r>
            <w:r w:rsidR="00E00F1E">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F948AB" w:rsidRPr="008C297B" w:rsidTr="00DB503D">
        <w:trPr>
          <w:trHeight w:val="238"/>
        </w:trPr>
        <w:tc>
          <w:tcPr>
            <w:tcW w:w="125" w:type="pct"/>
            <w:tcMar>
              <w:top w:w="0" w:type="dxa"/>
              <w:left w:w="6" w:type="dxa"/>
              <w:bottom w:w="0" w:type="dxa"/>
              <w:right w:w="6" w:type="dxa"/>
            </w:tcMar>
            <w:vAlign w:val="center"/>
          </w:tcPr>
          <w:p w:rsidR="00F948AB" w:rsidRPr="008C297B" w:rsidRDefault="00F948AB" w:rsidP="00036094">
            <w:pPr>
              <w:pStyle w:val="table10"/>
              <w:jc w:val="center"/>
            </w:pPr>
            <w:r w:rsidRPr="008C297B">
              <w:t>15</w:t>
            </w:r>
          </w:p>
        </w:tc>
        <w:tc>
          <w:tcPr>
            <w:tcW w:w="910" w:type="pct"/>
            <w:tcMar>
              <w:top w:w="0" w:type="dxa"/>
              <w:left w:w="6" w:type="dxa"/>
              <w:bottom w:w="0" w:type="dxa"/>
              <w:right w:w="6" w:type="dxa"/>
            </w:tcMar>
            <w:vAlign w:val="center"/>
          </w:tcPr>
          <w:p w:rsidR="00F948AB" w:rsidRPr="008C297B" w:rsidRDefault="00F948AB" w:rsidP="00036094">
            <w:pPr>
              <w:pStyle w:val="table10"/>
              <w:jc w:val="center"/>
              <w:rPr>
                <w:color w:val="000000"/>
              </w:rPr>
            </w:pPr>
            <w:r w:rsidRPr="008C297B">
              <w:t>Выбросы загрязняющих веществ в атмосферный воздух</w:t>
            </w:r>
          </w:p>
        </w:tc>
        <w:tc>
          <w:tcPr>
            <w:tcW w:w="790" w:type="pct"/>
            <w:tcMar>
              <w:top w:w="0" w:type="dxa"/>
              <w:left w:w="6" w:type="dxa"/>
              <w:bottom w:w="0" w:type="dxa"/>
              <w:right w:w="6" w:type="dxa"/>
            </w:tcMar>
          </w:tcPr>
          <w:p w:rsidR="00F948AB" w:rsidRDefault="00F948AB" w:rsidP="00036094">
            <w:pPr>
              <w:spacing w:after="0"/>
              <w:jc w:val="center"/>
              <w:rPr>
                <w:color w:val="000000"/>
                <w:sz w:val="20"/>
                <w:szCs w:val="20"/>
              </w:rPr>
            </w:pPr>
            <w:r w:rsidRPr="008C297B">
              <w:rPr>
                <w:color w:val="000000"/>
                <w:sz w:val="20"/>
                <w:szCs w:val="20"/>
              </w:rPr>
              <w:t>г. Гомель, ул. Михаила Ломоносова, 25 составной цех</w:t>
            </w:r>
          </w:p>
          <w:p w:rsidR="00037F95" w:rsidRPr="008C297B" w:rsidRDefault="00037F95" w:rsidP="00036094">
            <w:pPr>
              <w:spacing w:after="0"/>
              <w:jc w:val="center"/>
              <w:rPr>
                <w:sz w:val="20"/>
                <w:szCs w:val="20"/>
              </w:rPr>
            </w:pPr>
          </w:p>
        </w:tc>
        <w:tc>
          <w:tcPr>
            <w:tcW w:w="789" w:type="pct"/>
            <w:tcMar>
              <w:top w:w="0" w:type="dxa"/>
              <w:left w:w="6" w:type="dxa"/>
              <w:bottom w:w="0" w:type="dxa"/>
              <w:right w:w="6" w:type="dxa"/>
            </w:tcMar>
          </w:tcPr>
          <w:p w:rsidR="00F948AB" w:rsidRPr="00BE6C10" w:rsidRDefault="00F948AB" w:rsidP="00036094">
            <w:pPr>
              <w:spacing w:after="0"/>
              <w:jc w:val="center"/>
              <w:rPr>
                <w:sz w:val="20"/>
                <w:szCs w:val="20"/>
              </w:rPr>
            </w:pPr>
            <w:r w:rsidRPr="00BE6C10">
              <w:rPr>
                <w:color w:val="000000"/>
                <w:sz w:val="20"/>
                <w:szCs w:val="20"/>
              </w:rPr>
              <w:t>Бункер с пылью</w:t>
            </w:r>
            <w:r w:rsidR="00BE6C10">
              <w:rPr>
                <w:color w:val="000000"/>
                <w:sz w:val="20"/>
                <w:szCs w:val="20"/>
              </w:rPr>
              <w:t xml:space="preserve"> </w:t>
            </w:r>
            <w:r w:rsidRPr="00BE6C10">
              <w:rPr>
                <w:color w:val="000000"/>
                <w:sz w:val="20"/>
                <w:szCs w:val="20"/>
              </w:rPr>
              <w:t>№</w:t>
            </w:r>
            <w:r w:rsidR="00BE6C10">
              <w:rPr>
                <w:color w:val="000000"/>
                <w:sz w:val="20"/>
                <w:szCs w:val="20"/>
              </w:rPr>
              <w:t xml:space="preserve"> </w:t>
            </w:r>
            <w:r w:rsidRPr="00BE6C10">
              <w:rPr>
                <w:color w:val="000000"/>
                <w:sz w:val="20"/>
                <w:szCs w:val="20"/>
              </w:rPr>
              <w:t>643</w:t>
            </w:r>
          </w:p>
        </w:tc>
        <w:tc>
          <w:tcPr>
            <w:tcW w:w="706" w:type="pct"/>
            <w:tcMar>
              <w:top w:w="0" w:type="dxa"/>
              <w:left w:w="6" w:type="dxa"/>
              <w:bottom w:w="0" w:type="dxa"/>
              <w:right w:w="6" w:type="dxa"/>
            </w:tcMar>
            <w:vAlign w:val="center"/>
          </w:tcPr>
          <w:p w:rsidR="00F948AB" w:rsidRPr="008C297B" w:rsidRDefault="00F948AB" w:rsidP="00036094">
            <w:pPr>
              <w:spacing w:after="0"/>
              <w:jc w:val="center"/>
              <w:rPr>
                <w:sz w:val="20"/>
                <w:szCs w:val="20"/>
              </w:rPr>
            </w:pPr>
            <w:r w:rsidRPr="008C297B">
              <w:rPr>
                <w:sz w:val="20"/>
                <w:szCs w:val="20"/>
              </w:rPr>
              <w:t>труба</w:t>
            </w:r>
          </w:p>
        </w:tc>
        <w:tc>
          <w:tcPr>
            <w:tcW w:w="643" w:type="pct"/>
            <w:tcMar>
              <w:top w:w="0" w:type="dxa"/>
              <w:left w:w="6" w:type="dxa"/>
              <w:bottom w:w="0" w:type="dxa"/>
              <w:right w:w="6" w:type="dxa"/>
            </w:tcMar>
            <w:vAlign w:val="center"/>
          </w:tcPr>
          <w:p w:rsidR="00F948AB" w:rsidRPr="008C297B" w:rsidRDefault="00F948AB" w:rsidP="00E00F1E">
            <w:pPr>
              <w:spacing w:after="0"/>
              <w:jc w:val="center"/>
              <w:rPr>
                <w:sz w:val="20"/>
                <w:szCs w:val="20"/>
              </w:rPr>
            </w:pPr>
            <w:r w:rsidRPr="008C297B">
              <w:rPr>
                <w:color w:val="000000"/>
                <w:sz w:val="20"/>
                <w:szCs w:val="20"/>
              </w:rPr>
              <w:t>1 раз в</w:t>
            </w:r>
            <w:r w:rsidR="00E00F1E">
              <w:rPr>
                <w:color w:val="000000"/>
                <w:sz w:val="20"/>
                <w:szCs w:val="20"/>
              </w:rPr>
              <w:t xml:space="preserve"> </w:t>
            </w:r>
            <w:r w:rsidRPr="008C297B">
              <w:rPr>
                <w:color w:val="000000"/>
                <w:sz w:val="20"/>
                <w:szCs w:val="20"/>
              </w:rPr>
              <w:t>год</w:t>
            </w:r>
          </w:p>
        </w:tc>
        <w:tc>
          <w:tcPr>
            <w:tcW w:w="1037" w:type="pct"/>
            <w:tcMar>
              <w:top w:w="0" w:type="dxa"/>
              <w:left w:w="6" w:type="dxa"/>
              <w:bottom w:w="0" w:type="dxa"/>
              <w:right w:w="6" w:type="dxa"/>
            </w:tcMar>
            <w:vAlign w:val="center"/>
          </w:tcPr>
          <w:p w:rsidR="00F948AB" w:rsidRPr="008C297B" w:rsidRDefault="00F948AB" w:rsidP="00036094">
            <w:pPr>
              <w:pStyle w:val="table10"/>
              <w:rPr>
                <w:color w:val="000000"/>
              </w:rPr>
            </w:pPr>
            <w:r>
              <w:t>Твердые частицы суммарно</w:t>
            </w:r>
          </w:p>
        </w:tc>
      </w:tr>
      <w:tr w:rsidR="00037F95" w:rsidRPr="008C297B" w:rsidTr="00432E6B">
        <w:trPr>
          <w:trHeight w:val="238"/>
        </w:trPr>
        <w:tc>
          <w:tcPr>
            <w:tcW w:w="125" w:type="pct"/>
            <w:tcMar>
              <w:top w:w="0" w:type="dxa"/>
              <w:left w:w="6" w:type="dxa"/>
              <w:bottom w:w="0" w:type="dxa"/>
              <w:right w:w="6" w:type="dxa"/>
            </w:tcMar>
            <w:vAlign w:val="center"/>
          </w:tcPr>
          <w:p w:rsidR="00037F95" w:rsidRPr="008C297B" w:rsidRDefault="00037F95" w:rsidP="00432E6B">
            <w:pPr>
              <w:pStyle w:val="table10"/>
              <w:jc w:val="center"/>
            </w:pPr>
            <w:r w:rsidRPr="008C297B">
              <w:t>1</w:t>
            </w:r>
          </w:p>
        </w:tc>
        <w:tc>
          <w:tcPr>
            <w:tcW w:w="910" w:type="pct"/>
            <w:tcMar>
              <w:top w:w="0" w:type="dxa"/>
              <w:left w:w="6" w:type="dxa"/>
              <w:bottom w:w="0" w:type="dxa"/>
              <w:right w:w="6" w:type="dxa"/>
            </w:tcMar>
            <w:vAlign w:val="center"/>
          </w:tcPr>
          <w:p w:rsidR="00037F95" w:rsidRPr="008C297B" w:rsidRDefault="00037F95" w:rsidP="00432E6B">
            <w:pPr>
              <w:pStyle w:val="table10"/>
              <w:jc w:val="center"/>
            </w:pPr>
            <w:r w:rsidRPr="008C297B">
              <w:t>2</w:t>
            </w:r>
          </w:p>
        </w:tc>
        <w:tc>
          <w:tcPr>
            <w:tcW w:w="790" w:type="pct"/>
            <w:tcMar>
              <w:top w:w="0" w:type="dxa"/>
              <w:left w:w="6" w:type="dxa"/>
              <w:bottom w:w="0" w:type="dxa"/>
              <w:right w:w="6" w:type="dxa"/>
            </w:tcMar>
            <w:vAlign w:val="center"/>
          </w:tcPr>
          <w:p w:rsidR="00037F95" w:rsidRPr="008C297B" w:rsidRDefault="00037F95" w:rsidP="00432E6B">
            <w:pPr>
              <w:pStyle w:val="table10"/>
              <w:jc w:val="center"/>
            </w:pPr>
            <w:r w:rsidRPr="008C297B">
              <w:t>3</w:t>
            </w:r>
          </w:p>
        </w:tc>
        <w:tc>
          <w:tcPr>
            <w:tcW w:w="789" w:type="pct"/>
            <w:tcMar>
              <w:top w:w="0" w:type="dxa"/>
              <w:left w:w="6" w:type="dxa"/>
              <w:bottom w:w="0" w:type="dxa"/>
              <w:right w:w="6" w:type="dxa"/>
            </w:tcMar>
            <w:vAlign w:val="center"/>
          </w:tcPr>
          <w:p w:rsidR="00037F95" w:rsidRPr="008C297B" w:rsidRDefault="00037F95" w:rsidP="00432E6B">
            <w:pPr>
              <w:pStyle w:val="table10"/>
              <w:jc w:val="center"/>
            </w:pPr>
            <w:r w:rsidRPr="008C297B">
              <w:t>4</w:t>
            </w:r>
          </w:p>
        </w:tc>
        <w:tc>
          <w:tcPr>
            <w:tcW w:w="706" w:type="pct"/>
            <w:tcMar>
              <w:top w:w="0" w:type="dxa"/>
              <w:left w:w="6" w:type="dxa"/>
              <w:bottom w:w="0" w:type="dxa"/>
              <w:right w:w="6" w:type="dxa"/>
            </w:tcMar>
            <w:vAlign w:val="center"/>
          </w:tcPr>
          <w:p w:rsidR="00037F95" w:rsidRPr="008C297B" w:rsidRDefault="00037F95" w:rsidP="00432E6B">
            <w:pPr>
              <w:pStyle w:val="table10"/>
              <w:jc w:val="center"/>
            </w:pPr>
            <w:r w:rsidRPr="008C297B">
              <w:t>5</w:t>
            </w:r>
          </w:p>
        </w:tc>
        <w:tc>
          <w:tcPr>
            <w:tcW w:w="643" w:type="pct"/>
            <w:tcMar>
              <w:top w:w="0" w:type="dxa"/>
              <w:left w:w="6" w:type="dxa"/>
              <w:bottom w:w="0" w:type="dxa"/>
              <w:right w:w="6" w:type="dxa"/>
            </w:tcMar>
            <w:vAlign w:val="center"/>
          </w:tcPr>
          <w:p w:rsidR="00037F95" w:rsidRPr="008C297B" w:rsidRDefault="00037F95" w:rsidP="00432E6B">
            <w:pPr>
              <w:pStyle w:val="table10"/>
              <w:jc w:val="center"/>
            </w:pPr>
            <w:r w:rsidRPr="008C297B">
              <w:t>6</w:t>
            </w:r>
          </w:p>
        </w:tc>
        <w:tc>
          <w:tcPr>
            <w:tcW w:w="1037" w:type="pct"/>
            <w:tcMar>
              <w:top w:w="0" w:type="dxa"/>
              <w:left w:w="6" w:type="dxa"/>
              <w:bottom w:w="0" w:type="dxa"/>
              <w:right w:w="6" w:type="dxa"/>
            </w:tcMar>
            <w:vAlign w:val="center"/>
          </w:tcPr>
          <w:p w:rsidR="00037F95" w:rsidRPr="008C297B" w:rsidRDefault="00037F95" w:rsidP="00432E6B">
            <w:pPr>
              <w:pStyle w:val="table10"/>
              <w:jc w:val="center"/>
            </w:pPr>
            <w:r w:rsidRPr="008C297B">
              <w:t>7</w:t>
            </w:r>
          </w:p>
        </w:tc>
      </w:tr>
      <w:tr w:rsidR="00DB503D" w:rsidRPr="008C297B" w:rsidTr="00DB503D">
        <w:trPr>
          <w:trHeight w:val="238"/>
        </w:trPr>
        <w:tc>
          <w:tcPr>
            <w:tcW w:w="5000" w:type="pct"/>
            <w:gridSpan w:val="7"/>
            <w:tcMar>
              <w:top w:w="0" w:type="dxa"/>
              <w:left w:w="6" w:type="dxa"/>
              <w:bottom w:w="0" w:type="dxa"/>
              <w:right w:w="6" w:type="dxa"/>
            </w:tcMar>
            <w:vAlign w:val="center"/>
          </w:tcPr>
          <w:p w:rsidR="00E00F1E" w:rsidRDefault="00DB503D" w:rsidP="00E00F1E">
            <w:pPr>
              <w:pStyle w:val="table10"/>
              <w:jc w:val="center"/>
              <w:rPr>
                <w:color w:val="000000"/>
              </w:rPr>
            </w:pPr>
            <w:r w:rsidRPr="00DB503D">
              <w:rPr>
                <w:color w:val="000000"/>
              </w:rPr>
              <w:t>Объект наблюдений «Сточные воды, сбрасываемые в поверхностные водные объекты,</w:t>
            </w:r>
            <w:r w:rsidR="00E00F1E">
              <w:rPr>
                <w:color w:val="000000"/>
              </w:rPr>
              <w:t xml:space="preserve"> </w:t>
            </w:r>
            <w:r w:rsidRPr="00DB503D">
              <w:rPr>
                <w:color w:val="000000"/>
              </w:rPr>
              <w:t>в том числе</w:t>
            </w:r>
            <w:r w:rsidR="00E00F1E">
              <w:rPr>
                <w:color w:val="000000"/>
              </w:rPr>
              <w:t xml:space="preserve"> </w:t>
            </w:r>
            <w:r w:rsidRPr="00DB503D">
              <w:rPr>
                <w:color w:val="000000"/>
              </w:rPr>
              <w:t>через систему канализации,</w:t>
            </w:r>
          </w:p>
          <w:p w:rsidR="00DB503D" w:rsidRPr="00C9498E" w:rsidRDefault="00DB503D" w:rsidP="00E00F1E">
            <w:pPr>
              <w:pStyle w:val="table10"/>
              <w:jc w:val="center"/>
              <w:rPr>
                <w:color w:val="000000"/>
              </w:rPr>
            </w:pPr>
            <w:r w:rsidRPr="00DB503D">
              <w:t>и поверхностные воды в районе</w:t>
            </w:r>
            <w:r w:rsidR="00E00F1E">
              <w:t xml:space="preserve"> </w:t>
            </w:r>
            <w:r w:rsidRPr="00DB503D">
              <w:t>расположения источников сбросов сточных вод»</w:t>
            </w:r>
          </w:p>
        </w:tc>
      </w:tr>
      <w:tr w:rsidR="00DB503D" w:rsidRPr="008C297B" w:rsidTr="00DB503D">
        <w:trPr>
          <w:trHeight w:val="238"/>
        </w:trPr>
        <w:tc>
          <w:tcPr>
            <w:tcW w:w="125" w:type="pct"/>
            <w:vMerge w:val="restart"/>
            <w:tcMar>
              <w:top w:w="0" w:type="dxa"/>
              <w:left w:w="6" w:type="dxa"/>
              <w:bottom w:w="0" w:type="dxa"/>
              <w:right w:w="6" w:type="dxa"/>
            </w:tcMar>
            <w:vAlign w:val="center"/>
          </w:tcPr>
          <w:p w:rsidR="00DB503D" w:rsidRPr="008C297B" w:rsidRDefault="00037F95" w:rsidP="00036094">
            <w:pPr>
              <w:pStyle w:val="table10"/>
              <w:jc w:val="center"/>
            </w:pPr>
            <w:r>
              <w:t>16</w:t>
            </w:r>
          </w:p>
        </w:tc>
        <w:tc>
          <w:tcPr>
            <w:tcW w:w="910" w:type="pct"/>
            <w:vMerge w:val="restart"/>
            <w:tcMar>
              <w:top w:w="0" w:type="dxa"/>
              <w:left w:w="6" w:type="dxa"/>
              <w:bottom w:w="0" w:type="dxa"/>
              <w:right w:w="6" w:type="dxa"/>
            </w:tcMar>
            <w:vAlign w:val="center"/>
          </w:tcPr>
          <w:p w:rsidR="00DB503D" w:rsidRPr="008C297B" w:rsidRDefault="00DB503D" w:rsidP="00036094">
            <w:pPr>
              <w:pStyle w:val="table10"/>
              <w:jc w:val="center"/>
              <w:rPr>
                <w:color w:val="000000"/>
              </w:rPr>
            </w:pPr>
            <w:r w:rsidRPr="005E6343">
              <w:t>Место выпуска сточных вод через мелиоративный канал в р. Беличанка</w:t>
            </w:r>
            <w:r>
              <w:t>, г. Гомель</w:t>
            </w:r>
            <w:r w:rsidRPr="008C297B">
              <w:rPr>
                <w:color w:val="000000"/>
              </w:rPr>
              <w:br/>
              <w:t>точка отбора:</w:t>
            </w:r>
          </w:p>
          <w:p w:rsidR="00DB503D" w:rsidRPr="008C297B" w:rsidRDefault="00DB503D" w:rsidP="00036094">
            <w:pPr>
              <w:pStyle w:val="table10"/>
              <w:jc w:val="center"/>
            </w:pPr>
            <w:r w:rsidRPr="008C297B">
              <w:rPr>
                <w:color w:val="000000"/>
              </w:rPr>
              <w:t>№4</w:t>
            </w:r>
            <w:r w:rsidRPr="008C297B">
              <w:rPr>
                <w:color w:val="000000"/>
              </w:rPr>
              <w:br/>
            </w:r>
          </w:p>
        </w:tc>
        <w:tc>
          <w:tcPr>
            <w:tcW w:w="790" w:type="pct"/>
            <w:vMerge w:val="restart"/>
            <w:tcMar>
              <w:top w:w="0" w:type="dxa"/>
              <w:left w:w="6" w:type="dxa"/>
              <w:bottom w:w="0" w:type="dxa"/>
              <w:right w:w="6" w:type="dxa"/>
            </w:tcMar>
            <w:vAlign w:val="center"/>
          </w:tcPr>
          <w:p w:rsidR="00DB503D" w:rsidRPr="008C297B" w:rsidRDefault="00DB503D" w:rsidP="00036094">
            <w:pPr>
              <w:pStyle w:val="table10"/>
              <w:jc w:val="center"/>
              <w:rPr>
                <w:color w:val="000000"/>
              </w:rPr>
            </w:pPr>
            <w:r w:rsidRPr="008C297B">
              <w:rPr>
                <w:color w:val="000000"/>
              </w:rPr>
              <w:t>г. Гомель, ул. Михаила Ломоносова, 25</w:t>
            </w:r>
          </w:p>
          <w:p w:rsidR="00DB503D" w:rsidRPr="008C297B" w:rsidRDefault="00DB503D" w:rsidP="00036094">
            <w:pPr>
              <w:pStyle w:val="table10"/>
              <w:jc w:val="center"/>
              <w:rPr>
                <w:color w:val="000000"/>
              </w:rPr>
            </w:pPr>
            <w:r w:rsidRPr="008C297B">
              <w:rPr>
                <w:color w:val="000000"/>
              </w:rPr>
              <w:t>теплосиловой цех, очистные сооружения</w:t>
            </w:r>
          </w:p>
        </w:tc>
        <w:tc>
          <w:tcPr>
            <w:tcW w:w="789" w:type="pct"/>
            <w:vMerge w:val="restart"/>
            <w:tcMar>
              <w:top w:w="0" w:type="dxa"/>
              <w:left w:w="6" w:type="dxa"/>
              <w:bottom w:w="0" w:type="dxa"/>
              <w:right w:w="6" w:type="dxa"/>
            </w:tcMar>
            <w:vAlign w:val="center"/>
          </w:tcPr>
          <w:p w:rsidR="00DB503D" w:rsidRPr="008C297B" w:rsidRDefault="00DB503D" w:rsidP="00036094">
            <w:pPr>
              <w:pStyle w:val="table10"/>
              <w:jc w:val="center"/>
            </w:pPr>
            <w:r w:rsidRPr="008C297B">
              <w:t>Сбросы загрязняющих веществ в составе сточных вод в окружающую среду</w:t>
            </w:r>
          </w:p>
        </w:tc>
        <w:tc>
          <w:tcPr>
            <w:tcW w:w="706" w:type="pct"/>
            <w:vMerge w:val="restart"/>
            <w:tcMar>
              <w:top w:w="0" w:type="dxa"/>
              <w:left w:w="6" w:type="dxa"/>
              <w:bottom w:w="0" w:type="dxa"/>
              <w:right w:w="6" w:type="dxa"/>
            </w:tcMar>
            <w:vAlign w:val="center"/>
          </w:tcPr>
          <w:p w:rsidR="00DB503D" w:rsidRPr="008C297B" w:rsidRDefault="00DB503D" w:rsidP="00036094">
            <w:pPr>
              <w:pStyle w:val="table10"/>
              <w:jc w:val="center"/>
            </w:pPr>
            <w:r w:rsidRPr="008C297B">
              <w:t>Выпуск из очистных сооружений биологи</w:t>
            </w:r>
            <w:r>
              <w:t>-</w:t>
            </w:r>
            <w:r w:rsidRPr="008C297B">
              <w:t>ческой очистки</w:t>
            </w:r>
          </w:p>
        </w:tc>
        <w:tc>
          <w:tcPr>
            <w:tcW w:w="643" w:type="pct"/>
            <w:vMerge w:val="restart"/>
            <w:shd w:val="clear" w:color="auto" w:fill="auto"/>
            <w:tcMar>
              <w:top w:w="0" w:type="dxa"/>
              <w:left w:w="6" w:type="dxa"/>
              <w:bottom w:w="0" w:type="dxa"/>
              <w:right w:w="6" w:type="dxa"/>
            </w:tcMar>
            <w:vAlign w:val="center"/>
          </w:tcPr>
          <w:p w:rsidR="00DB503D" w:rsidRPr="008C297B" w:rsidRDefault="00DB503D" w:rsidP="00036094">
            <w:pPr>
              <w:pStyle w:val="table10"/>
              <w:jc w:val="center"/>
            </w:pPr>
            <w:r w:rsidRPr="008C297B">
              <w:rPr>
                <w:color w:val="000000"/>
              </w:rPr>
              <w:t>1 раз в</w:t>
            </w:r>
            <w:r w:rsidR="00037F95">
              <w:rPr>
                <w:color w:val="000000"/>
              </w:rPr>
              <w:t xml:space="preserve"> </w:t>
            </w:r>
            <w:r w:rsidRPr="008C297B">
              <w:rPr>
                <w:color w:val="000000"/>
              </w:rPr>
              <w:t>месяц</w:t>
            </w:r>
          </w:p>
          <w:p w:rsidR="00DB503D" w:rsidRPr="008C297B" w:rsidRDefault="00DB503D" w:rsidP="00036094">
            <w:pPr>
              <w:pStyle w:val="table10"/>
              <w:jc w:val="center"/>
              <w:rPr>
                <w:color w:val="000000"/>
              </w:rPr>
            </w:pPr>
          </w:p>
        </w:tc>
        <w:tc>
          <w:tcPr>
            <w:tcW w:w="1037" w:type="pct"/>
            <w:tcMar>
              <w:top w:w="0" w:type="dxa"/>
              <w:left w:w="6" w:type="dxa"/>
              <w:bottom w:w="0" w:type="dxa"/>
              <w:right w:w="6" w:type="dxa"/>
            </w:tcMar>
            <w:vAlign w:val="center"/>
          </w:tcPr>
          <w:p w:rsidR="00DB503D" w:rsidRPr="008C297B" w:rsidRDefault="00DB503D" w:rsidP="00036094">
            <w:pPr>
              <w:pStyle w:val="table10"/>
              <w:rPr>
                <w:color w:val="000000"/>
              </w:rPr>
            </w:pPr>
            <w:r w:rsidRPr="008C297B">
              <w:rPr>
                <w:color w:val="000000"/>
              </w:rPr>
              <w:t>Водородный показатель (pH)</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БПК5</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Концентрация взвешенных веществ</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Минерализация воды</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Хлорид-ион</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Аммоний-ион (в пересчете на азот)</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Сульфат-ион</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СПАВ анионоактивны</w:t>
            </w:r>
            <w:r>
              <w:rPr>
                <w:color w:val="000000"/>
              </w:rPr>
              <w:t>е</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val="restart"/>
            <w:shd w:val="clear" w:color="auto" w:fill="auto"/>
            <w:tcMar>
              <w:top w:w="0" w:type="dxa"/>
              <w:left w:w="6" w:type="dxa"/>
              <w:bottom w:w="0" w:type="dxa"/>
              <w:right w:w="6" w:type="dxa"/>
            </w:tcMar>
            <w:vAlign w:val="center"/>
          </w:tcPr>
          <w:p w:rsidR="00F557DA" w:rsidRPr="008C297B" w:rsidRDefault="00F557DA" w:rsidP="009159C1">
            <w:pPr>
              <w:pStyle w:val="table10"/>
              <w:jc w:val="center"/>
              <w:rPr>
                <w:color w:val="000000"/>
              </w:rPr>
            </w:pPr>
            <w:r w:rsidRPr="009159C1">
              <w:rPr>
                <w:color w:val="000000"/>
              </w:rPr>
              <w:t>1 раз в квартал</w:t>
            </w: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ХПКcr</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Азот общий</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Фосфор общий</w:t>
            </w:r>
          </w:p>
        </w:tc>
      </w:tr>
      <w:tr w:rsidR="00F557DA" w:rsidRPr="008C297B" w:rsidTr="00DB503D">
        <w:trPr>
          <w:trHeight w:val="238"/>
        </w:trPr>
        <w:tc>
          <w:tcPr>
            <w:tcW w:w="125" w:type="pct"/>
            <w:vMerge w:val="restart"/>
            <w:shd w:val="clear" w:color="auto" w:fill="auto"/>
            <w:tcMar>
              <w:top w:w="0" w:type="dxa"/>
              <w:left w:w="6" w:type="dxa"/>
              <w:bottom w:w="0" w:type="dxa"/>
              <w:right w:w="6" w:type="dxa"/>
            </w:tcMar>
            <w:vAlign w:val="center"/>
          </w:tcPr>
          <w:p w:rsidR="00F557DA" w:rsidRPr="008C297B" w:rsidRDefault="00037F95" w:rsidP="00036094">
            <w:pPr>
              <w:pStyle w:val="table10"/>
              <w:jc w:val="center"/>
            </w:pPr>
            <w:r>
              <w:t>17</w:t>
            </w:r>
          </w:p>
        </w:tc>
        <w:tc>
          <w:tcPr>
            <w:tcW w:w="910" w:type="pct"/>
            <w:vMerge w:val="restart"/>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r w:rsidRPr="008C297B">
              <w:rPr>
                <w:color w:val="000000"/>
              </w:rPr>
              <w:t xml:space="preserve">Выпуск с очистных сооружений №3 дождевой канализации </w:t>
            </w:r>
          </w:p>
          <w:p w:rsidR="00F557DA" w:rsidRPr="008C297B" w:rsidRDefault="00F557DA" w:rsidP="00036094">
            <w:pPr>
              <w:pStyle w:val="table10"/>
              <w:jc w:val="center"/>
              <w:rPr>
                <w:color w:val="000000"/>
              </w:rPr>
            </w:pPr>
            <w:r w:rsidRPr="008C297B">
              <w:rPr>
                <w:color w:val="000000"/>
              </w:rPr>
              <w:t>точка отбора:</w:t>
            </w:r>
          </w:p>
          <w:p w:rsidR="00F557DA" w:rsidRPr="008C297B" w:rsidRDefault="00F557DA" w:rsidP="00036094">
            <w:pPr>
              <w:pStyle w:val="table10"/>
              <w:jc w:val="center"/>
              <w:rPr>
                <w:color w:val="000000"/>
              </w:rPr>
            </w:pPr>
            <w:r w:rsidRPr="008C297B">
              <w:rPr>
                <w:color w:val="000000"/>
              </w:rPr>
              <w:t>№2</w:t>
            </w:r>
          </w:p>
        </w:tc>
        <w:tc>
          <w:tcPr>
            <w:tcW w:w="790" w:type="pct"/>
            <w:vMerge w:val="restart"/>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r w:rsidRPr="008C297B">
              <w:rPr>
                <w:color w:val="000000"/>
              </w:rPr>
              <w:t>г. Гомель, ул. Михаила Ломоносова, 25</w:t>
            </w:r>
          </w:p>
          <w:p w:rsidR="00F557DA" w:rsidRPr="008C297B" w:rsidRDefault="00F557DA" w:rsidP="00036094">
            <w:pPr>
              <w:pStyle w:val="table10"/>
              <w:jc w:val="center"/>
              <w:rPr>
                <w:color w:val="000000"/>
              </w:rPr>
            </w:pPr>
            <w:r w:rsidRPr="008C297B">
              <w:rPr>
                <w:color w:val="000000"/>
              </w:rPr>
              <w:t>теплосиловой цех, очистные сооружения</w:t>
            </w:r>
          </w:p>
        </w:tc>
        <w:tc>
          <w:tcPr>
            <w:tcW w:w="789" w:type="pct"/>
            <w:vMerge w:val="restart"/>
            <w:shd w:val="clear" w:color="auto" w:fill="auto"/>
            <w:tcMar>
              <w:top w:w="0" w:type="dxa"/>
              <w:left w:w="6" w:type="dxa"/>
              <w:bottom w:w="0" w:type="dxa"/>
              <w:right w:w="6" w:type="dxa"/>
            </w:tcMar>
            <w:vAlign w:val="center"/>
          </w:tcPr>
          <w:p w:rsidR="00F557DA" w:rsidRPr="008C297B" w:rsidRDefault="00F557DA" w:rsidP="00036094">
            <w:pPr>
              <w:pStyle w:val="table10"/>
              <w:jc w:val="center"/>
            </w:pPr>
            <w:r w:rsidRPr="008C297B">
              <w:t>Сбросы загрязняющих веществ в составе сточных вод в окружающую среду</w:t>
            </w:r>
          </w:p>
        </w:tc>
        <w:tc>
          <w:tcPr>
            <w:tcW w:w="706" w:type="pct"/>
            <w:vMerge w:val="restart"/>
            <w:shd w:val="clear" w:color="auto" w:fill="auto"/>
            <w:tcMar>
              <w:top w:w="0" w:type="dxa"/>
              <w:left w:w="6" w:type="dxa"/>
              <w:bottom w:w="0" w:type="dxa"/>
              <w:right w:w="6" w:type="dxa"/>
            </w:tcMar>
            <w:vAlign w:val="center"/>
          </w:tcPr>
          <w:p w:rsidR="00F557DA" w:rsidRPr="008C297B" w:rsidRDefault="00F557DA" w:rsidP="00036094">
            <w:pPr>
              <w:pStyle w:val="table10"/>
              <w:jc w:val="center"/>
            </w:pPr>
            <w:r w:rsidRPr="008C297B">
              <w:t>Выпуск из очистных сооружений  №3 дождевой канализации</w:t>
            </w:r>
          </w:p>
        </w:tc>
        <w:tc>
          <w:tcPr>
            <w:tcW w:w="643" w:type="pct"/>
            <w:vMerge w:val="restart"/>
            <w:shd w:val="clear" w:color="auto" w:fill="auto"/>
            <w:tcMar>
              <w:top w:w="0" w:type="dxa"/>
              <w:left w:w="6" w:type="dxa"/>
              <w:bottom w:w="0" w:type="dxa"/>
              <w:right w:w="6" w:type="dxa"/>
            </w:tcMar>
            <w:vAlign w:val="center"/>
          </w:tcPr>
          <w:p w:rsidR="00F557DA" w:rsidRPr="008C297B" w:rsidRDefault="00F557DA" w:rsidP="00036094">
            <w:pPr>
              <w:pStyle w:val="table10"/>
              <w:jc w:val="center"/>
            </w:pPr>
            <w:r w:rsidRPr="008C297B">
              <w:rPr>
                <w:color w:val="000000"/>
              </w:rPr>
              <w:t>1 раз в</w:t>
            </w:r>
            <w:r w:rsidR="00037F95">
              <w:rPr>
                <w:color w:val="000000"/>
              </w:rPr>
              <w:t xml:space="preserve"> </w:t>
            </w:r>
            <w:r w:rsidRPr="008C297B">
              <w:rPr>
                <w:color w:val="000000"/>
              </w:rPr>
              <w:t>месяц</w:t>
            </w:r>
          </w:p>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Водородный показатель (pH)</w:t>
            </w:r>
          </w:p>
        </w:tc>
      </w:tr>
      <w:tr w:rsidR="00F557DA" w:rsidRPr="008C297B" w:rsidTr="00DB503D">
        <w:trPr>
          <w:trHeight w:val="238"/>
        </w:trPr>
        <w:tc>
          <w:tcPr>
            <w:tcW w:w="125"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shd w:val="clear" w:color="auto" w:fill="auto"/>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Концентрация взвешенных веществ</w:t>
            </w:r>
          </w:p>
        </w:tc>
      </w:tr>
      <w:tr w:rsidR="00F557DA" w:rsidRPr="008C297B" w:rsidTr="00DB503D">
        <w:trPr>
          <w:trHeight w:val="238"/>
        </w:trPr>
        <w:tc>
          <w:tcPr>
            <w:tcW w:w="125"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910" w:type="pct"/>
            <w:vMerge/>
            <w:shd w:val="clear" w:color="auto" w:fill="auto"/>
            <w:tcMar>
              <w:top w:w="0" w:type="dxa"/>
              <w:left w:w="6" w:type="dxa"/>
              <w:bottom w:w="0" w:type="dxa"/>
              <w:right w:w="6" w:type="dxa"/>
            </w:tcMar>
            <w:vAlign w:val="center"/>
          </w:tcPr>
          <w:p w:rsidR="00F557DA" w:rsidRPr="008C297B" w:rsidRDefault="00F557DA" w:rsidP="00036094">
            <w:pPr>
              <w:pStyle w:val="table10"/>
              <w:rPr>
                <w:color w:val="000000"/>
              </w:rPr>
            </w:pPr>
          </w:p>
        </w:tc>
        <w:tc>
          <w:tcPr>
            <w:tcW w:w="790"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789"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706"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pPr>
          </w:p>
        </w:tc>
        <w:tc>
          <w:tcPr>
            <w:tcW w:w="643" w:type="pct"/>
            <w:vMerge/>
            <w:shd w:val="clear" w:color="auto" w:fill="auto"/>
            <w:tcMar>
              <w:top w:w="0" w:type="dxa"/>
              <w:left w:w="6" w:type="dxa"/>
              <w:bottom w:w="0" w:type="dxa"/>
              <w:right w:w="6" w:type="dxa"/>
            </w:tcMar>
            <w:vAlign w:val="center"/>
          </w:tcPr>
          <w:p w:rsidR="00F557DA" w:rsidRPr="008C297B" w:rsidRDefault="00F557DA" w:rsidP="00036094">
            <w:pPr>
              <w:pStyle w:val="table10"/>
              <w:jc w:val="center"/>
              <w:rPr>
                <w:color w:val="000000"/>
              </w:rPr>
            </w:pPr>
          </w:p>
        </w:tc>
        <w:tc>
          <w:tcPr>
            <w:tcW w:w="1037" w:type="pct"/>
            <w:tcMar>
              <w:top w:w="0" w:type="dxa"/>
              <w:left w:w="6" w:type="dxa"/>
              <w:bottom w:w="0" w:type="dxa"/>
              <w:right w:w="6" w:type="dxa"/>
            </w:tcMar>
            <w:vAlign w:val="center"/>
          </w:tcPr>
          <w:p w:rsidR="00F557DA" w:rsidRPr="008C297B" w:rsidRDefault="00F557DA" w:rsidP="00036094">
            <w:pPr>
              <w:pStyle w:val="table10"/>
              <w:rPr>
                <w:color w:val="000000"/>
              </w:rPr>
            </w:pPr>
            <w:r w:rsidRPr="008C297B">
              <w:rPr>
                <w:color w:val="000000"/>
              </w:rPr>
              <w:t>Нефтепродукты</w:t>
            </w:r>
          </w:p>
        </w:tc>
      </w:tr>
      <w:tr w:rsidR="00F557DA" w:rsidRPr="008C297B" w:rsidTr="00DB503D">
        <w:trPr>
          <w:trHeight w:val="635"/>
        </w:trPr>
        <w:tc>
          <w:tcPr>
            <w:tcW w:w="125" w:type="pct"/>
            <w:vMerge w:val="restart"/>
            <w:tcMar>
              <w:top w:w="0" w:type="dxa"/>
              <w:left w:w="6" w:type="dxa"/>
              <w:bottom w:w="0" w:type="dxa"/>
              <w:right w:w="6" w:type="dxa"/>
            </w:tcMar>
            <w:vAlign w:val="center"/>
          </w:tcPr>
          <w:p w:rsidR="00F557DA" w:rsidRPr="008C297B" w:rsidRDefault="00037F95" w:rsidP="00036094">
            <w:pPr>
              <w:pStyle w:val="table10"/>
              <w:jc w:val="center"/>
            </w:pPr>
            <w:r>
              <w:t>18</w:t>
            </w:r>
          </w:p>
        </w:tc>
        <w:tc>
          <w:tcPr>
            <w:tcW w:w="910" w:type="pct"/>
            <w:vMerge w:val="restart"/>
            <w:tcMar>
              <w:top w:w="0" w:type="dxa"/>
              <w:left w:w="6" w:type="dxa"/>
              <w:bottom w:w="0" w:type="dxa"/>
              <w:right w:w="6" w:type="dxa"/>
            </w:tcMar>
            <w:vAlign w:val="center"/>
          </w:tcPr>
          <w:p w:rsidR="00F557DA" w:rsidRPr="008C297B" w:rsidRDefault="00F557DA" w:rsidP="00036094">
            <w:pPr>
              <w:pStyle w:val="table10"/>
              <w:jc w:val="center"/>
              <w:rPr>
                <w:color w:val="000000"/>
              </w:rPr>
            </w:pPr>
            <w:r w:rsidRPr="008C297B">
              <w:rPr>
                <w:color w:val="000000"/>
              </w:rPr>
              <w:t>Промплощадка ОАО «Гомельстекло»,</w:t>
            </w:r>
          </w:p>
          <w:p w:rsidR="00F557DA" w:rsidRPr="008C297B" w:rsidRDefault="00F557DA" w:rsidP="00036094">
            <w:pPr>
              <w:pStyle w:val="table10"/>
              <w:jc w:val="center"/>
              <w:rPr>
                <w:color w:val="000000"/>
              </w:rPr>
            </w:pPr>
            <w:r w:rsidRPr="008C297B">
              <w:rPr>
                <w:color w:val="000000"/>
              </w:rPr>
              <w:t>санитарно-защитная зона (СЗЗ) предприятия</w:t>
            </w:r>
          </w:p>
          <w:p w:rsidR="00F557DA" w:rsidRPr="008C297B" w:rsidRDefault="00F557DA" w:rsidP="00036094">
            <w:pPr>
              <w:pStyle w:val="table10"/>
              <w:jc w:val="center"/>
              <w:rPr>
                <w:color w:val="000000"/>
              </w:rPr>
            </w:pPr>
            <w:r w:rsidRPr="008C297B">
              <w:rPr>
                <w:color w:val="000000"/>
              </w:rPr>
              <w:t xml:space="preserve"> точки отбора: </w:t>
            </w:r>
          </w:p>
          <w:p w:rsidR="00F557DA" w:rsidRPr="008C297B" w:rsidRDefault="00F557DA" w:rsidP="00036094">
            <w:pPr>
              <w:pStyle w:val="table10"/>
              <w:jc w:val="center"/>
              <w:rPr>
                <w:color w:val="000000"/>
              </w:rPr>
            </w:pPr>
            <w:r w:rsidRPr="008C297B">
              <w:rPr>
                <w:color w:val="000000"/>
              </w:rPr>
              <w:t>№№ 1,3,4,5,6,7,</w:t>
            </w:r>
          </w:p>
          <w:p w:rsidR="00F557DA" w:rsidRPr="008C297B" w:rsidRDefault="00F557DA" w:rsidP="00036094">
            <w:pPr>
              <w:pStyle w:val="table10"/>
              <w:jc w:val="center"/>
              <w:rPr>
                <w:color w:val="000000"/>
              </w:rPr>
            </w:pPr>
            <w:r w:rsidRPr="008C297B">
              <w:rPr>
                <w:color w:val="000000"/>
              </w:rPr>
              <w:t>8,9,10,11,12,</w:t>
            </w:r>
          </w:p>
          <w:p w:rsidR="00F557DA" w:rsidRPr="008C297B" w:rsidRDefault="00F557DA" w:rsidP="00036094">
            <w:pPr>
              <w:pStyle w:val="table10"/>
              <w:jc w:val="center"/>
              <w:rPr>
                <w:color w:val="000000"/>
              </w:rPr>
            </w:pPr>
            <w:r w:rsidRPr="008C297B">
              <w:rPr>
                <w:color w:val="000000"/>
              </w:rPr>
              <w:t>13,14, 15,16,17,</w:t>
            </w:r>
          </w:p>
          <w:p w:rsidR="00F557DA" w:rsidRPr="008C297B" w:rsidRDefault="00F557DA" w:rsidP="00037F95">
            <w:pPr>
              <w:pStyle w:val="table10"/>
              <w:jc w:val="center"/>
              <w:rPr>
                <w:color w:val="000000"/>
              </w:rPr>
            </w:pPr>
            <w:r w:rsidRPr="008C297B">
              <w:rPr>
                <w:color w:val="000000"/>
              </w:rPr>
              <w:t>18,19,20,21</w:t>
            </w:r>
          </w:p>
        </w:tc>
        <w:tc>
          <w:tcPr>
            <w:tcW w:w="790" w:type="pct"/>
            <w:vMerge w:val="restart"/>
            <w:tcMar>
              <w:top w:w="0" w:type="dxa"/>
              <w:left w:w="6" w:type="dxa"/>
              <w:bottom w:w="0" w:type="dxa"/>
              <w:right w:w="6" w:type="dxa"/>
            </w:tcMar>
            <w:vAlign w:val="center"/>
          </w:tcPr>
          <w:p w:rsidR="00F557DA" w:rsidRPr="008C297B" w:rsidRDefault="00F557DA" w:rsidP="00036094">
            <w:pPr>
              <w:pStyle w:val="table10"/>
              <w:jc w:val="center"/>
              <w:rPr>
                <w:color w:val="000000"/>
              </w:rPr>
            </w:pPr>
            <w:r w:rsidRPr="008C297B">
              <w:rPr>
                <w:color w:val="000000"/>
              </w:rPr>
              <w:t>г. Гомель, ул. Михаила Ломоносова, 25</w:t>
            </w:r>
          </w:p>
          <w:p w:rsidR="00F557DA" w:rsidRPr="008C297B" w:rsidRDefault="00F557DA" w:rsidP="00036094">
            <w:pPr>
              <w:pStyle w:val="table10"/>
              <w:jc w:val="center"/>
              <w:rPr>
                <w:color w:val="000000"/>
              </w:rPr>
            </w:pPr>
            <w:r w:rsidRPr="008C297B">
              <w:rPr>
                <w:color w:val="000000"/>
              </w:rPr>
              <w:t>территория предприятия</w:t>
            </w:r>
          </w:p>
        </w:tc>
        <w:tc>
          <w:tcPr>
            <w:tcW w:w="789" w:type="pct"/>
            <w:vMerge w:val="restart"/>
            <w:tcMar>
              <w:top w:w="0" w:type="dxa"/>
              <w:left w:w="6" w:type="dxa"/>
              <w:bottom w:w="0" w:type="dxa"/>
              <w:right w:w="6" w:type="dxa"/>
            </w:tcMar>
            <w:vAlign w:val="center"/>
          </w:tcPr>
          <w:p w:rsidR="00F557DA" w:rsidRPr="005E6343" w:rsidRDefault="00F557DA" w:rsidP="00036094">
            <w:pPr>
              <w:pStyle w:val="table10"/>
              <w:jc w:val="center"/>
            </w:pPr>
            <w:r w:rsidRPr="005E6343">
              <w:t>Почвы</w:t>
            </w:r>
          </w:p>
          <w:p w:rsidR="00F557DA" w:rsidRPr="008C297B" w:rsidRDefault="00F557DA" w:rsidP="00036094">
            <w:pPr>
              <w:spacing w:after="0"/>
              <w:jc w:val="center"/>
              <w:rPr>
                <w:sz w:val="20"/>
                <w:szCs w:val="20"/>
              </w:rPr>
            </w:pPr>
            <w:r w:rsidRPr="005E6343">
              <w:rPr>
                <w:sz w:val="20"/>
                <w:szCs w:val="20"/>
              </w:rPr>
              <w:t>(грунты)</w:t>
            </w:r>
          </w:p>
          <w:p w:rsidR="00F557DA" w:rsidRPr="008C297B" w:rsidRDefault="00F557DA" w:rsidP="00036094">
            <w:pPr>
              <w:pStyle w:val="table10"/>
              <w:jc w:val="center"/>
            </w:pPr>
          </w:p>
        </w:tc>
        <w:tc>
          <w:tcPr>
            <w:tcW w:w="706" w:type="pct"/>
            <w:vMerge w:val="restart"/>
            <w:tcMar>
              <w:top w:w="0" w:type="dxa"/>
              <w:left w:w="6" w:type="dxa"/>
              <w:bottom w:w="0" w:type="dxa"/>
              <w:right w:w="6" w:type="dxa"/>
            </w:tcMar>
            <w:vAlign w:val="center"/>
          </w:tcPr>
          <w:p w:rsidR="00F557DA" w:rsidRPr="008C297B" w:rsidRDefault="00F557DA" w:rsidP="001F6100">
            <w:pPr>
              <w:pStyle w:val="table10"/>
              <w:jc w:val="center"/>
            </w:pPr>
            <w:r w:rsidRPr="008C297B">
              <w:t>Пункты отбора проб почвы в количестве 20 точек в зоне промпло</w:t>
            </w:r>
            <w:r>
              <w:t>-</w:t>
            </w:r>
            <w:r w:rsidRPr="008C297B">
              <w:t>щадки</w:t>
            </w:r>
            <w:r w:rsidR="001F6100">
              <w:t xml:space="preserve"> </w:t>
            </w:r>
            <w:r w:rsidRPr="008C297B">
              <w:t>и СЗЗ</w:t>
            </w:r>
          </w:p>
        </w:tc>
        <w:tc>
          <w:tcPr>
            <w:tcW w:w="643" w:type="pct"/>
            <w:vMerge w:val="restart"/>
            <w:tcMar>
              <w:top w:w="0" w:type="dxa"/>
              <w:left w:w="6" w:type="dxa"/>
              <w:bottom w:w="0" w:type="dxa"/>
              <w:right w:w="6" w:type="dxa"/>
            </w:tcMar>
            <w:vAlign w:val="center"/>
          </w:tcPr>
          <w:p w:rsidR="00F557DA" w:rsidRPr="008C297B" w:rsidRDefault="00F557DA" w:rsidP="00037F95">
            <w:pPr>
              <w:pStyle w:val="table10"/>
              <w:jc w:val="center"/>
              <w:rPr>
                <w:color w:val="000000"/>
              </w:rPr>
            </w:pPr>
            <w:r w:rsidRPr="008C297B">
              <w:rPr>
                <w:color w:val="000000"/>
              </w:rPr>
              <w:t>1 раз в</w:t>
            </w:r>
            <w:r w:rsidR="00037F95">
              <w:rPr>
                <w:color w:val="000000"/>
              </w:rPr>
              <w:t xml:space="preserve"> </w:t>
            </w:r>
            <w:r w:rsidRPr="008C297B">
              <w:rPr>
                <w:color w:val="000000"/>
              </w:rPr>
              <w:t>3 года</w:t>
            </w:r>
          </w:p>
        </w:tc>
        <w:tc>
          <w:tcPr>
            <w:tcW w:w="1037" w:type="pct"/>
            <w:tcMar>
              <w:top w:w="0" w:type="dxa"/>
              <w:left w:w="6" w:type="dxa"/>
              <w:bottom w:w="0" w:type="dxa"/>
              <w:right w:w="6" w:type="dxa"/>
            </w:tcMar>
            <w:vAlign w:val="center"/>
          </w:tcPr>
          <w:p w:rsidR="00F557DA" w:rsidRPr="008C297B" w:rsidRDefault="00F557DA" w:rsidP="00036094">
            <w:pPr>
              <w:pStyle w:val="table10"/>
            </w:pPr>
            <w:r w:rsidRPr="008C297B">
              <w:rPr>
                <w:color w:val="000000"/>
              </w:rPr>
              <w:t>Концентрация кадмия</w:t>
            </w:r>
          </w:p>
        </w:tc>
      </w:tr>
      <w:tr w:rsidR="00F557DA" w:rsidRPr="008C297B" w:rsidTr="00DB503D">
        <w:trPr>
          <w:trHeight w:val="460"/>
        </w:trPr>
        <w:tc>
          <w:tcPr>
            <w:tcW w:w="125"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910" w:type="pct"/>
            <w:vMerge/>
            <w:tcMar>
              <w:top w:w="0" w:type="dxa"/>
              <w:left w:w="6" w:type="dxa"/>
              <w:bottom w:w="0" w:type="dxa"/>
              <w:right w:w="6" w:type="dxa"/>
            </w:tcMar>
            <w:vAlign w:val="center"/>
          </w:tcPr>
          <w:p w:rsidR="00F557DA" w:rsidRPr="008C297B" w:rsidRDefault="00F557DA" w:rsidP="008C297B">
            <w:pPr>
              <w:pStyle w:val="table10"/>
              <w:rPr>
                <w:b/>
                <w:color w:val="000000"/>
              </w:rPr>
            </w:pPr>
          </w:p>
        </w:tc>
        <w:tc>
          <w:tcPr>
            <w:tcW w:w="790" w:type="pct"/>
            <w:vMerge/>
            <w:tcMar>
              <w:top w:w="0" w:type="dxa"/>
              <w:left w:w="6" w:type="dxa"/>
              <w:bottom w:w="0" w:type="dxa"/>
              <w:right w:w="6" w:type="dxa"/>
            </w:tcMar>
            <w:vAlign w:val="center"/>
          </w:tcPr>
          <w:p w:rsidR="00F557DA" w:rsidRPr="008C297B" w:rsidRDefault="00F557DA" w:rsidP="008C297B">
            <w:pPr>
              <w:pStyle w:val="table10"/>
              <w:jc w:val="center"/>
              <w:rPr>
                <w:b/>
                <w:color w:val="000000"/>
              </w:rPr>
            </w:pPr>
          </w:p>
        </w:tc>
        <w:tc>
          <w:tcPr>
            <w:tcW w:w="789"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706"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643" w:type="pct"/>
            <w:vMerge/>
            <w:tcMar>
              <w:top w:w="0" w:type="dxa"/>
              <w:left w:w="6" w:type="dxa"/>
              <w:bottom w:w="0" w:type="dxa"/>
              <w:right w:w="6" w:type="dxa"/>
            </w:tcMar>
            <w:vAlign w:val="center"/>
          </w:tcPr>
          <w:p w:rsidR="00F557DA" w:rsidRPr="008C297B" w:rsidRDefault="00F557DA" w:rsidP="008C297B">
            <w:pPr>
              <w:pStyle w:val="table10"/>
              <w:rPr>
                <w:b/>
                <w:color w:val="000000"/>
              </w:rPr>
            </w:pPr>
          </w:p>
        </w:tc>
        <w:tc>
          <w:tcPr>
            <w:tcW w:w="1037" w:type="pct"/>
            <w:tcMar>
              <w:top w:w="0" w:type="dxa"/>
              <w:left w:w="6" w:type="dxa"/>
              <w:bottom w:w="0" w:type="dxa"/>
              <w:right w:w="6" w:type="dxa"/>
            </w:tcMar>
            <w:vAlign w:val="center"/>
          </w:tcPr>
          <w:p w:rsidR="00F557DA" w:rsidRPr="008C297B" w:rsidRDefault="00F557DA" w:rsidP="008C297B">
            <w:pPr>
              <w:pStyle w:val="table10"/>
              <w:rPr>
                <w:color w:val="000000"/>
              </w:rPr>
            </w:pPr>
            <w:r w:rsidRPr="008C297B">
              <w:rPr>
                <w:color w:val="000000"/>
              </w:rPr>
              <w:t>Концентрация цинка</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910" w:type="pct"/>
            <w:vMerge/>
            <w:tcMar>
              <w:top w:w="0" w:type="dxa"/>
              <w:left w:w="6" w:type="dxa"/>
              <w:bottom w:w="0" w:type="dxa"/>
              <w:right w:w="6" w:type="dxa"/>
            </w:tcMar>
            <w:vAlign w:val="center"/>
          </w:tcPr>
          <w:p w:rsidR="00F557DA" w:rsidRPr="008C297B" w:rsidRDefault="00F557DA" w:rsidP="008C297B">
            <w:pPr>
              <w:pStyle w:val="table10"/>
              <w:rPr>
                <w:b/>
                <w:color w:val="000000"/>
              </w:rPr>
            </w:pPr>
          </w:p>
        </w:tc>
        <w:tc>
          <w:tcPr>
            <w:tcW w:w="790" w:type="pct"/>
            <w:vMerge/>
            <w:tcMar>
              <w:top w:w="0" w:type="dxa"/>
              <w:left w:w="6" w:type="dxa"/>
              <w:bottom w:w="0" w:type="dxa"/>
              <w:right w:w="6" w:type="dxa"/>
            </w:tcMar>
            <w:vAlign w:val="center"/>
          </w:tcPr>
          <w:p w:rsidR="00F557DA" w:rsidRPr="008C297B" w:rsidRDefault="00F557DA" w:rsidP="008C297B">
            <w:pPr>
              <w:pStyle w:val="table10"/>
              <w:jc w:val="center"/>
              <w:rPr>
                <w:b/>
                <w:color w:val="000000"/>
              </w:rPr>
            </w:pPr>
          </w:p>
        </w:tc>
        <w:tc>
          <w:tcPr>
            <w:tcW w:w="789"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706"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643" w:type="pct"/>
            <w:vMerge/>
            <w:tcMar>
              <w:top w:w="0" w:type="dxa"/>
              <w:left w:w="6" w:type="dxa"/>
              <w:bottom w:w="0" w:type="dxa"/>
              <w:right w:w="6" w:type="dxa"/>
            </w:tcMar>
            <w:vAlign w:val="center"/>
          </w:tcPr>
          <w:p w:rsidR="00F557DA" w:rsidRPr="008C297B" w:rsidRDefault="00F557DA" w:rsidP="008C297B">
            <w:pPr>
              <w:pStyle w:val="table10"/>
              <w:jc w:val="center"/>
              <w:rPr>
                <w:b/>
                <w:color w:val="000000"/>
              </w:rPr>
            </w:pPr>
          </w:p>
        </w:tc>
        <w:tc>
          <w:tcPr>
            <w:tcW w:w="1037" w:type="pct"/>
            <w:tcMar>
              <w:top w:w="0" w:type="dxa"/>
              <w:left w:w="6" w:type="dxa"/>
              <w:bottom w:w="0" w:type="dxa"/>
              <w:right w:w="6" w:type="dxa"/>
            </w:tcMar>
            <w:vAlign w:val="center"/>
          </w:tcPr>
          <w:p w:rsidR="00F557DA" w:rsidRPr="008C297B" w:rsidRDefault="00F557DA" w:rsidP="008C297B">
            <w:pPr>
              <w:pStyle w:val="table10"/>
              <w:rPr>
                <w:color w:val="000000"/>
              </w:rPr>
            </w:pPr>
            <w:r w:rsidRPr="008C297B">
              <w:rPr>
                <w:color w:val="000000"/>
              </w:rPr>
              <w:t>Концентрация мышьяка</w:t>
            </w:r>
          </w:p>
        </w:tc>
      </w:tr>
      <w:tr w:rsidR="00F557DA" w:rsidRPr="008C297B" w:rsidTr="00DB503D">
        <w:trPr>
          <w:trHeight w:val="238"/>
        </w:trPr>
        <w:tc>
          <w:tcPr>
            <w:tcW w:w="125"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910" w:type="pct"/>
            <w:vMerge/>
            <w:tcMar>
              <w:top w:w="0" w:type="dxa"/>
              <w:left w:w="6" w:type="dxa"/>
              <w:bottom w:w="0" w:type="dxa"/>
              <w:right w:w="6" w:type="dxa"/>
            </w:tcMar>
            <w:vAlign w:val="center"/>
          </w:tcPr>
          <w:p w:rsidR="00F557DA" w:rsidRPr="008C297B" w:rsidRDefault="00F557DA" w:rsidP="008C297B">
            <w:pPr>
              <w:pStyle w:val="table10"/>
              <w:rPr>
                <w:b/>
                <w:color w:val="000000"/>
              </w:rPr>
            </w:pPr>
          </w:p>
        </w:tc>
        <w:tc>
          <w:tcPr>
            <w:tcW w:w="790" w:type="pct"/>
            <w:vMerge/>
            <w:tcMar>
              <w:top w:w="0" w:type="dxa"/>
              <w:left w:w="6" w:type="dxa"/>
              <w:bottom w:w="0" w:type="dxa"/>
              <w:right w:w="6" w:type="dxa"/>
            </w:tcMar>
            <w:vAlign w:val="center"/>
          </w:tcPr>
          <w:p w:rsidR="00F557DA" w:rsidRPr="008C297B" w:rsidRDefault="00F557DA" w:rsidP="008C297B">
            <w:pPr>
              <w:pStyle w:val="table10"/>
              <w:jc w:val="center"/>
              <w:rPr>
                <w:b/>
                <w:color w:val="000000"/>
              </w:rPr>
            </w:pPr>
          </w:p>
        </w:tc>
        <w:tc>
          <w:tcPr>
            <w:tcW w:w="789"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706" w:type="pct"/>
            <w:vMerge/>
            <w:tcMar>
              <w:top w:w="0" w:type="dxa"/>
              <w:left w:w="6" w:type="dxa"/>
              <w:bottom w:w="0" w:type="dxa"/>
              <w:right w:w="6" w:type="dxa"/>
            </w:tcMar>
            <w:vAlign w:val="center"/>
          </w:tcPr>
          <w:p w:rsidR="00F557DA" w:rsidRPr="008C297B" w:rsidRDefault="00F557DA" w:rsidP="008C297B">
            <w:pPr>
              <w:pStyle w:val="table10"/>
              <w:jc w:val="center"/>
              <w:rPr>
                <w:b/>
              </w:rPr>
            </w:pPr>
          </w:p>
        </w:tc>
        <w:tc>
          <w:tcPr>
            <w:tcW w:w="643" w:type="pct"/>
            <w:vMerge/>
            <w:tcMar>
              <w:top w:w="0" w:type="dxa"/>
              <w:left w:w="6" w:type="dxa"/>
              <w:bottom w:w="0" w:type="dxa"/>
              <w:right w:w="6" w:type="dxa"/>
            </w:tcMar>
            <w:vAlign w:val="center"/>
          </w:tcPr>
          <w:p w:rsidR="00F557DA" w:rsidRPr="008C297B" w:rsidRDefault="00F557DA" w:rsidP="008C297B">
            <w:pPr>
              <w:pStyle w:val="table10"/>
              <w:jc w:val="center"/>
              <w:rPr>
                <w:b/>
                <w:color w:val="000000"/>
              </w:rPr>
            </w:pPr>
          </w:p>
        </w:tc>
        <w:tc>
          <w:tcPr>
            <w:tcW w:w="1037" w:type="pct"/>
            <w:tcMar>
              <w:top w:w="0" w:type="dxa"/>
              <w:left w:w="6" w:type="dxa"/>
              <w:bottom w:w="0" w:type="dxa"/>
              <w:right w:w="6" w:type="dxa"/>
            </w:tcMar>
            <w:vAlign w:val="center"/>
          </w:tcPr>
          <w:p w:rsidR="00F557DA" w:rsidRPr="008C297B" w:rsidRDefault="00F557DA" w:rsidP="008C297B">
            <w:pPr>
              <w:pStyle w:val="table10"/>
              <w:rPr>
                <w:color w:val="000000"/>
              </w:rPr>
            </w:pPr>
            <w:r w:rsidRPr="008C297B">
              <w:rPr>
                <w:color w:val="000000"/>
              </w:rPr>
              <w:t>Концентрация свинца</w:t>
            </w:r>
          </w:p>
        </w:tc>
      </w:tr>
      <w:tr w:rsidR="00F557DA" w:rsidRPr="008C297B" w:rsidTr="00DB503D">
        <w:trPr>
          <w:trHeight w:val="238"/>
        </w:trPr>
        <w:tc>
          <w:tcPr>
            <w:tcW w:w="5000" w:type="pct"/>
            <w:gridSpan w:val="7"/>
            <w:tcMar>
              <w:top w:w="0" w:type="dxa"/>
              <w:left w:w="6" w:type="dxa"/>
              <w:bottom w:w="0" w:type="dxa"/>
              <w:right w:w="6" w:type="dxa"/>
            </w:tcMar>
            <w:vAlign w:val="center"/>
          </w:tcPr>
          <w:p w:rsidR="00F557DA" w:rsidRPr="00C9498E" w:rsidRDefault="00F557DA" w:rsidP="00C9498E">
            <w:pPr>
              <w:pStyle w:val="table10"/>
              <w:jc w:val="center"/>
              <w:rPr>
                <w:color w:val="000000"/>
              </w:rPr>
            </w:pPr>
            <w:r>
              <w:rPr>
                <w:color w:val="000000"/>
              </w:rPr>
              <w:t>Объект наблюдений «Выбросы загрязняющих веществ в атмосферный воздух в границах  зоны воздействия</w:t>
            </w:r>
            <w:r w:rsidRPr="008C297B">
              <w:rPr>
                <w:color w:val="000000"/>
              </w:rPr>
              <w:t>»</w:t>
            </w:r>
          </w:p>
        </w:tc>
      </w:tr>
      <w:tr w:rsidR="00F557DA" w:rsidRPr="006D746A" w:rsidTr="00DB503D">
        <w:trPr>
          <w:trHeight w:val="238"/>
        </w:trPr>
        <w:tc>
          <w:tcPr>
            <w:tcW w:w="125" w:type="pct"/>
            <w:vMerge w:val="restart"/>
            <w:tcMar>
              <w:top w:w="0" w:type="dxa"/>
              <w:left w:w="6" w:type="dxa"/>
              <w:bottom w:w="0" w:type="dxa"/>
              <w:right w:w="6" w:type="dxa"/>
            </w:tcMar>
            <w:vAlign w:val="center"/>
          </w:tcPr>
          <w:p w:rsidR="00F557DA" w:rsidRPr="006D746A" w:rsidRDefault="00037F95" w:rsidP="008C297B">
            <w:pPr>
              <w:pStyle w:val="table10"/>
              <w:jc w:val="center"/>
            </w:pPr>
            <w:r>
              <w:t>19</w:t>
            </w:r>
          </w:p>
        </w:tc>
        <w:tc>
          <w:tcPr>
            <w:tcW w:w="910" w:type="pct"/>
            <w:vMerge w:val="restart"/>
            <w:tcMar>
              <w:top w:w="0" w:type="dxa"/>
              <w:left w:w="6" w:type="dxa"/>
              <w:bottom w:w="0" w:type="dxa"/>
              <w:right w:w="6" w:type="dxa"/>
            </w:tcMar>
            <w:vAlign w:val="center"/>
          </w:tcPr>
          <w:p w:rsidR="00F557DA" w:rsidRPr="006D746A" w:rsidRDefault="00F557DA" w:rsidP="00646103">
            <w:pPr>
              <w:pStyle w:val="table10"/>
              <w:jc w:val="center"/>
              <w:rPr>
                <w:color w:val="000000"/>
              </w:rPr>
            </w:pPr>
            <w:r w:rsidRPr="006D746A">
              <w:rPr>
                <w:color w:val="000000"/>
              </w:rPr>
              <w:t>Точка 1 – жилая территория (ул.Архитектурная,1)</w:t>
            </w:r>
          </w:p>
        </w:tc>
        <w:tc>
          <w:tcPr>
            <w:tcW w:w="790" w:type="pct"/>
            <w:vMerge w:val="restart"/>
            <w:tcMar>
              <w:top w:w="0" w:type="dxa"/>
              <w:left w:w="6" w:type="dxa"/>
              <w:bottom w:w="0" w:type="dxa"/>
              <w:right w:w="6" w:type="dxa"/>
            </w:tcMar>
            <w:vAlign w:val="center"/>
          </w:tcPr>
          <w:p w:rsidR="00F557DA" w:rsidRPr="006D746A" w:rsidRDefault="00F557DA" w:rsidP="00646103">
            <w:pPr>
              <w:pStyle w:val="table10"/>
              <w:jc w:val="center"/>
              <w:rPr>
                <w:color w:val="000000"/>
              </w:rPr>
            </w:pPr>
            <w:r w:rsidRPr="006D746A">
              <w:rPr>
                <w:color w:val="000000"/>
              </w:rPr>
              <w:t>г. Гомель, ул.Архитектурная1</w:t>
            </w:r>
          </w:p>
        </w:tc>
        <w:tc>
          <w:tcPr>
            <w:tcW w:w="789" w:type="pct"/>
            <w:vMerge w:val="restart"/>
            <w:tcMar>
              <w:top w:w="0" w:type="dxa"/>
              <w:left w:w="6" w:type="dxa"/>
              <w:bottom w:w="0" w:type="dxa"/>
              <w:right w:w="6" w:type="dxa"/>
            </w:tcMar>
            <w:vAlign w:val="center"/>
          </w:tcPr>
          <w:p w:rsidR="00F557DA" w:rsidRPr="006D746A" w:rsidRDefault="00F557DA" w:rsidP="00646103">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646103">
            <w:pPr>
              <w:pStyle w:val="table10"/>
              <w:jc w:val="center"/>
            </w:pPr>
            <w:r w:rsidRPr="006D746A">
              <w:t>Пункты отбора проб</w:t>
            </w:r>
            <w:r>
              <w:t>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646103">
            <w:pPr>
              <w:pStyle w:val="table10"/>
              <w:jc w:val="center"/>
              <w:rPr>
                <w:color w:val="000000"/>
              </w:rPr>
            </w:pPr>
            <w:r w:rsidRPr="006D746A">
              <w:rPr>
                <w:color w:val="000000"/>
              </w:rPr>
              <w:t xml:space="preserve">1 раз в месяц </w:t>
            </w:r>
          </w:p>
          <w:p w:rsidR="00F557DA" w:rsidRPr="006D746A" w:rsidRDefault="00F557DA" w:rsidP="00646103">
            <w:pPr>
              <w:pStyle w:val="table10"/>
              <w:jc w:val="center"/>
              <w:rPr>
                <w:color w:val="000000"/>
              </w:rPr>
            </w:pPr>
            <w:r w:rsidRPr="006D746A">
              <w:rPr>
                <w:color w:val="000000"/>
              </w:rPr>
              <w:t xml:space="preserve">и в период НМУ </w:t>
            </w:r>
          </w:p>
          <w:p w:rsidR="00F557DA" w:rsidRPr="006D746A" w:rsidRDefault="00F557DA" w:rsidP="00646103">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6053CB" w:rsidRDefault="00F557DA" w:rsidP="008C297B">
            <w:pPr>
              <w:pStyle w:val="table10"/>
            </w:pPr>
            <w:r>
              <w:t>Твердые частицы суммарно (пыль, взвешенные вещества)</w:t>
            </w:r>
          </w:p>
        </w:tc>
      </w:tr>
      <w:tr w:rsidR="00F557DA" w:rsidRPr="006D746A" w:rsidTr="00DB503D">
        <w:trPr>
          <w:trHeight w:val="238"/>
        </w:trPr>
        <w:tc>
          <w:tcPr>
            <w:tcW w:w="125" w:type="pct"/>
            <w:vMerge/>
            <w:tcMar>
              <w:top w:w="0" w:type="dxa"/>
              <w:left w:w="6" w:type="dxa"/>
              <w:bottom w:w="0" w:type="dxa"/>
              <w:right w:w="6" w:type="dxa"/>
            </w:tcMar>
            <w:vAlign w:val="center"/>
          </w:tcPr>
          <w:p w:rsidR="00F557DA" w:rsidRPr="006D746A"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89" w:type="pct"/>
            <w:vMerge/>
            <w:tcMar>
              <w:top w:w="0" w:type="dxa"/>
              <w:left w:w="6" w:type="dxa"/>
              <w:bottom w:w="0" w:type="dxa"/>
              <w:right w:w="6" w:type="dxa"/>
            </w:tcMar>
            <w:vAlign w:val="center"/>
          </w:tcPr>
          <w:p w:rsidR="00F557DA" w:rsidRDefault="00F557DA" w:rsidP="00646103">
            <w:pPr>
              <w:pStyle w:val="table10"/>
              <w:jc w:val="center"/>
            </w:pPr>
          </w:p>
        </w:tc>
        <w:tc>
          <w:tcPr>
            <w:tcW w:w="706" w:type="pct"/>
            <w:vMerge/>
            <w:tcMar>
              <w:top w:w="0" w:type="dxa"/>
              <w:left w:w="6" w:type="dxa"/>
              <w:bottom w:w="0" w:type="dxa"/>
              <w:right w:w="6" w:type="dxa"/>
            </w:tcMar>
            <w:vAlign w:val="center"/>
          </w:tcPr>
          <w:p w:rsidR="00F557DA" w:rsidRPr="006D746A" w:rsidRDefault="00F557DA" w:rsidP="00646103">
            <w:pPr>
              <w:pStyle w:val="table10"/>
              <w:jc w:val="center"/>
            </w:pPr>
          </w:p>
        </w:tc>
        <w:tc>
          <w:tcPr>
            <w:tcW w:w="643"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8C297B">
            <w:pPr>
              <w:pStyle w:val="table10"/>
            </w:pPr>
            <w:r>
              <w:t>Азот (</w:t>
            </w:r>
            <w:r>
              <w:rPr>
                <w:lang w:val="en-US"/>
              </w:rPr>
              <w:t>IV</w:t>
            </w:r>
            <w:r>
              <w:t>) оксид (азота диоксид)</w:t>
            </w:r>
          </w:p>
        </w:tc>
      </w:tr>
      <w:tr w:rsidR="00F557DA" w:rsidRPr="006D746A" w:rsidTr="00DB503D">
        <w:trPr>
          <w:trHeight w:val="238"/>
        </w:trPr>
        <w:tc>
          <w:tcPr>
            <w:tcW w:w="125" w:type="pct"/>
            <w:vMerge/>
            <w:tcMar>
              <w:top w:w="0" w:type="dxa"/>
              <w:left w:w="6" w:type="dxa"/>
              <w:bottom w:w="0" w:type="dxa"/>
              <w:right w:w="6" w:type="dxa"/>
            </w:tcMar>
            <w:vAlign w:val="center"/>
          </w:tcPr>
          <w:p w:rsidR="00F557DA" w:rsidRPr="006D746A"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89" w:type="pct"/>
            <w:vMerge/>
            <w:tcMar>
              <w:top w:w="0" w:type="dxa"/>
              <w:left w:w="6" w:type="dxa"/>
              <w:bottom w:w="0" w:type="dxa"/>
              <w:right w:w="6" w:type="dxa"/>
            </w:tcMar>
            <w:vAlign w:val="center"/>
          </w:tcPr>
          <w:p w:rsidR="00F557DA" w:rsidRDefault="00F557DA" w:rsidP="00646103">
            <w:pPr>
              <w:pStyle w:val="table10"/>
              <w:jc w:val="center"/>
            </w:pPr>
          </w:p>
        </w:tc>
        <w:tc>
          <w:tcPr>
            <w:tcW w:w="706" w:type="pct"/>
            <w:vMerge/>
            <w:tcMar>
              <w:top w:w="0" w:type="dxa"/>
              <w:left w:w="6" w:type="dxa"/>
              <w:bottom w:w="0" w:type="dxa"/>
              <w:right w:w="6" w:type="dxa"/>
            </w:tcMar>
            <w:vAlign w:val="center"/>
          </w:tcPr>
          <w:p w:rsidR="00F557DA" w:rsidRPr="006D746A" w:rsidRDefault="00F557DA" w:rsidP="00646103">
            <w:pPr>
              <w:pStyle w:val="table10"/>
              <w:jc w:val="center"/>
            </w:pPr>
          </w:p>
        </w:tc>
        <w:tc>
          <w:tcPr>
            <w:tcW w:w="643"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8C297B">
            <w:pPr>
              <w:pStyle w:val="table10"/>
            </w:pPr>
            <w:r>
              <w:t>Сера диоксид (ангидрид сернистый, сера (</w:t>
            </w:r>
            <w:r>
              <w:rPr>
                <w:lang w:val="en-US"/>
              </w:rPr>
              <w:t>IV</w:t>
            </w:r>
            <w:r>
              <w:t>) оксид, сернистый газ)</w:t>
            </w:r>
          </w:p>
        </w:tc>
      </w:tr>
      <w:tr w:rsidR="00F557DA" w:rsidRPr="006D746A" w:rsidTr="00DB503D">
        <w:trPr>
          <w:trHeight w:val="238"/>
        </w:trPr>
        <w:tc>
          <w:tcPr>
            <w:tcW w:w="125" w:type="pct"/>
            <w:vMerge/>
            <w:tcMar>
              <w:top w:w="0" w:type="dxa"/>
              <w:left w:w="6" w:type="dxa"/>
              <w:bottom w:w="0" w:type="dxa"/>
              <w:right w:w="6" w:type="dxa"/>
            </w:tcMar>
            <w:vAlign w:val="center"/>
          </w:tcPr>
          <w:p w:rsidR="00F557DA" w:rsidRPr="006D746A"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789" w:type="pct"/>
            <w:vMerge/>
            <w:tcMar>
              <w:top w:w="0" w:type="dxa"/>
              <w:left w:w="6" w:type="dxa"/>
              <w:bottom w:w="0" w:type="dxa"/>
              <w:right w:w="6" w:type="dxa"/>
            </w:tcMar>
            <w:vAlign w:val="center"/>
          </w:tcPr>
          <w:p w:rsidR="00F557DA" w:rsidRDefault="00F557DA" w:rsidP="00646103">
            <w:pPr>
              <w:pStyle w:val="table10"/>
              <w:jc w:val="center"/>
            </w:pPr>
          </w:p>
        </w:tc>
        <w:tc>
          <w:tcPr>
            <w:tcW w:w="706" w:type="pct"/>
            <w:vMerge/>
            <w:tcMar>
              <w:top w:w="0" w:type="dxa"/>
              <w:left w:w="6" w:type="dxa"/>
              <w:bottom w:w="0" w:type="dxa"/>
              <w:right w:w="6" w:type="dxa"/>
            </w:tcMar>
            <w:vAlign w:val="center"/>
          </w:tcPr>
          <w:p w:rsidR="00F557DA" w:rsidRPr="006D746A" w:rsidRDefault="00F557DA" w:rsidP="00646103">
            <w:pPr>
              <w:pStyle w:val="table10"/>
              <w:jc w:val="center"/>
            </w:pPr>
          </w:p>
        </w:tc>
        <w:tc>
          <w:tcPr>
            <w:tcW w:w="643" w:type="pct"/>
            <w:vMerge/>
            <w:tcMar>
              <w:top w:w="0" w:type="dxa"/>
              <w:left w:w="6" w:type="dxa"/>
              <w:bottom w:w="0" w:type="dxa"/>
              <w:right w:w="6" w:type="dxa"/>
            </w:tcMar>
            <w:vAlign w:val="center"/>
          </w:tcPr>
          <w:p w:rsidR="00F557DA" w:rsidRPr="006D746A" w:rsidRDefault="00F557DA" w:rsidP="00646103">
            <w:pPr>
              <w:pStyle w:val="table10"/>
              <w:jc w:val="center"/>
              <w:rPr>
                <w:color w:val="000000"/>
              </w:rPr>
            </w:pPr>
          </w:p>
        </w:tc>
        <w:tc>
          <w:tcPr>
            <w:tcW w:w="1037" w:type="pct"/>
            <w:tcMar>
              <w:top w:w="0" w:type="dxa"/>
              <w:left w:w="6" w:type="dxa"/>
              <w:bottom w:w="0" w:type="dxa"/>
              <w:right w:w="6" w:type="dxa"/>
            </w:tcMar>
            <w:vAlign w:val="center"/>
          </w:tcPr>
          <w:p w:rsidR="00F557DA" w:rsidRDefault="00F557DA" w:rsidP="008C297B">
            <w:pPr>
              <w:pStyle w:val="table10"/>
            </w:pPr>
            <w:r>
              <w:t>Углерод оксид (окись углерода, угарный газ)</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F557DA" w:rsidP="008C297B">
            <w:pPr>
              <w:pStyle w:val="table10"/>
              <w:jc w:val="center"/>
            </w:pPr>
            <w:r>
              <w:t>2</w:t>
            </w:r>
            <w:r w:rsidR="00037F95">
              <w:t>0</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2</w:t>
            </w:r>
            <w:r w:rsidRPr="006D746A">
              <w:rPr>
                <w:color w:val="000000"/>
              </w:rPr>
              <w:t xml:space="preserve"> – жилая </w:t>
            </w:r>
            <w:r>
              <w:rPr>
                <w:color w:val="000000"/>
              </w:rPr>
              <w:t>территория (ул.Михаила Ломоносова, 2а</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6D746A">
            <w:pPr>
              <w:pStyle w:val="table10"/>
              <w:jc w:val="center"/>
              <w:rPr>
                <w:color w:val="000000"/>
              </w:rPr>
            </w:pPr>
            <w:r w:rsidRPr="006D746A">
              <w:rPr>
                <w:color w:val="000000"/>
              </w:rPr>
              <w:t xml:space="preserve">г. Гомель, </w:t>
            </w:r>
            <w:r>
              <w:rPr>
                <w:color w:val="000000"/>
              </w:rPr>
              <w:t>ул.Михаила Ломоносова, 2а</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 xml:space="preserve"> 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1 раз в месяц</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037F95" w:rsidRDefault="00F557DA" w:rsidP="00A81E8E">
            <w:pPr>
              <w:pStyle w:val="table10"/>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r w:rsidR="00037F95" w:rsidRPr="008C297B" w:rsidTr="00432E6B">
        <w:trPr>
          <w:trHeight w:val="238"/>
        </w:trPr>
        <w:tc>
          <w:tcPr>
            <w:tcW w:w="125" w:type="pct"/>
            <w:tcMar>
              <w:top w:w="0" w:type="dxa"/>
              <w:left w:w="6" w:type="dxa"/>
              <w:bottom w:w="0" w:type="dxa"/>
              <w:right w:w="6" w:type="dxa"/>
            </w:tcMar>
            <w:vAlign w:val="center"/>
          </w:tcPr>
          <w:p w:rsidR="00037F95" w:rsidRPr="008C297B" w:rsidRDefault="00037F95" w:rsidP="00432E6B">
            <w:pPr>
              <w:pStyle w:val="table10"/>
              <w:jc w:val="center"/>
            </w:pPr>
            <w:r w:rsidRPr="008C297B">
              <w:t>1</w:t>
            </w:r>
          </w:p>
        </w:tc>
        <w:tc>
          <w:tcPr>
            <w:tcW w:w="910" w:type="pct"/>
            <w:tcMar>
              <w:top w:w="0" w:type="dxa"/>
              <w:left w:w="6" w:type="dxa"/>
              <w:bottom w:w="0" w:type="dxa"/>
              <w:right w:w="6" w:type="dxa"/>
            </w:tcMar>
            <w:vAlign w:val="center"/>
          </w:tcPr>
          <w:p w:rsidR="00037F95" w:rsidRPr="008C297B" w:rsidRDefault="00037F95" w:rsidP="00432E6B">
            <w:pPr>
              <w:pStyle w:val="table10"/>
              <w:jc w:val="center"/>
            </w:pPr>
            <w:r w:rsidRPr="008C297B">
              <w:t>2</w:t>
            </w:r>
          </w:p>
        </w:tc>
        <w:tc>
          <w:tcPr>
            <w:tcW w:w="790" w:type="pct"/>
            <w:tcMar>
              <w:top w:w="0" w:type="dxa"/>
              <w:left w:w="6" w:type="dxa"/>
              <w:bottom w:w="0" w:type="dxa"/>
              <w:right w:w="6" w:type="dxa"/>
            </w:tcMar>
            <w:vAlign w:val="center"/>
          </w:tcPr>
          <w:p w:rsidR="00037F95" w:rsidRPr="008C297B" w:rsidRDefault="00037F95" w:rsidP="00432E6B">
            <w:pPr>
              <w:pStyle w:val="table10"/>
              <w:jc w:val="center"/>
            </w:pPr>
            <w:r w:rsidRPr="008C297B">
              <w:t>3</w:t>
            </w:r>
          </w:p>
        </w:tc>
        <w:tc>
          <w:tcPr>
            <w:tcW w:w="789" w:type="pct"/>
            <w:tcMar>
              <w:top w:w="0" w:type="dxa"/>
              <w:left w:w="6" w:type="dxa"/>
              <w:bottom w:w="0" w:type="dxa"/>
              <w:right w:w="6" w:type="dxa"/>
            </w:tcMar>
            <w:vAlign w:val="center"/>
          </w:tcPr>
          <w:p w:rsidR="00037F95" w:rsidRPr="008C297B" w:rsidRDefault="00037F95" w:rsidP="00432E6B">
            <w:pPr>
              <w:pStyle w:val="table10"/>
              <w:jc w:val="center"/>
            </w:pPr>
            <w:r w:rsidRPr="008C297B">
              <w:t>4</w:t>
            </w:r>
          </w:p>
        </w:tc>
        <w:tc>
          <w:tcPr>
            <w:tcW w:w="706" w:type="pct"/>
            <w:tcMar>
              <w:top w:w="0" w:type="dxa"/>
              <w:left w:w="6" w:type="dxa"/>
              <w:bottom w:w="0" w:type="dxa"/>
              <w:right w:w="6" w:type="dxa"/>
            </w:tcMar>
            <w:vAlign w:val="center"/>
          </w:tcPr>
          <w:p w:rsidR="00037F95" w:rsidRPr="008C297B" w:rsidRDefault="00037F95" w:rsidP="00432E6B">
            <w:pPr>
              <w:pStyle w:val="table10"/>
              <w:jc w:val="center"/>
            </w:pPr>
            <w:r w:rsidRPr="008C297B">
              <w:t>5</w:t>
            </w:r>
          </w:p>
        </w:tc>
        <w:tc>
          <w:tcPr>
            <w:tcW w:w="643" w:type="pct"/>
            <w:tcMar>
              <w:top w:w="0" w:type="dxa"/>
              <w:left w:w="6" w:type="dxa"/>
              <w:bottom w:w="0" w:type="dxa"/>
              <w:right w:w="6" w:type="dxa"/>
            </w:tcMar>
            <w:vAlign w:val="center"/>
          </w:tcPr>
          <w:p w:rsidR="00037F95" w:rsidRPr="008C297B" w:rsidRDefault="00037F95" w:rsidP="00432E6B">
            <w:pPr>
              <w:pStyle w:val="table10"/>
              <w:jc w:val="center"/>
            </w:pPr>
            <w:r w:rsidRPr="008C297B">
              <w:t>6</w:t>
            </w:r>
          </w:p>
        </w:tc>
        <w:tc>
          <w:tcPr>
            <w:tcW w:w="1037" w:type="pct"/>
            <w:tcMar>
              <w:top w:w="0" w:type="dxa"/>
              <w:left w:w="6" w:type="dxa"/>
              <w:bottom w:w="0" w:type="dxa"/>
              <w:right w:w="6" w:type="dxa"/>
            </w:tcMar>
            <w:vAlign w:val="center"/>
          </w:tcPr>
          <w:p w:rsidR="00037F95" w:rsidRPr="008C297B" w:rsidRDefault="00037F95" w:rsidP="00432E6B">
            <w:pPr>
              <w:pStyle w:val="table10"/>
              <w:jc w:val="center"/>
            </w:pPr>
            <w:r w:rsidRPr="008C297B">
              <w:t>7</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037F95" w:rsidP="008C297B">
            <w:pPr>
              <w:pStyle w:val="table10"/>
              <w:jc w:val="center"/>
            </w:pPr>
            <w:r>
              <w:t>21</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3</w:t>
            </w:r>
            <w:r w:rsidRPr="006D746A">
              <w:rPr>
                <w:color w:val="000000"/>
              </w:rPr>
              <w:t xml:space="preserve"> – жилая </w:t>
            </w:r>
            <w:r>
              <w:rPr>
                <w:color w:val="000000"/>
              </w:rPr>
              <w:t>территория (пер.Южный,2б</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1800A3">
            <w:pPr>
              <w:pStyle w:val="table10"/>
              <w:jc w:val="center"/>
              <w:rPr>
                <w:color w:val="000000"/>
              </w:rPr>
            </w:pPr>
            <w:r w:rsidRPr="006D746A">
              <w:rPr>
                <w:color w:val="000000"/>
              </w:rPr>
              <w:t xml:space="preserve">г. Гомель, </w:t>
            </w:r>
            <w:r>
              <w:rPr>
                <w:color w:val="000000"/>
              </w:rPr>
              <w:t>пер.Южный,2б</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 xml:space="preserve"> 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 xml:space="preserve">1 раз в месяц </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6D746A" w:rsidRDefault="00F557DA" w:rsidP="00A81E8E">
            <w:pPr>
              <w:pStyle w:val="table10"/>
              <w:rPr>
                <w:color w:val="000000"/>
              </w:rPr>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037F95">
        <w:trPr>
          <w:trHeight w:val="734"/>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F557DA" w:rsidP="008C297B">
            <w:pPr>
              <w:pStyle w:val="table10"/>
              <w:jc w:val="center"/>
            </w:pPr>
            <w:r>
              <w:t>2</w:t>
            </w:r>
            <w:r w:rsidR="00037F95">
              <w:t>2</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4</w:t>
            </w:r>
            <w:r w:rsidRPr="006D746A">
              <w:rPr>
                <w:color w:val="000000"/>
              </w:rPr>
              <w:t xml:space="preserve"> – жилая </w:t>
            </w:r>
            <w:r>
              <w:rPr>
                <w:color w:val="000000"/>
              </w:rPr>
              <w:t>территория (ул.Свердлова,1</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sidRPr="006D746A">
              <w:rPr>
                <w:color w:val="000000"/>
              </w:rPr>
              <w:t xml:space="preserve">г. Гомель, </w:t>
            </w:r>
            <w:r>
              <w:rPr>
                <w:color w:val="000000"/>
              </w:rPr>
              <w:t>ул.Свердлова,1</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 xml:space="preserve"> 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 xml:space="preserve">1 раз в месяц </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037F95" w:rsidRDefault="00F557DA" w:rsidP="00A81E8E">
            <w:pPr>
              <w:pStyle w:val="table10"/>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F557DA" w:rsidP="008C297B">
            <w:pPr>
              <w:pStyle w:val="table10"/>
              <w:jc w:val="center"/>
            </w:pPr>
            <w:r>
              <w:t>2</w:t>
            </w:r>
            <w:r w:rsidR="00037F95">
              <w:t>3</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5</w:t>
            </w:r>
            <w:r w:rsidRPr="006D746A">
              <w:rPr>
                <w:color w:val="000000"/>
              </w:rPr>
              <w:t xml:space="preserve"> – жилая </w:t>
            </w:r>
            <w:r>
              <w:rPr>
                <w:color w:val="000000"/>
              </w:rPr>
              <w:t>территория (ул.Независимости,1</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sidRPr="006D746A">
              <w:rPr>
                <w:color w:val="000000"/>
              </w:rPr>
              <w:t xml:space="preserve">г. Гомель, </w:t>
            </w:r>
            <w:r>
              <w:rPr>
                <w:color w:val="000000"/>
              </w:rPr>
              <w:t>ул.Независимости,1</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 xml:space="preserve"> 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 xml:space="preserve">1 раз в месяц </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6D746A" w:rsidRDefault="00F557DA" w:rsidP="00A81E8E">
            <w:pPr>
              <w:pStyle w:val="table10"/>
              <w:rPr>
                <w:color w:val="000000"/>
              </w:rPr>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F557DA" w:rsidP="008C297B">
            <w:pPr>
              <w:pStyle w:val="table10"/>
              <w:jc w:val="center"/>
            </w:pPr>
            <w:r>
              <w:t>2</w:t>
            </w:r>
            <w:r w:rsidR="00037F95">
              <w:t>4</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6</w:t>
            </w:r>
            <w:r w:rsidRPr="006D746A">
              <w:rPr>
                <w:color w:val="000000"/>
              </w:rPr>
              <w:t xml:space="preserve"> – жилая </w:t>
            </w:r>
            <w:r>
              <w:rPr>
                <w:color w:val="000000"/>
              </w:rPr>
              <w:t>территория (ул.Ереминская,22 в районе вокзала</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1800A3">
            <w:pPr>
              <w:pStyle w:val="table10"/>
              <w:jc w:val="center"/>
              <w:rPr>
                <w:color w:val="000000"/>
              </w:rPr>
            </w:pPr>
            <w:r w:rsidRPr="006D746A">
              <w:rPr>
                <w:color w:val="000000"/>
              </w:rPr>
              <w:t xml:space="preserve">г. Гомель, </w:t>
            </w:r>
            <w:r>
              <w:rPr>
                <w:color w:val="000000"/>
              </w:rPr>
              <w:t>ул.Ереминская,22 в районе вокзала</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 xml:space="preserve">1 раз в месяц </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6D746A" w:rsidRDefault="00F557DA" w:rsidP="00A81E8E">
            <w:pPr>
              <w:pStyle w:val="table10"/>
              <w:rPr>
                <w:color w:val="000000"/>
              </w:rPr>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r w:rsidR="00F557DA" w:rsidRPr="00646103" w:rsidTr="00DB503D">
        <w:trPr>
          <w:trHeight w:val="238"/>
        </w:trPr>
        <w:tc>
          <w:tcPr>
            <w:tcW w:w="125" w:type="pct"/>
            <w:vMerge w:val="restart"/>
            <w:tcMar>
              <w:top w:w="0" w:type="dxa"/>
              <w:left w:w="6" w:type="dxa"/>
              <w:bottom w:w="0" w:type="dxa"/>
              <w:right w:w="6" w:type="dxa"/>
            </w:tcMar>
            <w:vAlign w:val="center"/>
          </w:tcPr>
          <w:p w:rsidR="00F557DA" w:rsidRPr="00646103" w:rsidRDefault="00F557DA" w:rsidP="008C297B">
            <w:pPr>
              <w:pStyle w:val="table10"/>
              <w:jc w:val="center"/>
            </w:pPr>
            <w:r>
              <w:t>2</w:t>
            </w:r>
            <w:r w:rsidR="00037F95">
              <w:t>5</w:t>
            </w:r>
          </w:p>
        </w:tc>
        <w:tc>
          <w:tcPr>
            <w:tcW w:w="910" w:type="pct"/>
            <w:vMerge w:val="restart"/>
            <w:tcMar>
              <w:top w:w="0" w:type="dxa"/>
              <w:left w:w="6" w:type="dxa"/>
              <w:bottom w:w="0" w:type="dxa"/>
              <w:right w:w="6" w:type="dxa"/>
            </w:tcMar>
            <w:vAlign w:val="center"/>
          </w:tcPr>
          <w:p w:rsidR="00F557DA" w:rsidRPr="006D746A" w:rsidRDefault="00F557DA" w:rsidP="00A81E8E">
            <w:pPr>
              <w:pStyle w:val="table10"/>
              <w:jc w:val="center"/>
              <w:rPr>
                <w:color w:val="000000"/>
              </w:rPr>
            </w:pPr>
            <w:r>
              <w:rPr>
                <w:color w:val="000000"/>
              </w:rPr>
              <w:t>Точка 7</w:t>
            </w:r>
            <w:r w:rsidRPr="006D746A">
              <w:rPr>
                <w:color w:val="000000"/>
              </w:rPr>
              <w:t xml:space="preserve"> – жилая </w:t>
            </w:r>
            <w:r>
              <w:rPr>
                <w:color w:val="000000"/>
              </w:rPr>
              <w:t>территория (ул.Лебедовского,12</w:t>
            </w:r>
            <w:r w:rsidRPr="006D746A">
              <w:rPr>
                <w:color w:val="000000"/>
              </w:rPr>
              <w:t>)</w:t>
            </w:r>
          </w:p>
        </w:tc>
        <w:tc>
          <w:tcPr>
            <w:tcW w:w="790" w:type="pct"/>
            <w:vMerge w:val="restart"/>
            <w:tcMar>
              <w:top w:w="0" w:type="dxa"/>
              <w:left w:w="6" w:type="dxa"/>
              <w:bottom w:w="0" w:type="dxa"/>
              <w:right w:w="6" w:type="dxa"/>
            </w:tcMar>
            <w:vAlign w:val="center"/>
          </w:tcPr>
          <w:p w:rsidR="00F557DA" w:rsidRPr="006D746A" w:rsidRDefault="00F557DA" w:rsidP="001800A3">
            <w:pPr>
              <w:pStyle w:val="table10"/>
              <w:jc w:val="center"/>
              <w:rPr>
                <w:color w:val="000000"/>
              </w:rPr>
            </w:pPr>
            <w:r w:rsidRPr="006D746A">
              <w:rPr>
                <w:color w:val="000000"/>
              </w:rPr>
              <w:t xml:space="preserve">г. Гомель, </w:t>
            </w:r>
            <w:r>
              <w:rPr>
                <w:color w:val="000000"/>
              </w:rPr>
              <w:t>ул.Лебедовского,12</w:t>
            </w:r>
          </w:p>
        </w:tc>
        <w:tc>
          <w:tcPr>
            <w:tcW w:w="789" w:type="pct"/>
            <w:vMerge w:val="restart"/>
            <w:tcMar>
              <w:top w:w="0" w:type="dxa"/>
              <w:left w:w="6" w:type="dxa"/>
              <w:bottom w:w="0" w:type="dxa"/>
              <w:right w:w="6" w:type="dxa"/>
            </w:tcMar>
            <w:vAlign w:val="center"/>
          </w:tcPr>
          <w:p w:rsidR="00F557DA" w:rsidRPr="006D746A" w:rsidRDefault="00F557DA" w:rsidP="00A81E8E">
            <w:pPr>
              <w:pStyle w:val="table10"/>
              <w:jc w:val="center"/>
            </w:pPr>
            <w:r>
              <w:t>Атмосферный воздух</w:t>
            </w:r>
          </w:p>
        </w:tc>
        <w:tc>
          <w:tcPr>
            <w:tcW w:w="706" w:type="pct"/>
            <w:vMerge w:val="restart"/>
            <w:tcMar>
              <w:top w:w="0" w:type="dxa"/>
              <w:left w:w="6" w:type="dxa"/>
              <w:bottom w:w="0" w:type="dxa"/>
              <w:right w:w="6" w:type="dxa"/>
            </w:tcMar>
            <w:vAlign w:val="center"/>
          </w:tcPr>
          <w:p w:rsidR="00F557DA" w:rsidRPr="006D746A" w:rsidRDefault="00F557DA" w:rsidP="00A81E8E">
            <w:pPr>
              <w:pStyle w:val="table10"/>
              <w:jc w:val="center"/>
            </w:pPr>
            <w:r w:rsidRPr="006D746A">
              <w:t>Пункты отбора проб</w:t>
            </w:r>
            <w:r>
              <w:t xml:space="preserve"> атмосферного воздуха в границах зоны воздействия</w:t>
            </w:r>
          </w:p>
        </w:tc>
        <w:tc>
          <w:tcPr>
            <w:tcW w:w="643" w:type="pct"/>
            <w:vMerge w:val="restart"/>
            <w:tcMar>
              <w:top w:w="0" w:type="dxa"/>
              <w:left w:w="6" w:type="dxa"/>
              <w:bottom w:w="0" w:type="dxa"/>
              <w:right w:w="6" w:type="dxa"/>
            </w:tcMar>
            <w:vAlign w:val="center"/>
          </w:tcPr>
          <w:p w:rsidR="00F557DA" w:rsidRDefault="00F557DA" w:rsidP="00A81E8E">
            <w:pPr>
              <w:pStyle w:val="table10"/>
              <w:jc w:val="center"/>
              <w:rPr>
                <w:color w:val="000000"/>
              </w:rPr>
            </w:pPr>
            <w:r w:rsidRPr="006D746A">
              <w:rPr>
                <w:color w:val="000000"/>
              </w:rPr>
              <w:t xml:space="preserve">1 раз в месяц </w:t>
            </w:r>
          </w:p>
          <w:p w:rsidR="00F557DA" w:rsidRPr="006D746A" w:rsidRDefault="00F557DA" w:rsidP="00A81E8E">
            <w:pPr>
              <w:pStyle w:val="table10"/>
              <w:jc w:val="center"/>
              <w:rPr>
                <w:color w:val="000000"/>
              </w:rPr>
            </w:pPr>
            <w:r w:rsidRPr="006D746A">
              <w:rPr>
                <w:color w:val="000000"/>
              </w:rPr>
              <w:t xml:space="preserve">и в период НМУ </w:t>
            </w:r>
          </w:p>
          <w:p w:rsidR="00F557DA" w:rsidRPr="006D746A" w:rsidRDefault="00F557DA" w:rsidP="00A81E8E">
            <w:pPr>
              <w:pStyle w:val="table10"/>
              <w:jc w:val="center"/>
              <w:rPr>
                <w:color w:val="000000"/>
              </w:rPr>
            </w:pPr>
            <w:r w:rsidRPr="006D746A">
              <w:rPr>
                <w:color w:val="000000"/>
              </w:rPr>
              <w:t>1 раз в сутки</w:t>
            </w:r>
          </w:p>
        </w:tc>
        <w:tc>
          <w:tcPr>
            <w:tcW w:w="1037" w:type="pct"/>
            <w:tcMar>
              <w:top w:w="0" w:type="dxa"/>
              <w:left w:w="6" w:type="dxa"/>
              <w:bottom w:w="0" w:type="dxa"/>
              <w:right w:w="6" w:type="dxa"/>
            </w:tcMar>
            <w:vAlign w:val="center"/>
          </w:tcPr>
          <w:p w:rsidR="00F557DA" w:rsidRPr="006D746A" w:rsidRDefault="00F557DA" w:rsidP="00A81E8E">
            <w:pPr>
              <w:pStyle w:val="table10"/>
              <w:rPr>
                <w:color w:val="000000"/>
              </w:rPr>
            </w:pPr>
            <w:r>
              <w:t>Твердые частицы суммарно (пыль, взвешенные вещества)</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Азот (</w:t>
            </w:r>
            <w:r>
              <w:rPr>
                <w:lang w:val="en-US"/>
              </w:rPr>
              <w:t>IV</w:t>
            </w:r>
            <w:r>
              <w:t>) оксид (азота диоксид)</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Pr="00DA38B1" w:rsidRDefault="00F557DA" w:rsidP="00A81E8E">
            <w:pPr>
              <w:pStyle w:val="table10"/>
            </w:pPr>
            <w:r>
              <w:t>Сера диоксид (ангидрид сернистый, сера (</w:t>
            </w:r>
            <w:r>
              <w:rPr>
                <w:lang w:val="en-US"/>
              </w:rPr>
              <w:t>IV</w:t>
            </w:r>
            <w:r>
              <w:t>) оксид, сернистый газ)</w:t>
            </w:r>
          </w:p>
        </w:tc>
      </w:tr>
      <w:tr w:rsidR="00F557DA" w:rsidRPr="00646103" w:rsidTr="00DB503D">
        <w:trPr>
          <w:trHeight w:val="238"/>
        </w:trPr>
        <w:tc>
          <w:tcPr>
            <w:tcW w:w="125" w:type="pct"/>
            <w:vMerge/>
            <w:tcMar>
              <w:top w:w="0" w:type="dxa"/>
              <w:left w:w="6" w:type="dxa"/>
              <w:bottom w:w="0" w:type="dxa"/>
              <w:right w:w="6" w:type="dxa"/>
            </w:tcMar>
            <w:vAlign w:val="center"/>
          </w:tcPr>
          <w:p w:rsidR="00F557DA" w:rsidRPr="00646103" w:rsidRDefault="00F557DA" w:rsidP="008C297B">
            <w:pPr>
              <w:pStyle w:val="table10"/>
              <w:jc w:val="center"/>
            </w:pPr>
          </w:p>
        </w:tc>
        <w:tc>
          <w:tcPr>
            <w:tcW w:w="91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90"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789" w:type="pct"/>
            <w:vMerge/>
            <w:tcMar>
              <w:top w:w="0" w:type="dxa"/>
              <w:left w:w="6" w:type="dxa"/>
              <w:bottom w:w="0" w:type="dxa"/>
              <w:right w:w="6" w:type="dxa"/>
            </w:tcMar>
            <w:vAlign w:val="center"/>
          </w:tcPr>
          <w:p w:rsidR="00F557DA" w:rsidRPr="006D746A" w:rsidRDefault="00F557DA" w:rsidP="00A81E8E">
            <w:pPr>
              <w:pStyle w:val="table10"/>
              <w:jc w:val="center"/>
            </w:pPr>
          </w:p>
        </w:tc>
        <w:tc>
          <w:tcPr>
            <w:tcW w:w="706" w:type="pct"/>
            <w:vMerge/>
            <w:tcMar>
              <w:top w:w="0" w:type="dxa"/>
              <w:left w:w="6" w:type="dxa"/>
              <w:bottom w:w="0" w:type="dxa"/>
              <w:right w:w="6" w:type="dxa"/>
            </w:tcMar>
            <w:vAlign w:val="center"/>
          </w:tcPr>
          <w:p w:rsidR="00F557DA" w:rsidRPr="006D746A" w:rsidRDefault="00F557DA" w:rsidP="00A81E8E">
            <w:pPr>
              <w:pStyle w:val="table10"/>
              <w:jc w:val="center"/>
            </w:pPr>
          </w:p>
        </w:tc>
        <w:tc>
          <w:tcPr>
            <w:tcW w:w="643" w:type="pct"/>
            <w:vMerge/>
            <w:tcMar>
              <w:top w:w="0" w:type="dxa"/>
              <w:left w:w="6" w:type="dxa"/>
              <w:bottom w:w="0" w:type="dxa"/>
              <w:right w:w="6" w:type="dxa"/>
            </w:tcMar>
            <w:vAlign w:val="center"/>
          </w:tcPr>
          <w:p w:rsidR="00F557DA" w:rsidRPr="006D746A" w:rsidRDefault="00F557DA" w:rsidP="00A81E8E">
            <w:pPr>
              <w:pStyle w:val="table10"/>
              <w:jc w:val="center"/>
              <w:rPr>
                <w:color w:val="000000"/>
              </w:rPr>
            </w:pPr>
          </w:p>
        </w:tc>
        <w:tc>
          <w:tcPr>
            <w:tcW w:w="1037" w:type="pct"/>
            <w:tcMar>
              <w:top w:w="0" w:type="dxa"/>
              <w:left w:w="6" w:type="dxa"/>
              <w:bottom w:w="0" w:type="dxa"/>
              <w:right w:w="6" w:type="dxa"/>
            </w:tcMar>
            <w:vAlign w:val="center"/>
          </w:tcPr>
          <w:p w:rsidR="00F557DA" w:rsidRDefault="00F557DA" w:rsidP="00A81E8E">
            <w:pPr>
              <w:pStyle w:val="table10"/>
            </w:pPr>
            <w:r>
              <w:t>Углерод оксид (окись углерода, угарный газ)</w:t>
            </w:r>
          </w:p>
        </w:tc>
      </w:tr>
    </w:tbl>
    <w:p w:rsidR="00392FA5" w:rsidRPr="00362892" w:rsidRDefault="00392FA5" w:rsidP="00392FA5">
      <w:pPr>
        <w:rPr>
          <w:b/>
        </w:rPr>
      </w:pPr>
    </w:p>
    <w:p w:rsidR="0076311E" w:rsidRDefault="0076311E" w:rsidP="00A04B39">
      <w:pPr>
        <w:spacing w:before="240" w:after="0" w:line="240" w:lineRule="auto"/>
        <w:jc w:val="center"/>
        <w:rPr>
          <w:b/>
          <w:bCs/>
          <w:sz w:val="24"/>
          <w:szCs w:val="24"/>
          <w:lang w:eastAsia="ru-RU"/>
        </w:rPr>
      </w:pPr>
      <w:r w:rsidRPr="00067A27">
        <w:rPr>
          <w:b/>
          <w:bCs/>
          <w:sz w:val="24"/>
          <w:szCs w:val="24"/>
          <w:lang w:eastAsia="ru-RU"/>
        </w:rPr>
        <w:t>XIII. Вывод объекта из эксплуатации и восстановительные меры</w:t>
      </w:r>
    </w:p>
    <w:p w:rsidR="00710E9C" w:rsidRDefault="00710E9C" w:rsidP="0076311E">
      <w:pPr>
        <w:spacing w:before="240" w:after="0" w:line="240" w:lineRule="auto"/>
        <w:jc w:val="center"/>
        <w:rPr>
          <w:b/>
          <w:bCs/>
          <w:color w:val="FF0000"/>
          <w:sz w:val="24"/>
          <w:szCs w:val="24"/>
          <w:lang w:eastAsia="ru-RU"/>
        </w:rPr>
        <w:sectPr w:rsidR="00710E9C" w:rsidSect="00D807D3">
          <w:pgSz w:w="16838" w:h="11906" w:orient="landscape"/>
          <w:pgMar w:top="425" w:right="567" w:bottom="284" w:left="1134" w:header="709" w:footer="709" w:gutter="0"/>
          <w:cols w:space="708"/>
          <w:docGrid w:linePitch="360"/>
        </w:sectPr>
      </w:pPr>
    </w:p>
    <w:p w:rsidR="00710E9C" w:rsidRPr="00B37EF9" w:rsidRDefault="00710E9C" w:rsidP="00710E9C">
      <w:pPr>
        <w:pStyle w:val="nonumheader"/>
        <w:spacing w:before="0" w:after="0"/>
      </w:pPr>
      <w:r w:rsidRPr="00B37EF9">
        <w:t>XIV. Система управления окружающей средой</w:t>
      </w:r>
    </w:p>
    <w:p w:rsidR="00710E9C" w:rsidRPr="00FA6853" w:rsidRDefault="002D362C" w:rsidP="002D362C">
      <w:pPr>
        <w:pStyle w:val="onestring"/>
        <w:ind w:left="12744" w:firstLine="708"/>
        <w:jc w:val="center"/>
        <w:rPr>
          <w:sz w:val="20"/>
          <w:szCs w:val="20"/>
        </w:rPr>
      </w:pPr>
      <w:r w:rsidRPr="00FA6853">
        <w:rPr>
          <w:sz w:val="20"/>
          <w:szCs w:val="20"/>
        </w:rPr>
        <w:t>Таблица 2</w:t>
      </w:r>
      <w:r w:rsidR="006C69E0" w:rsidRPr="00FA6853">
        <w:rPr>
          <w:sz w:val="20"/>
          <w:szCs w:val="20"/>
        </w:rPr>
        <w:t>2</w:t>
      </w:r>
    </w:p>
    <w:tbl>
      <w:tblPr>
        <w:tblW w:w="4959" w:type="pct"/>
        <w:tblBorders>
          <w:top w:val="single" w:sz="4" w:space="0" w:color="auto"/>
          <w:left w:val="single" w:sz="4" w:space="0" w:color="auto"/>
          <w:bottom w:val="single" w:sz="4" w:space="0" w:color="auto"/>
          <w:right w:val="single" w:sz="4" w:space="0" w:color="auto"/>
        </w:tblBorders>
        <w:tblCellMar>
          <w:left w:w="284" w:type="dxa"/>
          <w:right w:w="284" w:type="dxa"/>
        </w:tblCellMar>
        <w:tblLook w:val="0000"/>
      </w:tblPr>
      <w:tblGrid>
        <w:gridCol w:w="693"/>
        <w:gridCol w:w="5597"/>
        <w:gridCol w:w="9089"/>
      </w:tblGrid>
      <w:tr w:rsidR="00710E9C" w:rsidRPr="00E47F3B" w:rsidTr="00FA6853">
        <w:trPr>
          <w:trHeight w:val="240"/>
        </w:trPr>
        <w:tc>
          <w:tcPr>
            <w:tcW w:w="225" w:type="pct"/>
            <w:tcBorders>
              <w:bottom w:val="single" w:sz="4" w:space="0" w:color="auto"/>
              <w:right w:val="single" w:sz="4" w:space="0" w:color="auto"/>
            </w:tcBorders>
            <w:tcMar>
              <w:top w:w="0" w:type="dxa"/>
              <w:left w:w="142" w:type="dxa"/>
              <w:bottom w:w="0" w:type="dxa"/>
              <w:right w:w="227" w:type="dxa"/>
            </w:tcMar>
            <w:vAlign w:val="center"/>
          </w:tcPr>
          <w:p w:rsidR="00710E9C" w:rsidRPr="00E47F3B" w:rsidRDefault="00710E9C" w:rsidP="00345A32">
            <w:pPr>
              <w:pStyle w:val="table10"/>
              <w:jc w:val="center"/>
              <w:rPr>
                <w:sz w:val="24"/>
                <w:szCs w:val="24"/>
              </w:rPr>
            </w:pPr>
            <w:r w:rsidRPr="00E47F3B">
              <w:rPr>
                <w:sz w:val="24"/>
                <w:szCs w:val="24"/>
              </w:rPr>
              <w:t>№</w:t>
            </w:r>
            <w:r w:rsidRPr="00E47F3B">
              <w:rPr>
                <w:sz w:val="24"/>
                <w:szCs w:val="24"/>
              </w:rPr>
              <w:br/>
              <w:t>п/п</w:t>
            </w:r>
          </w:p>
        </w:tc>
        <w:tc>
          <w:tcPr>
            <w:tcW w:w="1820" w:type="pct"/>
            <w:tcBorders>
              <w:left w:val="single" w:sz="4" w:space="0" w:color="auto"/>
              <w:bottom w:val="single" w:sz="4" w:space="0" w:color="auto"/>
              <w:right w:val="single" w:sz="4" w:space="0" w:color="auto"/>
            </w:tcBorders>
            <w:tcMar>
              <w:top w:w="0" w:type="dxa"/>
              <w:left w:w="142" w:type="dxa"/>
              <w:bottom w:w="0" w:type="dxa"/>
              <w:right w:w="227" w:type="dxa"/>
            </w:tcMar>
            <w:vAlign w:val="center"/>
          </w:tcPr>
          <w:p w:rsidR="00710E9C" w:rsidRPr="00E47F3B" w:rsidRDefault="00710E9C" w:rsidP="00345A32">
            <w:pPr>
              <w:pStyle w:val="table10"/>
              <w:jc w:val="center"/>
              <w:rPr>
                <w:sz w:val="24"/>
                <w:szCs w:val="24"/>
              </w:rPr>
            </w:pPr>
            <w:r w:rsidRPr="00E47F3B">
              <w:rPr>
                <w:sz w:val="24"/>
                <w:szCs w:val="24"/>
              </w:rPr>
              <w:t>Показатель</w:t>
            </w:r>
          </w:p>
        </w:tc>
        <w:tc>
          <w:tcPr>
            <w:tcW w:w="2955" w:type="pct"/>
            <w:tcBorders>
              <w:left w:val="single" w:sz="4" w:space="0" w:color="auto"/>
              <w:bottom w:val="single" w:sz="4" w:space="0" w:color="auto"/>
            </w:tcBorders>
            <w:tcMar>
              <w:top w:w="0" w:type="dxa"/>
              <w:left w:w="142" w:type="dxa"/>
              <w:bottom w:w="0" w:type="dxa"/>
              <w:right w:w="227" w:type="dxa"/>
            </w:tcMar>
            <w:vAlign w:val="center"/>
          </w:tcPr>
          <w:p w:rsidR="00710E9C" w:rsidRPr="00E47F3B" w:rsidRDefault="00710E9C" w:rsidP="00345A32">
            <w:pPr>
              <w:pStyle w:val="table10"/>
              <w:jc w:val="center"/>
              <w:rPr>
                <w:sz w:val="24"/>
                <w:szCs w:val="24"/>
              </w:rPr>
            </w:pPr>
            <w:r w:rsidRPr="00E47F3B">
              <w:rPr>
                <w:sz w:val="24"/>
                <w:szCs w:val="24"/>
              </w:rPr>
              <w:t>Описание</w:t>
            </w:r>
          </w:p>
        </w:tc>
      </w:tr>
      <w:tr w:rsidR="00FA6853"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FA6853" w:rsidRPr="00E47F3B" w:rsidRDefault="00FA6853" w:rsidP="00FA6853">
            <w:pPr>
              <w:pStyle w:val="table10"/>
              <w:jc w:val="center"/>
              <w:rPr>
                <w:sz w:val="24"/>
                <w:szCs w:val="24"/>
              </w:rPr>
            </w:pPr>
            <w:r>
              <w:rPr>
                <w:sz w:val="24"/>
                <w:szCs w:val="24"/>
              </w:rPr>
              <w:t>1</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FA6853" w:rsidRPr="00E47F3B" w:rsidRDefault="00FA6853" w:rsidP="00FA6853">
            <w:pPr>
              <w:pStyle w:val="table10"/>
              <w:jc w:val="center"/>
              <w:rPr>
                <w:sz w:val="24"/>
                <w:szCs w:val="24"/>
              </w:rPr>
            </w:pPr>
            <w:r>
              <w:rPr>
                <w:sz w:val="24"/>
                <w:szCs w:val="24"/>
              </w:rPr>
              <w:t>2</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FA6853" w:rsidRPr="00E47F3B" w:rsidRDefault="00FA6853" w:rsidP="00FA6853">
            <w:pPr>
              <w:pStyle w:val="table10"/>
              <w:jc w:val="center"/>
              <w:rPr>
                <w:sz w:val="24"/>
                <w:szCs w:val="24"/>
              </w:rPr>
            </w:pPr>
            <w:r>
              <w:rPr>
                <w:sz w:val="24"/>
                <w:szCs w:val="24"/>
              </w:rPr>
              <w:t>3</w:t>
            </w:r>
          </w:p>
        </w:tc>
      </w:tr>
      <w:tr w:rsidR="00710E9C"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710E9C" w:rsidRPr="00E47F3B" w:rsidRDefault="00710E9C" w:rsidP="00345A32">
            <w:pPr>
              <w:pStyle w:val="table10"/>
              <w:jc w:val="center"/>
              <w:rPr>
                <w:sz w:val="24"/>
                <w:szCs w:val="24"/>
              </w:rPr>
            </w:pPr>
            <w:r w:rsidRPr="00E47F3B">
              <w:rPr>
                <w:sz w:val="24"/>
                <w:szCs w:val="24"/>
              </w:rPr>
              <w:t>1</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710E9C" w:rsidRPr="00E47F3B" w:rsidRDefault="00710E9C" w:rsidP="002E4EF5">
            <w:pPr>
              <w:pStyle w:val="table10"/>
              <w:jc w:val="both"/>
              <w:rPr>
                <w:sz w:val="24"/>
                <w:szCs w:val="24"/>
              </w:rPr>
            </w:pPr>
            <w:r w:rsidRPr="00E47F3B">
              <w:rPr>
                <w:sz w:val="24"/>
                <w:szCs w:val="24"/>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710E9C" w:rsidRPr="00E47F3B" w:rsidRDefault="00441F1D" w:rsidP="002E4EF5">
            <w:pPr>
              <w:pStyle w:val="table10"/>
              <w:jc w:val="both"/>
              <w:rPr>
                <w:sz w:val="24"/>
                <w:szCs w:val="24"/>
              </w:rPr>
            </w:pPr>
            <w:r>
              <w:rPr>
                <w:sz w:val="24"/>
                <w:szCs w:val="24"/>
              </w:rPr>
              <w:t xml:space="preserve"> </w:t>
            </w:r>
            <w:r w:rsidR="00710E9C" w:rsidRPr="00E47F3B">
              <w:rPr>
                <w:sz w:val="24"/>
                <w:szCs w:val="24"/>
              </w:rPr>
              <w:t>Структура управления окружающей средо</w:t>
            </w:r>
            <w:r w:rsidR="00432E6B">
              <w:rPr>
                <w:sz w:val="24"/>
                <w:szCs w:val="24"/>
              </w:rPr>
              <w:t>й определена в СТП 7.1.4-02-2022</w:t>
            </w:r>
            <w:r w:rsidR="00710E9C" w:rsidRPr="00E47F3B">
              <w:rPr>
                <w:sz w:val="24"/>
                <w:szCs w:val="24"/>
              </w:rPr>
              <w:t xml:space="preserve"> «Управление окружающей средой», ответственность за эффективность природоохра</w:t>
            </w:r>
            <w:r w:rsidR="00FA6853">
              <w:rPr>
                <w:sz w:val="24"/>
                <w:szCs w:val="24"/>
              </w:rPr>
              <w:t>нной деятельности определена в п</w:t>
            </w:r>
            <w:r w:rsidR="00710E9C" w:rsidRPr="00E47F3B">
              <w:rPr>
                <w:sz w:val="24"/>
                <w:szCs w:val="24"/>
              </w:rPr>
              <w:t>риказе от 11.0</w:t>
            </w:r>
            <w:r w:rsidR="0096053D">
              <w:rPr>
                <w:sz w:val="24"/>
                <w:szCs w:val="24"/>
              </w:rPr>
              <w:t>3</w:t>
            </w:r>
            <w:r w:rsidR="00710E9C" w:rsidRPr="00E47F3B">
              <w:rPr>
                <w:sz w:val="24"/>
                <w:szCs w:val="24"/>
              </w:rPr>
              <w:t>.20</w:t>
            </w:r>
            <w:r w:rsidR="0096053D">
              <w:rPr>
                <w:sz w:val="24"/>
                <w:szCs w:val="24"/>
              </w:rPr>
              <w:t>22</w:t>
            </w:r>
            <w:r w:rsidR="00710E9C" w:rsidRPr="00E47F3B">
              <w:rPr>
                <w:sz w:val="24"/>
                <w:szCs w:val="24"/>
              </w:rPr>
              <w:t xml:space="preserve"> №</w:t>
            </w:r>
            <w:r w:rsidR="00FA6853">
              <w:rPr>
                <w:sz w:val="24"/>
                <w:szCs w:val="24"/>
              </w:rPr>
              <w:t xml:space="preserve"> </w:t>
            </w:r>
            <w:r w:rsidR="0096053D">
              <w:rPr>
                <w:sz w:val="24"/>
                <w:szCs w:val="24"/>
              </w:rPr>
              <w:t>298</w:t>
            </w:r>
            <w:r w:rsidR="00710E9C" w:rsidRPr="00E47F3B">
              <w:rPr>
                <w:sz w:val="24"/>
                <w:szCs w:val="24"/>
              </w:rPr>
              <w:t xml:space="preserve"> «Об ответственности в области охраны окружающей среды»</w:t>
            </w:r>
          </w:p>
        </w:tc>
      </w:tr>
      <w:tr w:rsidR="00710E9C"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710E9C" w:rsidRDefault="00710E9C" w:rsidP="00345A32">
            <w:pPr>
              <w:pStyle w:val="table10"/>
              <w:jc w:val="center"/>
              <w:rPr>
                <w:sz w:val="24"/>
                <w:szCs w:val="24"/>
              </w:rPr>
            </w:pPr>
            <w:r w:rsidRPr="00E47F3B">
              <w:rPr>
                <w:sz w:val="24"/>
                <w:szCs w:val="24"/>
              </w:rPr>
              <w:t>2</w:t>
            </w:r>
          </w:p>
          <w:p w:rsidR="00441F1D" w:rsidRPr="00E47F3B" w:rsidRDefault="00441F1D" w:rsidP="00345A32">
            <w:pPr>
              <w:pStyle w:val="table10"/>
              <w:jc w:val="center"/>
              <w:rPr>
                <w:sz w:val="24"/>
                <w:szCs w:val="24"/>
              </w:rPr>
            </w:pP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710E9C" w:rsidRPr="00E47F3B" w:rsidRDefault="00710E9C" w:rsidP="002E4EF5">
            <w:pPr>
              <w:pStyle w:val="table10"/>
              <w:jc w:val="both"/>
              <w:rPr>
                <w:sz w:val="24"/>
                <w:szCs w:val="24"/>
              </w:rPr>
            </w:pPr>
            <w:r w:rsidRPr="00E47F3B">
              <w:rPr>
                <w:sz w:val="24"/>
                <w:szCs w:val="24"/>
              </w:rPr>
              <w:t>Определение, оценка значительного воздействия на окружающую среду и управление им</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710E9C" w:rsidRPr="00E47F3B" w:rsidRDefault="00710E9C" w:rsidP="002E4EF5">
            <w:pPr>
              <w:spacing w:after="0" w:line="240" w:lineRule="auto"/>
              <w:jc w:val="both"/>
              <w:rPr>
                <w:sz w:val="24"/>
                <w:szCs w:val="24"/>
              </w:rPr>
            </w:pPr>
            <w:r w:rsidRPr="00E47F3B">
              <w:rPr>
                <w:sz w:val="24"/>
                <w:szCs w:val="24"/>
              </w:rPr>
              <w:t xml:space="preserve">Определение, оценка значительного воздействия на окружающую среду и управление им определена в </w:t>
            </w:r>
            <w:r w:rsidRPr="005E6343">
              <w:rPr>
                <w:sz w:val="24"/>
                <w:szCs w:val="24"/>
              </w:rPr>
              <w:t xml:space="preserve">«Реестре экологических аспектов, </w:t>
            </w:r>
            <w:r w:rsidR="0083171D" w:rsidRPr="005E6343">
              <w:rPr>
                <w:sz w:val="24"/>
                <w:szCs w:val="24"/>
              </w:rPr>
              <w:t xml:space="preserve">карт оценки значимости и экологических аспектов, </w:t>
            </w:r>
            <w:r w:rsidRPr="005E6343">
              <w:rPr>
                <w:sz w:val="24"/>
                <w:szCs w:val="24"/>
              </w:rPr>
              <w:t>рисков и возможностей» К-СООС-02-2016, настоящий Реестр устанавливает все экологические аспекты, которые</w:t>
            </w:r>
            <w:r w:rsidRPr="00E47F3B">
              <w:rPr>
                <w:sz w:val="24"/>
                <w:szCs w:val="24"/>
              </w:rPr>
              <w:t xml:space="preserve"> оказывают воздействие на окружающую среду от деятельности ОАО «Гомельстекло», риски которые могут повлечь потенциально возможные неблагоприятные последствия (угрозы), и потенциально возможные благоприятные последствия (возможности).</w:t>
            </w:r>
          </w:p>
        </w:tc>
      </w:tr>
      <w:tr w:rsidR="00710E9C"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710E9C" w:rsidRPr="00E47F3B" w:rsidRDefault="00710E9C" w:rsidP="00345A32">
            <w:pPr>
              <w:pStyle w:val="table10"/>
              <w:jc w:val="center"/>
              <w:rPr>
                <w:sz w:val="24"/>
                <w:szCs w:val="24"/>
              </w:rPr>
            </w:pPr>
            <w:r w:rsidRPr="00E47F3B">
              <w:rPr>
                <w:sz w:val="24"/>
                <w:szCs w:val="24"/>
              </w:rPr>
              <w:t>3</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710E9C" w:rsidRPr="00E47F3B" w:rsidRDefault="00710E9C" w:rsidP="002E4EF5">
            <w:pPr>
              <w:pStyle w:val="table10"/>
              <w:jc w:val="both"/>
              <w:rPr>
                <w:sz w:val="24"/>
                <w:szCs w:val="24"/>
              </w:rPr>
            </w:pPr>
            <w:r w:rsidRPr="00E47F3B">
              <w:rPr>
                <w:sz w:val="24"/>
                <w:szCs w:val="24"/>
              </w:rPr>
              <w:t xml:space="preserve">Информация о соблюдении требований ранее выдаваемых природоохранных разрешений </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710E9C" w:rsidRPr="00E47F3B" w:rsidRDefault="00710E9C" w:rsidP="002E4EF5">
            <w:pPr>
              <w:pStyle w:val="table10"/>
              <w:jc w:val="both"/>
              <w:rPr>
                <w:sz w:val="24"/>
                <w:szCs w:val="24"/>
              </w:rPr>
            </w:pPr>
            <w:r w:rsidRPr="00E47F3B">
              <w:rPr>
                <w:sz w:val="24"/>
                <w:szCs w:val="24"/>
              </w:rPr>
              <w:t xml:space="preserve">ОАО «Гомельстекло» соблюдаются требования ранее </w:t>
            </w:r>
            <w:r w:rsidR="00E861C8">
              <w:rPr>
                <w:sz w:val="24"/>
                <w:szCs w:val="24"/>
              </w:rPr>
              <w:t>выданного комплексного природоохранного разрешения от 31.10.2019 №22.</w:t>
            </w:r>
          </w:p>
        </w:tc>
      </w:tr>
      <w:tr w:rsidR="00E01BBC"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E01BBC" w:rsidRPr="00E47F3B" w:rsidRDefault="00E01BBC" w:rsidP="00345A32">
            <w:pPr>
              <w:pStyle w:val="table10"/>
              <w:jc w:val="center"/>
              <w:rPr>
                <w:sz w:val="24"/>
                <w:szCs w:val="24"/>
              </w:rPr>
            </w:pPr>
            <w:r>
              <w:rPr>
                <w:sz w:val="24"/>
                <w:szCs w:val="24"/>
              </w:rPr>
              <w:t>4</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E01BBC" w:rsidRPr="00E01BBC" w:rsidRDefault="00E01BBC" w:rsidP="002E4EF5">
            <w:pPr>
              <w:autoSpaceDE w:val="0"/>
              <w:autoSpaceDN w:val="0"/>
              <w:adjustRightInd w:val="0"/>
              <w:spacing w:after="0" w:line="240" w:lineRule="auto"/>
              <w:jc w:val="both"/>
              <w:rPr>
                <w:rFonts w:ascii="TimesNewRoman" w:hAnsi="TimesNewRoman" w:cs="TimesNewRoman"/>
                <w:sz w:val="24"/>
                <w:szCs w:val="24"/>
              </w:rPr>
            </w:pPr>
            <w:r w:rsidRPr="00E01BBC">
              <w:rPr>
                <w:rFonts w:ascii="TimesNewRoman" w:hAnsi="TimesNewRoman" w:cs="TimesNewRoman"/>
                <w:sz w:val="24"/>
                <w:szCs w:val="24"/>
              </w:rPr>
              <w:t>Выполненные за период действия ранее выданных природоохранных</w:t>
            </w:r>
            <w:r w:rsidR="00E8293C">
              <w:rPr>
                <w:rFonts w:ascii="TimesNewRoman" w:hAnsi="TimesNewRoman" w:cs="TimesNewRoman"/>
                <w:sz w:val="24"/>
                <w:szCs w:val="24"/>
              </w:rPr>
              <w:t xml:space="preserve"> </w:t>
            </w:r>
            <w:r w:rsidRPr="00E01BBC">
              <w:rPr>
                <w:rFonts w:ascii="TimesNewRoman" w:hAnsi="TimesNewRoman" w:cs="TimesNewRoman"/>
                <w:sz w:val="24"/>
                <w:szCs w:val="24"/>
              </w:rPr>
              <w:t>разрешений мероприятия по охране окружающей среды, рациональному</w:t>
            </w:r>
            <w:r w:rsidR="00E8293C">
              <w:rPr>
                <w:rFonts w:ascii="TimesNewRoman" w:hAnsi="TimesNewRoman" w:cs="TimesNewRoman"/>
                <w:sz w:val="24"/>
                <w:szCs w:val="24"/>
              </w:rPr>
              <w:t xml:space="preserve"> </w:t>
            </w:r>
            <w:r w:rsidRPr="00E01BBC">
              <w:rPr>
                <w:rFonts w:ascii="TimesNewRoman" w:hAnsi="TimesNewRoman" w:cs="TimesNewRoman"/>
                <w:sz w:val="24"/>
                <w:szCs w:val="24"/>
              </w:rPr>
              <w:t>использованию природных ресурсов, сокращению образования отходов</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8B2E8E" w:rsidRPr="008B2E8E" w:rsidRDefault="008B2E8E" w:rsidP="002E4EF5">
            <w:pPr>
              <w:spacing w:after="0" w:line="240" w:lineRule="auto"/>
              <w:jc w:val="both"/>
              <w:rPr>
                <w:color w:val="000000"/>
                <w:sz w:val="24"/>
                <w:szCs w:val="24"/>
              </w:rPr>
            </w:pPr>
            <w:r w:rsidRPr="008B2E8E">
              <w:rPr>
                <w:sz w:val="24"/>
                <w:szCs w:val="24"/>
              </w:rPr>
              <w:t xml:space="preserve">Комплексное природоохранное разрешение №22  </w:t>
            </w:r>
            <w:r w:rsidRPr="008B2E8E">
              <w:rPr>
                <w:color w:val="000000"/>
                <w:sz w:val="24"/>
                <w:szCs w:val="24"/>
              </w:rPr>
              <w:t>с 01.11.2019 по 31.10.2024</w:t>
            </w:r>
          </w:p>
          <w:p w:rsidR="00E01BBC" w:rsidRPr="00E47F3B" w:rsidRDefault="00E01BBC" w:rsidP="002E4EF5">
            <w:pPr>
              <w:pStyle w:val="table10"/>
              <w:jc w:val="both"/>
              <w:rPr>
                <w:sz w:val="24"/>
                <w:szCs w:val="24"/>
              </w:rPr>
            </w:pP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Default="004228E4" w:rsidP="00345A32">
            <w:pPr>
              <w:pStyle w:val="table10"/>
              <w:jc w:val="center"/>
              <w:rPr>
                <w:sz w:val="24"/>
                <w:szCs w:val="24"/>
              </w:rPr>
            </w:pPr>
            <w:r>
              <w:rPr>
                <w:sz w:val="24"/>
                <w:szCs w:val="24"/>
              </w:rPr>
              <w:t>5</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Default="004228E4" w:rsidP="004228E4">
            <w:pPr>
              <w:pStyle w:val="table10"/>
              <w:jc w:val="both"/>
              <w:rPr>
                <w:sz w:val="24"/>
                <w:szCs w:val="24"/>
              </w:rPr>
            </w:pPr>
            <w:r w:rsidRPr="00E47F3B">
              <w:rPr>
                <w:sz w:val="24"/>
                <w:szCs w:val="24"/>
              </w:rPr>
              <w:t>Принятие экологической политики и определение задач и целевых показателей</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FA6853">
            <w:pPr>
              <w:pStyle w:val="a7"/>
              <w:jc w:val="both"/>
              <w:rPr>
                <w:sz w:val="24"/>
                <w:szCs w:val="24"/>
              </w:rPr>
            </w:pPr>
            <w:r w:rsidRPr="00E47F3B">
              <w:rPr>
                <w:sz w:val="24"/>
                <w:szCs w:val="24"/>
              </w:rPr>
              <w:t>ОАО «Гомельс</w:t>
            </w:r>
            <w:r>
              <w:rPr>
                <w:sz w:val="24"/>
                <w:szCs w:val="24"/>
              </w:rPr>
              <w:t>текло» разработана политика руко</w:t>
            </w:r>
            <w:r w:rsidRPr="00E47F3B">
              <w:rPr>
                <w:sz w:val="24"/>
                <w:szCs w:val="24"/>
              </w:rPr>
              <w:t xml:space="preserve">водства предприятия в области </w:t>
            </w:r>
            <w:r>
              <w:rPr>
                <w:sz w:val="24"/>
                <w:szCs w:val="24"/>
              </w:rPr>
              <w:t>охраны окружающей среды 01.03.2022</w:t>
            </w:r>
            <w:r w:rsidRPr="00E47F3B">
              <w:rPr>
                <w:sz w:val="24"/>
                <w:szCs w:val="24"/>
              </w:rPr>
              <w:t xml:space="preserve"> г.</w:t>
            </w:r>
            <w:r w:rsidR="00FA6853">
              <w:rPr>
                <w:sz w:val="24"/>
                <w:szCs w:val="24"/>
              </w:rPr>
              <w:t xml:space="preserve"> </w:t>
            </w:r>
            <w:r w:rsidRPr="00E47F3B">
              <w:rPr>
                <w:sz w:val="24"/>
                <w:szCs w:val="24"/>
              </w:rPr>
              <w:t>Планирование по управлению ООС осуществляет СООС в соответствии с требованиями природоохранного законодательств</w:t>
            </w:r>
            <w:r>
              <w:rPr>
                <w:sz w:val="24"/>
                <w:szCs w:val="24"/>
              </w:rPr>
              <w:t xml:space="preserve">а путем разработки </w:t>
            </w:r>
            <w:r w:rsidRPr="00E47F3B">
              <w:rPr>
                <w:sz w:val="24"/>
                <w:szCs w:val="24"/>
              </w:rPr>
              <w:t>целевых и плановых экологических показателей</w:t>
            </w:r>
            <w:r>
              <w:rPr>
                <w:sz w:val="24"/>
                <w:szCs w:val="24"/>
              </w:rPr>
              <w:t xml:space="preserve">. </w:t>
            </w:r>
            <w:r w:rsidRPr="00E47F3B">
              <w:rPr>
                <w:sz w:val="24"/>
                <w:szCs w:val="24"/>
              </w:rPr>
              <w:t xml:space="preserve"> </w:t>
            </w:r>
            <w:r>
              <w:rPr>
                <w:sz w:val="24"/>
                <w:szCs w:val="24"/>
              </w:rPr>
              <w:t xml:space="preserve">Цели </w:t>
            </w:r>
            <w:r w:rsidRPr="004228E4">
              <w:rPr>
                <w:sz w:val="24"/>
                <w:szCs w:val="24"/>
              </w:rPr>
              <w:t>ОАО «Гомельстекло»</w:t>
            </w:r>
            <w:r>
              <w:rPr>
                <w:sz w:val="24"/>
                <w:szCs w:val="24"/>
              </w:rPr>
              <w:t xml:space="preserve"> </w:t>
            </w:r>
            <w:r w:rsidRPr="004228E4">
              <w:rPr>
                <w:sz w:val="24"/>
                <w:szCs w:val="24"/>
              </w:rPr>
              <w:t>на 2022 год</w:t>
            </w:r>
            <w:r>
              <w:rPr>
                <w:sz w:val="24"/>
                <w:szCs w:val="24"/>
              </w:rPr>
              <w:t xml:space="preserve"> определены </w:t>
            </w:r>
            <w:r w:rsidR="00FA6853">
              <w:rPr>
                <w:sz w:val="24"/>
                <w:szCs w:val="24"/>
              </w:rPr>
              <w:t>п</w:t>
            </w:r>
            <w:r w:rsidRPr="009E35E9">
              <w:rPr>
                <w:sz w:val="24"/>
                <w:szCs w:val="24"/>
              </w:rPr>
              <w:t>лан</w:t>
            </w:r>
            <w:r>
              <w:rPr>
                <w:sz w:val="24"/>
                <w:szCs w:val="24"/>
              </w:rPr>
              <w:t>ом</w:t>
            </w:r>
            <w:r w:rsidRPr="009E35E9">
              <w:rPr>
                <w:sz w:val="24"/>
                <w:szCs w:val="24"/>
              </w:rPr>
              <w:t xml:space="preserve"> качества предприятия на 2022 год ПК-01 от 10.03.2022 г.</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345A32">
            <w:pPr>
              <w:pStyle w:val="table10"/>
              <w:jc w:val="center"/>
              <w:rPr>
                <w:sz w:val="24"/>
                <w:szCs w:val="24"/>
              </w:rPr>
            </w:pPr>
            <w:r>
              <w:rPr>
                <w:sz w:val="24"/>
                <w:szCs w:val="24"/>
              </w:rPr>
              <w:t>6</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4228E4">
            <w:pPr>
              <w:pStyle w:val="table10"/>
              <w:jc w:val="both"/>
              <w:rPr>
                <w:sz w:val="24"/>
                <w:szCs w:val="24"/>
              </w:rPr>
            </w:pPr>
            <w:r>
              <w:rPr>
                <w:sz w:val="24"/>
                <w:szCs w:val="24"/>
              </w:rPr>
              <w:t>Наличие программы экологического усовершенствования для осуществления задач и целевых показателей</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Default="004228E4" w:rsidP="004228E4">
            <w:pPr>
              <w:pStyle w:val="a7"/>
              <w:jc w:val="both"/>
              <w:rPr>
                <w:sz w:val="24"/>
                <w:szCs w:val="24"/>
              </w:rPr>
            </w:pPr>
            <w:r>
              <w:rPr>
                <w:sz w:val="24"/>
                <w:szCs w:val="24"/>
              </w:rPr>
              <w:t>Мероприятия</w:t>
            </w:r>
            <w:r w:rsidRPr="00E47F3B">
              <w:rPr>
                <w:sz w:val="24"/>
                <w:szCs w:val="24"/>
              </w:rPr>
              <w:t xml:space="preserve"> по их достижению целевых и плановых экологических показателей, улуч</w:t>
            </w:r>
            <w:r>
              <w:rPr>
                <w:sz w:val="24"/>
                <w:szCs w:val="24"/>
              </w:rPr>
              <w:t>шению СМ</w:t>
            </w:r>
            <w:r w:rsidRPr="00E47F3B">
              <w:rPr>
                <w:sz w:val="24"/>
                <w:szCs w:val="24"/>
              </w:rPr>
              <w:t xml:space="preserve">ОС </w:t>
            </w:r>
            <w:r w:rsidR="00692CBA">
              <w:rPr>
                <w:sz w:val="24"/>
                <w:szCs w:val="24"/>
              </w:rPr>
              <w:t xml:space="preserve">разрабатываются </w:t>
            </w:r>
            <w:r w:rsidRPr="00E47F3B">
              <w:rPr>
                <w:sz w:val="24"/>
                <w:szCs w:val="24"/>
              </w:rPr>
              <w:t xml:space="preserve">в соответствии с СТП 01.02-02-2005. </w:t>
            </w:r>
          </w:p>
          <w:p w:rsidR="004228E4" w:rsidRPr="009E35E9" w:rsidRDefault="004228E4" w:rsidP="00FA6853">
            <w:pPr>
              <w:pStyle w:val="a7"/>
              <w:jc w:val="both"/>
              <w:rPr>
                <w:sz w:val="24"/>
                <w:szCs w:val="24"/>
              </w:rPr>
            </w:pPr>
            <w:r w:rsidRPr="009E35E9">
              <w:rPr>
                <w:sz w:val="24"/>
                <w:szCs w:val="24"/>
              </w:rPr>
              <w:t>Мероприятия по управлению окружающей средой интегрируются с другими систе</w:t>
            </w:r>
            <w:r w:rsidR="00FA6853">
              <w:rPr>
                <w:sz w:val="24"/>
                <w:szCs w:val="24"/>
              </w:rPr>
              <w:t xml:space="preserve">мами управления и направлены на </w:t>
            </w:r>
            <w:r w:rsidRPr="009E35E9">
              <w:rPr>
                <w:sz w:val="24"/>
                <w:szCs w:val="24"/>
              </w:rPr>
              <w:t>рациональное использование сырья, материалов, энергоресурсов;</w:t>
            </w:r>
            <w:r w:rsidR="00FA6853">
              <w:rPr>
                <w:sz w:val="24"/>
                <w:szCs w:val="24"/>
              </w:rPr>
              <w:t xml:space="preserve"> </w:t>
            </w:r>
            <w:r w:rsidRPr="009E35E9">
              <w:rPr>
                <w:sz w:val="24"/>
                <w:szCs w:val="24"/>
              </w:rPr>
              <w:t>снижение себестоимости выпускаемой продукции;</w:t>
            </w:r>
          </w:p>
          <w:p w:rsidR="004228E4" w:rsidRPr="00FA6853" w:rsidRDefault="004228E4" w:rsidP="004228E4">
            <w:pPr>
              <w:numPr>
                <w:ilvl w:val="0"/>
                <w:numId w:val="10"/>
              </w:numPr>
              <w:tabs>
                <w:tab w:val="clear" w:pos="1080"/>
                <w:tab w:val="num" w:pos="928"/>
              </w:tabs>
              <w:spacing w:after="0" w:line="240" w:lineRule="auto"/>
              <w:ind w:left="0" w:hanging="357"/>
              <w:jc w:val="both"/>
              <w:rPr>
                <w:sz w:val="24"/>
                <w:szCs w:val="24"/>
              </w:rPr>
            </w:pPr>
            <w:r w:rsidRPr="00FA6853">
              <w:rPr>
                <w:sz w:val="24"/>
                <w:szCs w:val="24"/>
              </w:rPr>
              <w:t>внедрение новых безопасных материалов и технологий и т.д.;</w:t>
            </w:r>
            <w:r w:rsidR="00FA6853">
              <w:rPr>
                <w:sz w:val="24"/>
                <w:szCs w:val="24"/>
              </w:rPr>
              <w:t xml:space="preserve"> </w:t>
            </w:r>
            <w:r w:rsidRPr="00FA6853">
              <w:rPr>
                <w:sz w:val="24"/>
                <w:szCs w:val="24"/>
              </w:rPr>
              <w:t>снижение тру</w:t>
            </w:r>
            <w:r w:rsidR="00692CBA" w:rsidRPr="00FA6853">
              <w:rPr>
                <w:sz w:val="24"/>
                <w:szCs w:val="24"/>
              </w:rPr>
              <w:t>доемкости выпускаемой продукции.</w:t>
            </w:r>
          </w:p>
          <w:p w:rsidR="004228E4" w:rsidRPr="00E47F3B" w:rsidRDefault="00FA6853" w:rsidP="00FA6853">
            <w:pPr>
              <w:pStyle w:val="af0"/>
              <w:jc w:val="left"/>
              <w:rPr>
                <w:sz w:val="24"/>
              </w:rPr>
            </w:pPr>
            <w:r>
              <w:rPr>
                <w:sz w:val="24"/>
              </w:rPr>
              <w:t>План мероприятий по достижению ц</w:t>
            </w:r>
            <w:r w:rsidR="00692CBA" w:rsidRPr="00692CBA">
              <w:rPr>
                <w:sz w:val="24"/>
              </w:rPr>
              <w:t>елей предприятия на 2022 год</w:t>
            </w:r>
            <w:r w:rsidR="00692CBA">
              <w:rPr>
                <w:sz w:val="24"/>
              </w:rPr>
              <w:t xml:space="preserve"> определен </w:t>
            </w:r>
            <w:r>
              <w:rPr>
                <w:sz w:val="24"/>
              </w:rPr>
              <w:t>п</w:t>
            </w:r>
            <w:r w:rsidR="00692CBA">
              <w:rPr>
                <w:sz w:val="24"/>
              </w:rPr>
              <w:t xml:space="preserve">ланом </w:t>
            </w:r>
            <w:r w:rsidR="004228E4" w:rsidRPr="009E35E9">
              <w:rPr>
                <w:sz w:val="24"/>
              </w:rPr>
              <w:t>качества предприятия на 2022 год ПК-01 от 10.03.2022 г.</w:t>
            </w:r>
          </w:p>
        </w:tc>
      </w:tr>
      <w:tr w:rsidR="00FA6853"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FA6853" w:rsidRPr="00E47F3B" w:rsidRDefault="00FA6853" w:rsidP="008E0A33">
            <w:pPr>
              <w:pStyle w:val="table10"/>
              <w:jc w:val="center"/>
              <w:rPr>
                <w:sz w:val="24"/>
                <w:szCs w:val="24"/>
              </w:rPr>
            </w:pPr>
            <w:r>
              <w:rPr>
                <w:sz w:val="24"/>
                <w:szCs w:val="24"/>
              </w:rPr>
              <w:t>1</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FA6853" w:rsidRPr="00E47F3B" w:rsidRDefault="00FA6853" w:rsidP="008E0A33">
            <w:pPr>
              <w:pStyle w:val="table10"/>
              <w:jc w:val="center"/>
              <w:rPr>
                <w:sz w:val="24"/>
                <w:szCs w:val="24"/>
              </w:rPr>
            </w:pPr>
            <w:r>
              <w:rPr>
                <w:sz w:val="24"/>
                <w:szCs w:val="24"/>
              </w:rPr>
              <w:t>2</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FA6853" w:rsidRPr="00E47F3B" w:rsidRDefault="00FA6853" w:rsidP="008E0A33">
            <w:pPr>
              <w:pStyle w:val="table10"/>
              <w:jc w:val="center"/>
              <w:rPr>
                <w:sz w:val="24"/>
                <w:szCs w:val="24"/>
              </w:rPr>
            </w:pPr>
            <w:r>
              <w:rPr>
                <w:sz w:val="24"/>
                <w:szCs w:val="24"/>
              </w:rPr>
              <w:t>3</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Default="004228E4" w:rsidP="004228E4">
            <w:pPr>
              <w:pStyle w:val="table10"/>
              <w:jc w:val="center"/>
              <w:rPr>
                <w:sz w:val="24"/>
                <w:szCs w:val="24"/>
              </w:rPr>
            </w:pPr>
            <w:r>
              <w:rPr>
                <w:sz w:val="24"/>
                <w:szCs w:val="24"/>
              </w:rPr>
              <w:t>7</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4228E4">
            <w:pPr>
              <w:pStyle w:val="table10"/>
              <w:jc w:val="both"/>
              <w:rPr>
                <w:sz w:val="24"/>
                <w:szCs w:val="24"/>
              </w:rPr>
            </w:pPr>
            <w:r w:rsidRPr="00E47F3B">
              <w:rPr>
                <w:sz w:val="24"/>
                <w:szCs w:val="24"/>
              </w:rPr>
              <w:t>Меры оперативного контроля для предотвращения и минимизации значительного воздействия на окружающую среду</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4228E4">
            <w:pPr>
              <w:pStyle w:val="table10"/>
              <w:jc w:val="both"/>
              <w:rPr>
                <w:sz w:val="24"/>
                <w:szCs w:val="24"/>
              </w:rPr>
            </w:pPr>
            <w:r w:rsidRPr="00E47F3B">
              <w:rPr>
                <w:sz w:val="24"/>
                <w:szCs w:val="24"/>
              </w:rPr>
              <w:t> Меры оперативного контроля для предотвращения и минимизации значительного воздействия на ОС описано в инструкции  «Требования по охране окружающей среды на рабочих местах и порядок проведения экологического инструктажа» РИ-СООС-08-2017</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4228E4">
            <w:pPr>
              <w:pStyle w:val="table10"/>
              <w:jc w:val="center"/>
              <w:rPr>
                <w:sz w:val="24"/>
                <w:szCs w:val="24"/>
              </w:rPr>
            </w:pPr>
            <w:r>
              <w:rPr>
                <w:sz w:val="24"/>
                <w:szCs w:val="24"/>
              </w:rPr>
              <w:t>8</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4228E4">
            <w:pPr>
              <w:pStyle w:val="table10"/>
              <w:jc w:val="both"/>
              <w:rPr>
                <w:sz w:val="24"/>
                <w:szCs w:val="24"/>
              </w:rPr>
            </w:pPr>
            <w:r w:rsidRPr="00E47F3B">
              <w:rPr>
                <w:sz w:val="24"/>
                <w:szCs w:val="24"/>
              </w:rPr>
              <w:t>Готовность к чрезвычайным ситуациям и меры реагирования на них</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4228E4">
            <w:pPr>
              <w:spacing w:after="0" w:line="240" w:lineRule="auto"/>
              <w:jc w:val="both"/>
              <w:rPr>
                <w:sz w:val="24"/>
                <w:szCs w:val="24"/>
                <w:u w:val="single"/>
              </w:rPr>
            </w:pPr>
            <w:r w:rsidRPr="00E47F3B">
              <w:rPr>
                <w:sz w:val="24"/>
                <w:szCs w:val="24"/>
              </w:rPr>
              <w:t>Готовность к чрезвычайным ситуациям и меры реагирования на них описаны в инструкции  «Порядок подготовки к аварийным ситуациям и реагир</w:t>
            </w:r>
            <w:r>
              <w:rPr>
                <w:sz w:val="24"/>
                <w:szCs w:val="24"/>
              </w:rPr>
              <w:t>ование на них» СТП 10.2-02-2022</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4228E4">
            <w:pPr>
              <w:pStyle w:val="table10"/>
              <w:jc w:val="center"/>
              <w:rPr>
                <w:sz w:val="24"/>
                <w:szCs w:val="24"/>
              </w:rPr>
            </w:pPr>
            <w:r>
              <w:rPr>
                <w:sz w:val="24"/>
                <w:szCs w:val="24"/>
              </w:rPr>
              <w:t>9</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692CBA">
            <w:pPr>
              <w:autoSpaceDE w:val="0"/>
              <w:autoSpaceDN w:val="0"/>
              <w:adjustRightInd w:val="0"/>
              <w:spacing w:after="0" w:line="240" w:lineRule="auto"/>
              <w:rPr>
                <w:sz w:val="24"/>
                <w:szCs w:val="24"/>
              </w:rPr>
            </w:pPr>
            <w:r w:rsidRPr="00E01BBC">
              <w:rPr>
                <w:rFonts w:ascii="TimesNewRoman" w:hAnsi="TimesNewRoman" w:cs="TimesNewRoman"/>
                <w:sz w:val="24"/>
                <w:szCs w:val="24"/>
              </w:rPr>
              <w:t>Информационное взаимодействие: внутреннее, внутри структуры</w:t>
            </w:r>
            <w:r w:rsidR="00692CBA">
              <w:rPr>
                <w:rFonts w:ascii="TimesNewRoman" w:hAnsi="TimesNewRoman" w:cs="TimesNewRoman"/>
                <w:sz w:val="24"/>
                <w:szCs w:val="24"/>
              </w:rPr>
              <w:t xml:space="preserve"> </w:t>
            </w:r>
            <w:r w:rsidRPr="00E01BBC">
              <w:rPr>
                <w:rFonts w:ascii="TimesNewRoman" w:hAnsi="TimesNewRoman" w:cs="TimesNewRoman"/>
                <w:sz w:val="24"/>
                <w:szCs w:val="24"/>
              </w:rPr>
              <w:t>управления, и внешнее, в том числе с общественностью</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4228E4">
            <w:pPr>
              <w:pStyle w:val="a5"/>
              <w:spacing w:after="0" w:line="240" w:lineRule="auto"/>
              <w:ind w:left="0"/>
              <w:jc w:val="both"/>
              <w:rPr>
                <w:color w:val="000000"/>
                <w:sz w:val="24"/>
                <w:szCs w:val="24"/>
              </w:rPr>
            </w:pPr>
            <w:r w:rsidRPr="00E47F3B">
              <w:rPr>
                <w:sz w:val="24"/>
                <w:szCs w:val="24"/>
              </w:rPr>
              <w:t>Внутреннее, внутри структуры управления, и внешнее</w:t>
            </w:r>
            <w:r w:rsidRPr="00E47F3B">
              <w:rPr>
                <w:color w:val="000000"/>
                <w:sz w:val="24"/>
                <w:szCs w:val="24"/>
              </w:rPr>
              <w:t xml:space="preserve"> информационное взаимодействие между подразделениями прописано в </w:t>
            </w:r>
            <w:r w:rsidR="00FA6853">
              <w:rPr>
                <w:color w:val="000000"/>
                <w:sz w:val="24"/>
                <w:szCs w:val="24"/>
              </w:rPr>
              <w:t>СТП 01.04.-01-2005 «</w:t>
            </w:r>
            <w:r w:rsidR="00FA6853">
              <w:rPr>
                <w:sz w:val="24"/>
                <w:szCs w:val="24"/>
              </w:rPr>
              <w:t>Управление</w:t>
            </w:r>
            <w:r w:rsidR="00FA6853" w:rsidRPr="00E47F3B">
              <w:rPr>
                <w:sz w:val="24"/>
                <w:szCs w:val="24"/>
              </w:rPr>
              <w:t xml:space="preserve"> </w:t>
            </w:r>
            <w:r w:rsidR="00FA6853">
              <w:rPr>
                <w:sz w:val="24"/>
                <w:szCs w:val="24"/>
              </w:rPr>
              <w:t xml:space="preserve">информацией» </w:t>
            </w:r>
            <w:r w:rsidR="00F0349E">
              <w:rPr>
                <w:sz w:val="24"/>
                <w:szCs w:val="24"/>
              </w:rPr>
              <w:t xml:space="preserve">и </w:t>
            </w:r>
            <w:r w:rsidRPr="00E47F3B">
              <w:rPr>
                <w:sz w:val="24"/>
                <w:szCs w:val="24"/>
              </w:rPr>
              <w:t>Положении об отделе охраны окружающей среды.</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Pr>
                <w:sz w:val="24"/>
                <w:szCs w:val="24"/>
              </w:rPr>
              <w:t>10</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Управление документацией и учетными документами в области охраны окружающей среды: кем и как создаются, ведутся и хранятся обязательные учетные документы и другая документация системы управления окружающей средой</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B1592E" w:rsidRDefault="004228E4" w:rsidP="001F6100">
            <w:pPr>
              <w:pStyle w:val="table10"/>
              <w:jc w:val="both"/>
              <w:rPr>
                <w:sz w:val="24"/>
                <w:szCs w:val="24"/>
              </w:rPr>
            </w:pPr>
            <w:r w:rsidRPr="00E47F3B">
              <w:rPr>
                <w:sz w:val="24"/>
                <w:szCs w:val="24"/>
              </w:rPr>
              <w:t xml:space="preserve"> Управление документацией и учетными документами в области охраны окружающей среды описано в инструкции «Об организации производственного </w:t>
            </w:r>
            <w:r>
              <w:rPr>
                <w:sz w:val="24"/>
                <w:szCs w:val="24"/>
              </w:rPr>
              <w:t>наблюдения</w:t>
            </w:r>
            <w:r w:rsidRPr="00E47F3B">
              <w:rPr>
                <w:sz w:val="24"/>
                <w:szCs w:val="24"/>
              </w:rPr>
              <w:t xml:space="preserve"> в области ООС»</w:t>
            </w:r>
            <w:r>
              <w:rPr>
                <w:sz w:val="24"/>
                <w:szCs w:val="24"/>
              </w:rPr>
              <w:t xml:space="preserve"> и в электронной базе </w:t>
            </w:r>
            <w:r>
              <w:rPr>
                <w:sz w:val="24"/>
                <w:szCs w:val="24"/>
                <w:lang w:val="en-US"/>
              </w:rPr>
              <w:t>IBM</w:t>
            </w:r>
            <w:r>
              <w:rPr>
                <w:sz w:val="24"/>
                <w:szCs w:val="24"/>
              </w:rPr>
              <w:t xml:space="preserve"> </w:t>
            </w:r>
            <w:r>
              <w:rPr>
                <w:sz w:val="24"/>
                <w:szCs w:val="24"/>
                <w:lang w:val="en-US"/>
              </w:rPr>
              <w:t>Notes</w:t>
            </w:r>
            <w:r>
              <w:rPr>
                <w:sz w:val="24"/>
                <w:szCs w:val="24"/>
              </w:rPr>
              <w:t>, СТП 01.06-01-2005 «Управление записями»</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sidRPr="00E47F3B">
              <w:rPr>
                <w:sz w:val="24"/>
                <w:szCs w:val="24"/>
              </w:rPr>
              <w:t>1</w:t>
            </w:r>
            <w:r>
              <w:rPr>
                <w:sz w:val="24"/>
                <w:szCs w:val="24"/>
              </w:rPr>
              <w:t>1</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01BBC" w:rsidRDefault="004228E4" w:rsidP="001F6100">
            <w:pPr>
              <w:autoSpaceDE w:val="0"/>
              <w:autoSpaceDN w:val="0"/>
              <w:adjustRightInd w:val="0"/>
              <w:spacing w:after="0" w:line="240" w:lineRule="auto"/>
              <w:rPr>
                <w:rFonts w:ascii="TimesNewRoman" w:hAnsi="TimesNewRoman" w:cs="TimesNewRoman"/>
                <w:sz w:val="24"/>
                <w:szCs w:val="24"/>
              </w:rPr>
            </w:pPr>
            <w:r w:rsidRPr="00E01BBC">
              <w:rPr>
                <w:rFonts w:ascii="TimesNewRoman" w:hAnsi="TimesNewRoman" w:cs="TimesNewRoman"/>
                <w:sz w:val="24"/>
                <w:szCs w:val="24"/>
              </w:rPr>
              <w:t>Подготовка персонала: надлежащие процедуры подготовки всего</w:t>
            </w:r>
            <w:r w:rsidR="00692CBA">
              <w:rPr>
                <w:rFonts w:ascii="TimesNewRoman" w:hAnsi="TimesNewRoman" w:cs="TimesNewRoman"/>
                <w:sz w:val="24"/>
                <w:szCs w:val="24"/>
              </w:rPr>
              <w:t xml:space="preserve"> </w:t>
            </w:r>
            <w:r w:rsidRPr="00E01BBC">
              <w:rPr>
                <w:rFonts w:ascii="TimesNewRoman" w:hAnsi="TimesNewRoman" w:cs="TimesNewRoman"/>
                <w:sz w:val="24"/>
                <w:szCs w:val="24"/>
              </w:rPr>
              <w:t>соответствующего персонала, включая персонал лабораторий</w:t>
            </w:r>
            <w:r>
              <w:rPr>
                <w:rFonts w:ascii="TimesNewRoman" w:hAnsi="TimesNewRoman" w:cs="TimesNewRoman"/>
                <w:sz w:val="24"/>
                <w:szCs w:val="24"/>
              </w:rPr>
              <w:t xml:space="preserve">, </w:t>
            </w:r>
            <w:r w:rsidRPr="00E01BBC">
              <w:rPr>
                <w:rFonts w:ascii="TimesNewRoman" w:hAnsi="TimesNewRoman" w:cs="TimesNewRoman"/>
                <w:sz w:val="24"/>
                <w:szCs w:val="24"/>
              </w:rPr>
              <w:t>осуществляющих отбор проб и измерения (испытания) в области охраны</w:t>
            </w:r>
            <w:r w:rsidR="00692CBA">
              <w:rPr>
                <w:rFonts w:ascii="TimesNewRoman" w:hAnsi="TimesNewRoman" w:cs="TimesNewRoman"/>
                <w:sz w:val="24"/>
                <w:szCs w:val="24"/>
              </w:rPr>
              <w:t xml:space="preserve"> </w:t>
            </w:r>
            <w:r w:rsidRPr="00E01BBC">
              <w:rPr>
                <w:rFonts w:ascii="TimesNewRoman" w:hAnsi="TimesNewRoman" w:cs="TimesNewRoman"/>
                <w:sz w:val="24"/>
                <w:szCs w:val="24"/>
              </w:rPr>
              <w:t>окружающей среды</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1F6100">
            <w:pPr>
              <w:spacing w:after="0" w:line="240" w:lineRule="auto"/>
              <w:jc w:val="both"/>
              <w:rPr>
                <w:sz w:val="24"/>
                <w:szCs w:val="24"/>
              </w:rPr>
            </w:pPr>
            <w:r w:rsidRPr="00E47F3B">
              <w:rPr>
                <w:sz w:val="24"/>
                <w:szCs w:val="24"/>
              </w:rPr>
              <w:t xml:space="preserve">«Компетентность, осведомленность и подготовка кадров» СТП 01.09-01-2005. </w:t>
            </w:r>
          </w:p>
          <w:p w:rsidR="00441F1D" w:rsidRDefault="004228E4" w:rsidP="00441F1D">
            <w:pPr>
              <w:spacing w:after="0" w:line="240" w:lineRule="auto"/>
              <w:jc w:val="both"/>
              <w:rPr>
                <w:sz w:val="24"/>
                <w:szCs w:val="24"/>
              </w:rPr>
            </w:pPr>
            <w:r w:rsidRPr="00E47F3B">
              <w:rPr>
                <w:sz w:val="24"/>
                <w:szCs w:val="24"/>
              </w:rPr>
              <w:t xml:space="preserve">Требуемый уровень компетентности обеспечивается путем своевременного обучения, повышения квалификации, информирования и практической подготовки персонала, необходимой для реализации Политики и Целей предприятия. Финансовые ресурсы на подготовку и повышение квалификации кадров предусмотрены в Бизнес-плане предприятия. Затраты на обучение производятся за счет средств, включаемых в себестоимость выпускаемой продукции. Управление финансовыми ресурсами осуществляется в </w:t>
            </w:r>
            <w:r>
              <w:rPr>
                <w:sz w:val="24"/>
                <w:szCs w:val="24"/>
              </w:rPr>
              <w:t>соответствии с СТП 01.08-03-2011</w:t>
            </w:r>
            <w:r w:rsidRPr="00E47F3B">
              <w:rPr>
                <w:sz w:val="24"/>
                <w:szCs w:val="24"/>
              </w:rPr>
              <w:t>.</w:t>
            </w:r>
            <w:r w:rsidR="00441F1D">
              <w:rPr>
                <w:sz w:val="24"/>
                <w:szCs w:val="24"/>
              </w:rPr>
              <w:t xml:space="preserve"> </w:t>
            </w:r>
          </w:p>
          <w:p w:rsidR="004228E4" w:rsidRPr="00E47F3B" w:rsidRDefault="004228E4" w:rsidP="00441F1D">
            <w:pPr>
              <w:spacing w:after="0" w:line="240" w:lineRule="auto"/>
              <w:jc w:val="both"/>
              <w:rPr>
                <w:sz w:val="24"/>
                <w:szCs w:val="24"/>
              </w:rPr>
            </w:pPr>
            <w:r w:rsidRPr="00E47F3B">
              <w:rPr>
                <w:sz w:val="24"/>
                <w:szCs w:val="24"/>
              </w:rPr>
              <w:t>Экологический инструктаж проводится ежеквартально согласно требованиям рабочей инструкции  «Требования по охране окружающей среды на рабочих местах и порядок проведения экологического инструктажа» РИ-СООС-08-2017</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sidRPr="00E47F3B">
              <w:rPr>
                <w:sz w:val="24"/>
                <w:szCs w:val="24"/>
              </w:rPr>
              <w:t>1</w:t>
            </w:r>
            <w:r>
              <w:rPr>
                <w:sz w:val="24"/>
                <w:szCs w:val="24"/>
              </w:rPr>
              <w:t>2</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E47F3B" w:rsidRDefault="004228E4" w:rsidP="008206A1">
            <w:pPr>
              <w:spacing w:after="0" w:line="240" w:lineRule="auto"/>
              <w:jc w:val="both"/>
              <w:rPr>
                <w:spacing w:val="-5"/>
                <w:sz w:val="24"/>
                <w:szCs w:val="24"/>
              </w:rPr>
            </w:pPr>
            <w:r w:rsidRPr="00E47F3B">
              <w:rPr>
                <w:sz w:val="24"/>
                <w:szCs w:val="24"/>
              </w:rPr>
              <w:t>Порядок мониторинга осуществляется  производственно</w:t>
            </w:r>
            <w:r>
              <w:rPr>
                <w:sz w:val="24"/>
                <w:szCs w:val="24"/>
              </w:rPr>
              <w:t xml:space="preserve">й аккредитованной лабораторией. </w:t>
            </w:r>
            <w:r w:rsidRPr="00E47F3B">
              <w:rPr>
                <w:sz w:val="24"/>
                <w:szCs w:val="24"/>
              </w:rPr>
              <w:t>Экологическими показателями деятельности мониторинга являются выбросы в атмосферу, сбросы в поверхностные водоемы, загрязнение почвы.</w:t>
            </w:r>
          </w:p>
          <w:p w:rsidR="004228E4" w:rsidRPr="00E47F3B" w:rsidRDefault="004228E4" w:rsidP="002E4EF5">
            <w:pPr>
              <w:spacing w:after="0" w:line="240" w:lineRule="auto"/>
              <w:ind w:firstLine="735"/>
              <w:jc w:val="both"/>
              <w:rPr>
                <w:sz w:val="24"/>
                <w:szCs w:val="24"/>
              </w:rPr>
            </w:pP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sidRPr="00E47F3B">
              <w:rPr>
                <w:sz w:val="24"/>
                <w:szCs w:val="24"/>
              </w:rPr>
              <w:t>1</w:t>
            </w:r>
            <w:r>
              <w:rPr>
                <w:sz w:val="24"/>
                <w:szCs w:val="24"/>
              </w:rPr>
              <w:t>3</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 xml:space="preserve">Меры по устранению нарушений: порядок анализа несоответствия системе управления окружающей средой (в том числе несоблюдения требований нормативных правовых актов) и принятия мер по предотвращению их </w:t>
            </w:r>
          </w:p>
          <w:p w:rsidR="004228E4" w:rsidRPr="00E47F3B" w:rsidRDefault="004228E4" w:rsidP="001F6100">
            <w:pPr>
              <w:pStyle w:val="table10"/>
              <w:jc w:val="both"/>
              <w:rPr>
                <w:sz w:val="24"/>
                <w:szCs w:val="24"/>
              </w:rPr>
            </w:pPr>
            <w:r w:rsidRPr="00E47F3B">
              <w:rPr>
                <w:sz w:val="24"/>
                <w:szCs w:val="24"/>
              </w:rPr>
              <w:t>повтора</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FA6853" w:rsidRDefault="004228E4" w:rsidP="00441F1D">
            <w:pPr>
              <w:spacing w:after="0" w:line="240" w:lineRule="auto"/>
              <w:jc w:val="both"/>
              <w:rPr>
                <w:sz w:val="24"/>
                <w:szCs w:val="24"/>
              </w:rPr>
            </w:pPr>
            <w:r w:rsidRPr="00E47F3B">
              <w:rPr>
                <w:sz w:val="24"/>
                <w:szCs w:val="24"/>
              </w:rPr>
              <w:t>При обнаружении в результате мониторин</w:t>
            </w:r>
            <w:r w:rsidR="00441F1D">
              <w:rPr>
                <w:sz w:val="24"/>
                <w:szCs w:val="24"/>
              </w:rPr>
              <w:t xml:space="preserve">га и анализа возникшего </w:t>
            </w:r>
            <w:r w:rsidRPr="00E47F3B">
              <w:rPr>
                <w:sz w:val="24"/>
                <w:szCs w:val="24"/>
              </w:rPr>
              <w:t xml:space="preserve">несоответствия установленным целевым и плановым экологическим показателям, а также законодательным и другим требованиям в области ООС руководителями различных уровней управления предприятия  принимаются решения о </w:t>
            </w:r>
            <w:r w:rsidR="00441F1D">
              <w:rPr>
                <w:sz w:val="24"/>
                <w:szCs w:val="24"/>
              </w:rPr>
              <w:t xml:space="preserve">разработке корректирующих </w:t>
            </w:r>
            <w:r w:rsidRPr="00E47F3B">
              <w:rPr>
                <w:sz w:val="24"/>
                <w:szCs w:val="24"/>
              </w:rPr>
              <w:t>действий.</w:t>
            </w:r>
            <w:r w:rsidR="00441F1D">
              <w:rPr>
                <w:sz w:val="24"/>
                <w:szCs w:val="24"/>
              </w:rPr>
              <w:t xml:space="preserve"> </w:t>
            </w:r>
            <w:r w:rsidRPr="00E47F3B">
              <w:rPr>
                <w:sz w:val="24"/>
                <w:szCs w:val="24"/>
              </w:rPr>
              <w:t>После выполнения к</w:t>
            </w:r>
            <w:r w:rsidR="00441F1D">
              <w:rPr>
                <w:sz w:val="24"/>
                <w:szCs w:val="24"/>
              </w:rPr>
              <w:t xml:space="preserve">орректирующих </w:t>
            </w:r>
            <w:r w:rsidRPr="00E47F3B">
              <w:rPr>
                <w:sz w:val="24"/>
                <w:szCs w:val="24"/>
              </w:rPr>
              <w:t xml:space="preserve">действий определяют их результативность по методике СТП </w:t>
            </w:r>
            <w:r>
              <w:rPr>
                <w:sz w:val="24"/>
                <w:szCs w:val="24"/>
              </w:rPr>
              <w:t>10</w:t>
            </w:r>
            <w:r w:rsidRPr="00E47F3B">
              <w:rPr>
                <w:sz w:val="24"/>
                <w:szCs w:val="24"/>
              </w:rPr>
              <w:t>.2-01-20</w:t>
            </w:r>
            <w:r>
              <w:rPr>
                <w:sz w:val="24"/>
                <w:szCs w:val="24"/>
              </w:rPr>
              <w:t>22</w:t>
            </w:r>
            <w:r w:rsidRPr="00E47F3B">
              <w:rPr>
                <w:sz w:val="24"/>
                <w:szCs w:val="24"/>
              </w:rPr>
              <w:t>.</w:t>
            </w:r>
          </w:p>
        </w:tc>
      </w:tr>
      <w:tr w:rsidR="00441F1D" w:rsidRPr="00E47F3B" w:rsidTr="008E0A3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41F1D" w:rsidRPr="00E47F3B" w:rsidRDefault="00441F1D" w:rsidP="008E0A33">
            <w:pPr>
              <w:pStyle w:val="table10"/>
              <w:jc w:val="center"/>
              <w:rPr>
                <w:sz w:val="24"/>
                <w:szCs w:val="24"/>
              </w:rPr>
            </w:pPr>
            <w:r>
              <w:rPr>
                <w:sz w:val="24"/>
                <w:szCs w:val="24"/>
              </w:rPr>
              <w:t>1</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41F1D" w:rsidRPr="00E47F3B" w:rsidRDefault="00441F1D" w:rsidP="008E0A33">
            <w:pPr>
              <w:pStyle w:val="table10"/>
              <w:jc w:val="center"/>
              <w:rPr>
                <w:sz w:val="24"/>
                <w:szCs w:val="24"/>
              </w:rPr>
            </w:pPr>
            <w:r>
              <w:rPr>
                <w:sz w:val="24"/>
                <w:szCs w:val="24"/>
              </w:rPr>
              <w:t>2</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41F1D" w:rsidRPr="00E47F3B" w:rsidRDefault="00441F1D" w:rsidP="008E0A33">
            <w:pPr>
              <w:pStyle w:val="table10"/>
              <w:jc w:val="center"/>
              <w:rPr>
                <w:sz w:val="24"/>
                <w:szCs w:val="24"/>
              </w:rPr>
            </w:pPr>
            <w:r>
              <w:rPr>
                <w:sz w:val="24"/>
                <w:szCs w:val="24"/>
              </w:rPr>
              <w:t>3</w:t>
            </w:r>
          </w:p>
        </w:tc>
      </w:tr>
      <w:tr w:rsidR="004228E4" w:rsidRPr="00E47F3B" w:rsidTr="00FA6853">
        <w:trPr>
          <w:trHeight w:val="240"/>
        </w:trPr>
        <w:tc>
          <w:tcPr>
            <w:tcW w:w="225" w:type="pct"/>
            <w:tcBorders>
              <w:top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sidRPr="00E47F3B">
              <w:rPr>
                <w:sz w:val="24"/>
                <w:szCs w:val="24"/>
              </w:rPr>
              <w:t>1</w:t>
            </w:r>
            <w:r>
              <w:rPr>
                <w:sz w:val="24"/>
                <w:szCs w:val="24"/>
              </w:rPr>
              <w:t>4</w:t>
            </w:r>
          </w:p>
        </w:tc>
        <w:tc>
          <w:tcPr>
            <w:tcW w:w="1820" w:type="pct"/>
            <w:tcBorders>
              <w:top w:val="single" w:sz="4" w:space="0" w:color="auto"/>
              <w:left w:val="single" w:sz="4" w:space="0" w:color="auto"/>
              <w:bottom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2955" w:type="pct"/>
            <w:tcBorders>
              <w:top w:val="single" w:sz="4" w:space="0" w:color="auto"/>
              <w:left w:val="single" w:sz="4" w:space="0" w:color="auto"/>
              <w:bottom w:val="single" w:sz="4" w:space="0" w:color="auto"/>
            </w:tcBorders>
            <w:tcMar>
              <w:top w:w="0" w:type="dxa"/>
              <w:left w:w="142" w:type="dxa"/>
              <w:bottom w:w="0" w:type="dxa"/>
              <w:right w:w="227" w:type="dxa"/>
            </w:tcMar>
          </w:tcPr>
          <w:p w:rsidR="004228E4" w:rsidRPr="0039092A" w:rsidRDefault="004228E4" w:rsidP="002E4EF5">
            <w:pPr>
              <w:pStyle w:val="table10"/>
              <w:jc w:val="both"/>
              <w:rPr>
                <w:sz w:val="24"/>
                <w:szCs w:val="24"/>
              </w:rPr>
            </w:pPr>
            <w:r w:rsidRPr="00E47F3B">
              <w:rPr>
                <w:sz w:val="24"/>
                <w:szCs w:val="24"/>
              </w:rPr>
              <w:t>Проверка независимого ау</w:t>
            </w:r>
            <w:r>
              <w:rPr>
                <w:sz w:val="24"/>
                <w:szCs w:val="24"/>
              </w:rPr>
              <w:t>дита проводится ежегодно БелГиСС</w:t>
            </w:r>
            <w:r w:rsidRPr="00E47F3B">
              <w:rPr>
                <w:sz w:val="24"/>
                <w:szCs w:val="24"/>
              </w:rPr>
              <w:t xml:space="preserve"> на </w:t>
            </w:r>
            <w:r>
              <w:rPr>
                <w:sz w:val="24"/>
                <w:szCs w:val="24"/>
              </w:rPr>
              <w:t xml:space="preserve">соответствие требованиям СТБ </w:t>
            </w:r>
            <w:r>
              <w:rPr>
                <w:sz w:val="24"/>
                <w:szCs w:val="24"/>
                <w:lang w:val="en-US"/>
              </w:rPr>
              <w:t>ISO</w:t>
            </w:r>
            <w:r>
              <w:rPr>
                <w:sz w:val="24"/>
                <w:szCs w:val="24"/>
              </w:rPr>
              <w:t xml:space="preserve"> </w:t>
            </w:r>
            <w:r w:rsidRPr="00E47F3B">
              <w:rPr>
                <w:sz w:val="24"/>
                <w:szCs w:val="24"/>
              </w:rPr>
              <w:t>14001-2017</w:t>
            </w:r>
            <w:r>
              <w:rPr>
                <w:sz w:val="24"/>
                <w:szCs w:val="24"/>
              </w:rPr>
              <w:t>.</w:t>
            </w:r>
            <w:r w:rsidRPr="00E47F3B">
              <w:rPr>
                <w:sz w:val="24"/>
                <w:szCs w:val="24"/>
              </w:rPr>
              <w:t xml:space="preserve"> «Внутренний аудит» СТП </w:t>
            </w:r>
            <w:r>
              <w:rPr>
                <w:sz w:val="24"/>
                <w:szCs w:val="24"/>
              </w:rPr>
              <w:t>9.2-01-2022.</w:t>
            </w:r>
          </w:p>
        </w:tc>
      </w:tr>
      <w:tr w:rsidR="004228E4" w:rsidRPr="00E47F3B" w:rsidTr="00FA6853">
        <w:trPr>
          <w:trHeight w:val="240"/>
        </w:trPr>
        <w:tc>
          <w:tcPr>
            <w:tcW w:w="225" w:type="pct"/>
            <w:tcBorders>
              <w:top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center"/>
              <w:rPr>
                <w:sz w:val="24"/>
                <w:szCs w:val="24"/>
              </w:rPr>
            </w:pPr>
            <w:r w:rsidRPr="00E47F3B">
              <w:rPr>
                <w:sz w:val="24"/>
                <w:szCs w:val="24"/>
              </w:rPr>
              <w:t>1</w:t>
            </w:r>
            <w:r>
              <w:rPr>
                <w:sz w:val="24"/>
                <w:szCs w:val="24"/>
              </w:rPr>
              <w:t>5</w:t>
            </w:r>
          </w:p>
        </w:tc>
        <w:tc>
          <w:tcPr>
            <w:tcW w:w="1820" w:type="pct"/>
            <w:tcBorders>
              <w:top w:val="single" w:sz="4" w:space="0" w:color="auto"/>
              <w:left w:val="single" w:sz="4" w:space="0" w:color="auto"/>
              <w:righ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Обзор управления и отчетность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разрешением, и представление отчетности о достижении внутренних задач и целевых показателей</w:t>
            </w:r>
          </w:p>
        </w:tc>
        <w:tc>
          <w:tcPr>
            <w:tcW w:w="2955" w:type="pct"/>
            <w:tcBorders>
              <w:top w:val="single" w:sz="4" w:space="0" w:color="auto"/>
              <w:left w:val="single" w:sz="4" w:space="0" w:color="auto"/>
            </w:tcBorders>
            <w:tcMar>
              <w:top w:w="0" w:type="dxa"/>
              <w:left w:w="142" w:type="dxa"/>
              <w:bottom w:w="0" w:type="dxa"/>
              <w:right w:w="227" w:type="dxa"/>
            </w:tcMar>
          </w:tcPr>
          <w:p w:rsidR="004228E4" w:rsidRPr="00E47F3B" w:rsidRDefault="004228E4" w:rsidP="001F6100">
            <w:pPr>
              <w:pStyle w:val="table10"/>
              <w:jc w:val="both"/>
              <w:rPr>
                <w:sz w:val="24"/>
                <w:szCs w:val="24"/>
              </w:rPr>
            </w:pPr>
            <w:r w:rsidRPr="00E47F3B">
              <w:rPr>
                <w:sz w:val="24"/>
                <w:szCs w:val="24"/>
              </w:rPr>
              <w:t xml:space="preserve">«Планирование, анализ и улучшение СМ со стороны руководства» СТП </w:t>
            </w:r>
            <w:r>
              <w:rPr>
                <w:sz w:val="24"/>
                <w:szCs w:val="24"/>
              </w:rPr>
              <w:t>9</w:t>
            </w:r>
            <w:r w:rsidRPr="00E47F3B">
              <w:rPr>
                <w:sz w:val="24"/>
                <w:szCs w:val="24"/>
              </w:rPr>
              <w:t>.</w:t>
            </w:r>
            <w:r>
              <w:rPr>
                <w:sz w:val="24"/>
                <w:szCs w:val="24"/>
              </w:rPr>
              <w:t>3</w:t>
            </w:r>
            <w:r w:rsidRPr="00E47F3B">
              <w:rPr>
                <w:sz w:val="24"/>
                <w:szCs w:val="24"/>
              </w:rPr>
              <w:t>-01-20</w:t>
            </w:r>
            <w:r>
              <w:rPr>
                <w:sz w:val="24"/>
                <w:szCs w:val="24"/>
              </w:rPr>
              <w:t>22</w:t>
            </w:r>
          </w:p>
        </w:tc>
      </w:tr>
    </w:tbl>
    <w:p w:rsidR="00710E9C" w:rsidRPr="00B37EF9" w:rsidRDefault="00710E9C" w:rsidP="00710E9C">
      <w:pPr>
        <w:pStyle w:val="newncpi"/>
      </w:pPr>
      <w:r w:rsidRPr="00B37EF9">
        <w:t> </w:t>
      </w:r>
    </w:p>
    <w:p w:rsidR="00B20172" w:rsidRDefault="00710E9C" w:rsidP="00B20172">
      <w:pPr>
        <w:pStyle w:val="newncpi"/>
        <w:ind w:firstLine="0"/>
      </w:pPr>
      <w:r>
        <w:t xml:space="preserve">Настоящим   </w:t>
      </w:r>
      <w:r w:rsidR="00B20172">
        <w:rPr>
          <w:u w:val="single"/>
        </w:rPr>
        <w:t>Открытое акционерное общество</w:t>
      </w:r>
      <w:r>
        <w:rPr>
          <w:u w:val="single"/>
        </w:rPr>
        <w:t xml:space="preserve"> «Гомельстекло»   </w:t>
      </w:r>
      <w:r w:rsidR="007A6277">
        <w:t xml:space="preserve">подтверждает, </w:t>
      </w:r>
      <w:r w:rsidRPr="00B37EF9">
        <w:t>что</w:t>
      </w:r>
      <w:r w:rsidR="00B20172">
        <w:t>:</w:t>
      </w:r>
    </w:p>
    <w:p w:rsidR="00B20172" w:rsidRDefault="00B20172" w:rsidP="007A6277">
      <w:pPr>
        <w:pStyle w:val="newncpi"/>
      </w:pPr>
      <w:r>
        <w:t>информация, указанная</w:t>
      </w:r>
      <w:r w:rsidR="00710E9C" w:rsidRPr="00B37EF9">
        <w:t xml:space="preserve"> в настоящем заявлении, является достоверной, полной и точной;</w:t>
      </w:r>
      <w:r w:rsidR="004228E4">
        <w:t xml:space="preserve"> </w:t>
      </w:r>
    </w:p>
    <w:p w:rsidR="00710E9C" w:rsidRPr="007A6277" w:rsidRDefault="007A6277" w:rsidP="007A6277">
      <w:pPr>
        <w:pStyle w:val="newncpi"/>
      </w:pPr>
      <w:r>
        <w:rPr>
          <w:rFonts w:ascii="TimesNewRoman" w:hAnsi="TimesNewRoman" w:cs="TimesNewRoman"/>
        </w:rPr>
        <w:t>не возражает против размещения общественного уведомления и заявления на официальном сайте в глобальной компьютерной сети Интернет областного и Минского городского комитетов природных ресурсов и охраны окружающей среды.</w:t>
      </w:r>
    </w:p>
    <w:p w:rsidR="00710E9C" w:rsidRDefault="00710E9C" w:rsidP="00710E9C">
      <w:pPr>
        <w:pStyle w:val="newncpi"/>
      </w:pPr>
      <w:r w:rsidRPr="00B37EF9">
        <w:t> </w:t>
      </w:r>
    </w:p>
    <w:p w:rsidR="00B20172" w:rsidRPr="00B37EF9" w:rsidRDefault="00B20172" w:rsidP="00710E9C">
      <w:pPr>
        <w:pStyle w:val="newncpi"/>
      </w:pPr>
    </w:p>
    <w:tbl>
      <w:tblPr>
        <w:tblW w:w="5000" w:type="pct"/>
        <w:tblInd w:w="-714" w:type="dxa"/>
        <w:tblLook w:val="0000"/>
      </w:tblPr>
      <w:tblGrid>
        <w:gridCol w:w="11350"/>
        <w:gridCol w:w="3799"/>
      </w:tblGrid>
      <w:tr w:rsidR="00710E9C" w:rsidRPr="00B37EF9" w:rsidTr="007D1ADA">
        <w:tc>
          <w:tcPr>
            <w:tcW w:w="3746" w:type="pct"/>
            <w:tcMar>
              <w:top w:w="0" w:type="dxa"/>
              <w:left w:w="6" w:type="dxa"/>
              <w:bottom w:w="0" w:type="dxa"/>
              <w:right w:w="6" w:type="dxa"/>
            </w:tcMar>
          </w:tcPr>
          <w:p w:rsidR="00B20172" w:rsidRDefault="00B20172" w:rsidP="00B20172">
            <w:pPr>
              <w:pStyle w:val="newncpi0"/>
              <w:spacing w:before="0" w:after="0"/>
            </w:pPr>
            <w:r>
              <w:t>Заместитель генерального директора –</w:t>
            </w:r>
          </w:p>
          <w:p w:rsidR="00710E9C" w:rsidRPr="00B37EF9" w:rsidRDefault="00B20172" w:rsidP="00B20172">
            <w:pPr>
              <w:pStyle w:val="newncpi0"/>
              <w:spacing w:before="0" w:after="0"/>
            </w:pPr>
            <w:r>
              <w:t xml:space="preserve">главный инженер                                      </w:t>
            </w:r>
            <w:r w:rsidR="00F00A2D">
              <w:t xml:space="preserve">    </w:t>
            </w:r>
            <w:r>
              <w:t xml:space="preserve"> </w:t>
            </w:r>
            <w:r w:rsidR="00710E9C">
              <w:t>_______________</w:t>
            </w:r>
            <w:r>
              <w:t xml:space="preserve">                 </w:t>
            </w:r>
            <w:r w:rsidR="00F00A2D">
              <w:t xml:space="preserve">     ____________</w:t>
            </w:r>
            <w:r>
              <w:t>________</w:t>
            </w:r>
          </w:p>
        </w:tc>
        <w:tc>
          <w:tcPr>
            <w:tcW w:w="1254" w:type="pct"/>
            <w:tcMar>
              <w:top w:w="0" w:type="dxa"/>
              <w:left w:w="6" w:type="dxa"/>
              <w:bottom w:w="0" w:type="dxa"/>
              <w:right w:w="6" w:type="dxa"/>
            </w:tcMar>
          </w:tcPr>
          <w:p w:rsidR="00710E9C" w:rsidRPr="00B37EF9" w:rsidRDefault="00710E9C" w:rsidP="00B20172">
            <w:pPr>
              <w:pStyle w:val="newncpi0"/>
              <w:spacing w:before="0" w:after="0"/>
            </w:pPr>
          </w:p>
        </w:tc>
      </w:tr>
      <w:tr w:rsidR="00710E9C" w:rsidRPr="00B37EF9" w:rsidTr="007D1ADA">
        <w:tc>
          <w:tcPr>
            <w:tcW w:w="3746" w:type="pct"/>
            <w:tcMar>
              <w:top w:w="0" w:type="dxa"/>
              <w:left w:w="6" w:type="dxa"/>
              <w:bottom w:w="0" w:type="dxa"/>
              <w:right w:w="6" w:type="dxa"/>
            </w:tcMar>
          </w:tcPr>
          <w:p w:rsidR="00710E9C" w:rsidRPr="00B37EF9" w:rsidRDefault="00B20172" w:rsidP="00B20172">
            <w:pPr>
              <w:pStyle w:val="newncpi0"/>
              <w:spacing w:before="0" w:after="0"/>
            </w:pPr>
            <w:r>
              <w:t xml:space="preserve">                                                              </w:t>
            </w:r>
            <w:r w:rsidR="00F00A2D">
              <w:t xml:space="preserve">               </w:t>
            </w:r>
            <w:r w:rsidR="00710E9C" w:rsidRPr="00B37EF9">
              <w:t>(подпись)</w:t>
            </w:r>
            <w:r w:rsidR="00F00A2D" w:rsidRPr="00B20172">
              <w:t xml:space="preserve"> </w:t>
            </w:r>
            <w:r w:rsidR="00F00A2D">
              <w:t xml:space="preserve">                           </w:t>
            </w:r>
            <w:r w:rsidR="00F00A2D" w:rsidRPr="00B20172">
              <w:t>(инициалы, фамилия)</w:t>
            </w:r>
          </w:p>
        </w:tc>
        <w:tc>
          <w:tcPr>
            <w:tcW w:w="1254" w:type="pct"/>
            <w:tcMar>
              <w:top w:w="0" w:type="dxa"/>
              <w:left w:w="6" w:type="dxa"/>
              <w:bottom w:w="0" w:type="dxa"/>
              <w:right w:w="6" w:type="dxa"/>
            </w:tcMar>
          </w:tcPr>
          <w:p w:rsidR="00710E9C" w:rsidRPr="00B20172" w:rsidRDefault="00710E9C" w:rsidP="00B20172">
            <w:pPr>
              <w:pStyle w:val="undline"/>
              <w:spacing w:before="0" w:after="0"/>
              <w:rPr>
                <w:sz w:val="24"/>
                <w:szCs w:val="24"/>
              </w:rPr>
            </w:pPr>
          </w:p>
        </w:tc>
      </w:tr>
      <w:tr w:rsidR="00710E9C" w:rsidRPr="00B37EF9" w:rsidTr="007D1ADA">
        <w:tc>
          <w:tcPr>
            <w:tcW w:w="3746" w:type="pct"/>
            <w:tcMar>
              <w:top w:w="0" w:type="dxa"/>
              <w:left w:w="6" w:type="dxa"/>
              <w:bottom w:w="0" w:type="dxa"/>
              <w:right w:w="6" w:type="dxa"/>
            </w:tcMar>
          </w:tcPr>
          <w:p w:rsidR="00710E9C" w:rsidRDefault="00710E9C" w:rsidP="00B20172">
            <w:pPr>
              <w:pStyle w:val="undline"/>
              <w:spacing w:before="0" w:after="0"/>
              <w:ind w:firstLine="4321"/>
            </w:pPr>
          </w:p>
          <w:p w:rsidR="00F00A2D" w:rsidRDefault="00F00A2D" w:rsidP="00B20172">
            <w:pPr>
              <w:pStyle w:val="undline"/>
              <w:spacing w:before="0" w:after="0"/>
              <w:ind w:firstLine="4321"/>
            </w:pPr>
          </w:p>
          <w:p w:rsidR="00F00A2D" w:rsidRPr="00B37EF9" w:rsidRDefault="00F00A2D" w:rsidP="00B20172">
            <w:pPr>
              <w:pStyle w:val="undline"/>
              <w:spacing w:before="0" w:after="0"/>
              <w:ind w:firstLine="4321"/>
            </w:pPr>
          </w:p>
        </w:tc>
        <w:tc>
          <w:tcPr>
            <w:tcW w:w="1254" w:type="pct"/>
            <w:tcMar>
              <w:top w:w="0" w:type="dxa"/>
              <w:left w:w="6" w:type="dxa"/>
              <w:bottom w:w="0" w:type="dxa"/>
              <w:right w:w="6" w:type="dxa"/>
            </w:tcMar>
          </w:tcPr>
          <w:p w:rsidR="00710E9C" w:rsidRPr="00B37EF9" w:rsidRDefault="00710E9C" w:rsidP="00B20172">
            <w:pPr>
              <w:pStyle w:val="undline"/>
              <w:spacing w:before="0" w:after="0"/>
            </w:pPr>
          </w:p>
        </w:tc>
      </w:tr>
      <w:tr w:rsidR="00710E9C" w:rsidRPr="00B37EF9" w:rsidTr="007D1ADA">
        <w:tc>
          <w:tcPr>
            <w:tcW w:w="3746" w:type="pct"/>
            <w:tcMar>
              <w:top w:w="0" w:type="dxa"/>
              <w:left w:w="6" w:type="dxa"/>
              <w:bottom w:w="0" w:type="dxa"/>
              <w:right w:w="6" w:type="dxa"/>
            </w:tcMar>
          </w:tcPr>
          <w:p w:rsidR="00710E9C" w:rsidRPr="00B37EF9" w:rsidRDefault="00710E9C" w:rsidP="006F0CD1">
            <w:pPr>
              <w:pStyle w:val="newncpi0"/>
            </w:pPr>
            <w:r>
              <w:t>«</w:t>
            </w:r>
            <w:r w:rsidRPr="00B37EF9">
              <w:t>__</w:t>
            </w:r>
            <w:r>
              <w:t>» _________ </w:t>
            </w:r>
            <w:r>
              <w:rPr>
                <w:u w:val="single"/>
              </w:rPr>
              <w:t>20</w:t>
            </w:r>
            <w:r w:rsidR="00147F9A">
              <w:rPr>
                <w:u w:val="single"/>
              </w:rPr>
              <w:t>2</w:t>
            </w:r>
            <w:r w:rsidR="006F0CD1">
              <w:rPr>
                <w:u w:val="single"/>
              </w:rPr>
              <w:t>2</w:t>
            </w:r>
            <w:r w:rsidRPr="00B37EF9">
              <w:t> г.</w:t>
            </w:r>
          </w:p>
        </w:tc>
        <w:tc>
          <w:tcPr>
            <w:tcW w:w="1254" w:type="pct"/>
            <w:tcMar>
              <w:top w:w="0" w:type="dxa"/>
              <w:left w:w="6" w:type="dxa"/>
              <w:bottom w:w="0" w:type="dxa"/>
              <w:right w:w="6" w:type="dxa"/>
            </w:tcMar>
          </w:tcPr>
          <w:p w:rsidR="00710E9C" w:rsidRPr="00B37EF9" w:rsidRDefault="00710E9C" w:rsidP="007D1ADA">
            <w:pPr>
              <w:pStyle w:val="newncpi0"/>
            </w:pPr>
            <w:r w:rsidRPr="00B37EF9">
              <w:t> </w:t>
            </w:r>
          </w:p>
        </w:tc>
      </w:tr>
    </w:tbl>
    <w:p w:rsidR="00710E9C" w:rsidRDefault="00710E9C" w:rsidP="00710E9C">
      <w:pPr>
        <w:pStyle w:val="endform"/>
        <w:ind w:firstLine="0"/>
      </w:pPr>
    </w:p>
    <w:p w:rsidR="00710E9C" w:rsidRDefault="00710E9C" w:rsidP="00710E9C">
      <w:pPr>
        <w:pStyle w:val="endform"/>
        <w:ind w:firstLine="0"/>
      </w:pPr>
    </w:p>
    <w:p w:rsidR="00710E9C" w:rsidRDefault="00710E9C" w:rsidP="00710E9C">
      <w:pPr>
        <w:pStyle w:val="endform"/>
        <w:ind w:firstLine="0"/>
      </w:pPr>
    </w:p>
    <w:p w:rsidR="00710E9C" w:rsidRDefault="00710E9C" w:rsidP="00710E9C">
      <w:pPr>
        <w:pStyle w:val="endform"/>
        <w:ind w:firstLine="0"/>
      </w:pPr>
    </w:p>
    <w:sectPr w:rsidR="00710E9C" w:rsidSect="00710E9C">
      <w:pgSz w:w="16838" w:h="11906" w:orient="landscape"/>
      <w:pgMar w:top="426"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binfo">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90E3C9"/>
    <w:multiLevelType w:val="hybridMultilevel"/>
    <w:tmpl w:val="E8858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F7A745"/>
    <w:multiLevelType w:val="hybridMultilevel"/>
    <w:tmpl w:val="09764A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B2B470"/>
    <w:multiLevelType w:val="hybridMultilevel"/>
    <w:tmpl w:val="0C390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238A2"/>
    <w:multiLevelType w:val="hybridMultilevel"/>
    <w:tmpl w:val="6032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B8506"/>
    <w:multiLevelType w:val="hybridMultilevel"/>
    <w:tmpl w:val="9F0E2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8512FE"/>
    <w:multiLevelType w:val="hybridMultilevel"/>
    <w:tmpl w:val="639A7506"/>
    <w:lvl w:ilvl="0" w:tplc="FFFFFFFF">
      <w:start w:val="5"/>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373650F5"/>
    <w:multiLevelType w:val="hybridMultilevel"/>
    <w:tmpl w:val="7B0B3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2541FF"/>
    <w:multiLevelType w:val="hybridMultilevel"/>
    <w:tmpl w:val="7CAC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C1AFE"/>
    <w:multiLevelType w:val="hybridMultilevel"/>
    <w:tmpl w:val="85E2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06059"/>
    <w:multiLevelType w:val="hybridMultilevel"/>
    <w:tmpl w:val="BC8AB2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24D5518"/>
    <w:multiLevelType w:val="hybridMultilevel"/>
    <w:tmpl w:val="891C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10478"/>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0"/>
  </w:num>
  <w:num w:numId="4">
    <w:abstractNumId w:val="1"/>
  </w:num>
  <w:num w:numId="5">
    <w:abstractNumId w:val="6"/>
  </w:num>
  <w:num w:numId="6">
    <w:abstractNumId w:val="4"/>
  </w:num>
  <w:num w:numId="7">
    <w:abstractNumId w:val="7"/>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80"/>
  <w:displayHorizontalDrawingGridEvery w:val="2"/>
  <w:characterSpacingControl w:val="doNotCompress"/>
  <w:compat/>
  <w:rsids>
    <w:rsidRoot w:val="00FA3057"/>
    <w:rsid w:val="0000134C"/>
    <w:rsid w:val="00002796"/>
    <w:rsid w:val="000065C7"/>
    <w:rsid w:val="00007F7F"/>
    <w:rsid w:val="00020297"/>
    <w:rsid w:val="00022964"/>
    <w:rsid w:val="0002534D"/>
    <w:rsid w:val="00025C4A"/>
    <w:rsid w:val="0003157F"/>
    <w:rsid w:val="00033B46"/>
    <w:rsid w:val="00036094"/>
    <w:rsid w:val="000376BA"/>
    <w:rsid w:val="00037F95"/>
    <w:rsid w:val="0004070D"/>
    <w:rsid w:val="00046804"/>
    <w:rsid w:val="00047BE5"/>
    <w:rsid w:val="00057FF9"/>
    <w:rsid w:val="00060C62"/>
    <w:rsid w:val="000610E0"/>
    <w:rsid w:val="000642D5"/>
    <w:rsid w:val="00067653"/>
    <w:rsid w:val="000822D0"/>
    <w:rsid w:val="00083179"/>
    <w:rsid w:val="00084A2C"/>
    <w:rsid w:val="000919D5"/>
    <w:rsid w:val="000A04F7"/>
    <w:rsid w:val="000A07A1"/>
    <w:rsid w:val="000B0526"/>
    <w:rsid w:val="000B7151"/>
    <w:rsid w:val="000C1489"/>
    <w:rsid w:val="000C499A"/>
    <w:rsid w:val="000D0E74"/>
    <w:rsid w:val="000D1591"/>
    <w:rsid w:val="000F228E"/>
    <w:rsid w:val="0010052A"/>
    <w:rsid w:val="00104C13"/>
    <w:rsid w:val="00106852"/>
    <w:rsid w:val="0011202A"/>
    <w:rsid w:val="00114439"/>
    <w:rsid w:val="00116FDB"/>
    <w:rsid w:val="00120729"/>
    <w:rsid w:val="00121074"/>
    <w:rsid w:val="00124D76"/>
    <w:rsid w:val="001256EF"/>
    <w:rsid w:val="001264EC"/>
    <w:rsid w:val="00132FE9"/>
    <w:rsid w:val="001348FB"/>
    <w:rsid w:val="00136D5D"/>
    <w:rsid w:val="00137FC5"/>
    <w:rsid w:val="00140D0D"/>
    <w:rsid w:val="001431BA"/>
    <w:rsid w:val="00147F9A"/>
    <w:rsid w:val="001517BA"/>
    <w:rsid w:val="00154683"/>
    <w:rsid w:val="00156907"/>
    <w:rsid w:val="00160430"/>
    <w:rsid w:val="00161BA5"/>
    <w:rsid w:val="00162D48"/>
    <w:rsid w:val="00163880"/>
    <w:rsid w:val="00164426"/>
    <w:rsid w:val="001652B6"/>
    <w:rsid w:val="001677F9"/>
    <w:rsid w:val="001678EC"/>
    <w:rsid w:val="00171B40"/>
    <w:rsid w:val="00172C10"/>
    <w:rsid w:val="001734C4"/>
    <w:rsid w:val="00175DFF"/>
    <w:rsid w:val="001800A3"/>
    <w:rsid w:val="0018196B"/>
    <w:rsid w:val="0018480E"/>
    <w:rsid w:val="0018715D"/>
    <w:rsid w:val="00190DED"/>
    <w:rsid w:val="00192C53"/>
    <w:rsid w:val="00193F61"/>
    <w:rsid w:val="001943B5"/>
    <w:rsid w:val="001A3BF4"/>
    <w:rsid w:val="001A5E1E"/>
    <w:rsid w:val="001A6627"/>
    <w:rsid w:val="001B1CA0"/>
    <w:rsid w:val="001B1F9D"/>
    <w:rsid w:val="001C4E2D"/>
    <w:rsid w:val="001D1BFA"/>
    <w:rsid w:val="001D42A0"/>
    <w:rsid w:val="001E5FCB"/>
    <w:rsid w:val="001E7BCD"/>
    <w:rsid w:val="001F0673"/>
    <w:rsid w:val="001F0697"/>
    <w:rsid w:val="001F1C52"/>
    <w:rsid w:val="001F3181"/>
    <w:rsid w:val="001F37CF"/>
    <w:rsid w:val="001F6100"/>
    <w:rsid w:val="0021024D"/>
    <w:rsid w:val="002155DB"/>
    <w:rsid w:val="002168C5"/>
    <w:rsid w:val="00216C5E"/>
    <w:rsid w:val="002207D1"/>
    <w:rsid w:val="00220941"/>
    <w:rsid w:val="002236C4"/>
    <w:rsid w:val="00224273"/>
    <w:rsid w:val="00226073"/>
    <w:rsid w:val="002278CD"/>
    <w:rsid w:val="002306F4"/>
    <w:rsid w:val="00230858"/>
    <w:rsid w:val="002312F4"/>
    <w:rsid w:val="002325A5"/>
    <w:rsid w:val="00232B13"/>
    <w:rsid w:val="002341F6"/>
    <w:rsid w:val="002353C8"/>
    <w:rsid w:val="00236B1C"/>
    <w:rsid w:val="00236EA8"/>
    <w:rsid w:val="00241A8F"/>
    <w:rsid w:val="002477C0"/>
    <w:rsid w:val="00250E01"/>
    <w:rsid w:val="0025285B"/>
    <w:rsid w:val="00252B1E"/>
    <w:rsid w:val="0025480B"/>
    <w:rsid w:val="00257F98"/>
    <w:rsid w:val="00260BD2"/>
    <w:rsid w:val="0026292A"/>
    <w:rsid w:val="00265B7D"/>
    <w:rsid w:val="00267A6F"/>
    <w:rsid w:val="0027106A"/>
    <w:rsid w:val="00276A73"/>
    <w:rsid w:val="002847F6"/>
    <w:rsid w:val="00286B24"/>
    <w:rsid w:val="00287A0A"/>
    <w:rsid w:val="00287EC8"/>
    <w:rsid w:val="002908CF"/>
    <w:rsid w:val="0029463E"/>
    <w:rsid w:val="002956D0"/>
    <w:rsid w:val="00297F43"/>
    <w:rsid w:val="002A09AA"/>
    <w:rsid w:val="002A4CD0"/>
    <w:rsid w:val="002B23D0"/>
    <w:rsid w:val="002B2C05"/>
    <w:rsid w:val="002B2DF5"/>
    <w:rsid w:val="002B3A73"/>
    <w:rsid w:val="002B4A1D"/>
    <w:rsid w:val="002B56F9"/>
    <w:rsid w:val="002B6A7E"/>
    <w:rsid w:val="002C0D33"/>
    <w:rsid w:val="002C2CE7"/>
    <w:rsid w:val="002C5105"/>
    <w:rsid w:val="002D362C"/>
    <w:rsid w:val="002E180B"/>
    <w:rsid w:val="002E22E2"/>
    <w:rsid w:val="002E2A76"/>
    <w:rsid w:val="002E4EF5"/>
    <w:rsid w:val="002E5331"/>
    <w:rsid w:val="002F0321"/>
    <w:rsid w:val="002F5BEE"/>
    <w:rsid w:val="00301B5F"/>
    <w:rsid w:val="00302FA9"/>
    <w:rsid w:val="003039F1"/>
    <w:rsid w:val="00303BDD"/>
    <w:rsid w:val="00312185"/>
    <w:rsid w:val="003123A8"/>
    <w:rsid w:val="003143E8"/>
    <w:rsid w:val="003168E8"/>
    <w:rsid w:val="00324B36"/>
    <w:rsid w:val="0032552D"/>
    <w:rsid w:val="00330538"/>
    <w:rsid w:val="0033169D"/>
    <w:rsid w:val="0033190B"/>
    <w:rsid w:val="00335B45"/>
    <w:rsid w:val="0033618C"/>
    <w:rsid w:val="003363D7"/>
    <w:rsid w:val="00337F0E"/>
    <w:rsid w:val="0034323C"/>
    <w:rsid w:val="00343E6A"/>
    <w:rsid w:val="0034456A"/>
    <w:rsid w:val="00344E72"/>
    <w:rsid w:val="0034589C"/>
    <w:rsid w:val="00345A32"/>
    <w:rsid w:val="00351463"/>
    <w:rsid w:val="00351B72"/>
    <w:rsid w:val="00353967"/>
    <w:rsid w:val="00355254"/>
    <w:rsid w:val="00355612"/>
    <w:rsid w:val="00363506"/>
    <w:rsid w:val="003648FD"/>
    <w:rsid w:val="00367E77"/>
    <w:rsid w:val="003706FC"/>
    <w:rsid w:val="003826D4"/>
    <w:rsid w:val="0039092A"/>
    <w:rsid w:val="00391739"/>
    <w:rsid w:val="00392FA5"/>
    <w:rsid w:val="00395C98"/>
    <w:rsid w:val="00397CAB"/>
    <w:rsid w:val="003A19C8"/>
    <w:rsid w:val="003A3A0B"/>
    <w:rsid w:val="003A7A01"/>
    <w:rsid w:val="003A7FBC"/>
    <w:rsid w:val="003B12BD"/>
    <w:rsid w:val="003B46B5"/>
    <w:rsid w:val="003C1068"/>
    <w:rsid w:val="003C5649"/>
    <w:rsid w:val="003C6B2B"/>
    <w:rsid w:val="003D0128"/>
    <w:rsid w:val="003D2285"/>
    <w:rsid w:val="003D253F"/>
    <w:rsid w:val="003D7111"/>
    <w:rsid w:val="003E14DF"/>
    <w:rsid w:val="003E30C6"/>
    <w:rsid w:val="003E642D"/>
    <w:rsid w:val="003F22AE"/>
    <w:rsid w:val="003F41EB"/>
    <w:rsid w:val="00401AAF"/>
    <w:rsid w:val="00403365"/>
    <w:rsid w:val="004041B6"/>
    <w:rsid w:val="0040682B"/>
    <w:rsid w:val="00412D29"/>
    <w:rsid w:val="00414D35"/>
    <w:rsid w:val="00415A34"/>
    <w:rsid w:val="00421A56"/>
    <w:rsid w:val="004228E4"/>
    <w:rsid w:val="004258FC"/>
    <w:rsid w:val="004277E9"/>
    <w:rsid w:val="00431DA9"/>
    <w:rsid w:val="00432E6B"/>
    <w:rsid w:val="0043316A"/>
    <w:rsid w:val="004350D4"/>
    <w:rsid w:val="00441F1D"/>
    <w:rsid w:val="0044764E"/>
    <w:rsid w:val="004506AA"/>
    <w:rsid w:val="00454735"/>
    <w:rsid w:val="00456612"/>
    <w:rsid w:val="0045749E"/>
    <w:rsid w:val="00457914"/>
    <w:rsid w:val="00461289"/>
    <w:rsid w:val="00462AC2"/>
    <w:rsid w:val="004637E7"/>
    <w:rsid w:val="004638DE"/>
    <w:rsid w:val="004660D0"/>
    <w:rsid w:val="00475CBD"/>
    <w:rsid w:val="0048718E"/>
    <w:rsid w:val="00487742"/>
    <w:rsid w:val="0049181F"/>
    <w:rsid w:val="00493A2E"/>
    <w:rsid w:val="00497E6D"/>
    <w:rsid w:val="004A0A8E"/>
    <w:rsid w:val="004A1854"/>
    <w:rsid w:val="004A4ACD"/>
    <w:rsid w:val="004A5957"/>
    <w:rsid w:val="004A5F5B"/>
    <w:rsid w:val="004A6435"/>
    <w:rsid w:val="004A69A9"/>
    <w:rsid w:val="004A6F1D"/>
    <w:rsid w:val="004B001D"/>
    <w:rsid w:val="004B0FE4"/>
    <w:rsid w:val="004B2088"/>
    <w:rsid w:val="004B2D6D"/>
    <w:rsid w:val="004C2D57"/>
    <w:rsid w:val="004C3759"/>
    <w:rsid w:val="004C4306"/>
    <w:rsid w:val="004C4FA9"/>
    <w:rsid w:val="004D0AC4"/>
    <w:rsid w:val="004D55CA"/>
    <w:rsid w:val="004D5A73"/>
    <w:rsid w:val="004D72A4"/>
    <w:rsid w:val="004E3EB0"/>
    <w:rsid w:val="004E664E"/>
    <w:rsid w:val="004E6C58"/>
    <w:rsid w:val="004E6DFF"/>
    <w:rsid w:val="004E77B8"/>
    <w:rsid w:val="004F31DF"/>
    <w:rsid w:val="004F3B9F"/>
    <w:rsid w:val="004F444A"/>
    <w:rsid w:val="004F4BDD"/>
    <w:rsid w:val="004F69CD"/>
    <w:rsid w:val="00501A90"/>
    <w:rsid w:val="00503D17"/>
    <w:rsid w:val="005042DE"/>
    <w:rsid w:val="00505514"/>
    <w:rsid w:val="00507200"/>
    <w:rsid w:val="00511A7B"/>
    <w:rsid w:val="00513506"/>
    <w:rsid w:val="0051664F"/>
    <w:rsid w:val="00516EFF"/>
    <w:rsid w:val="00531422"/>
    <w:rsid w:val="0053172D"/>
    <w:rsid w:val="00550303"/>
    <w:rsid w:val="00551B77"/>
    <w:rsid w:val="00560765"/>
    <w:rsid w:val="00567163"/>
    <w:rsid w:val="00570F67"/>
    <w:rsid w:val="00575F64"/>
    <w:rsid w:val="0058198A"/>
    <w:rsid w:val="00592722"/>
    <w:rsid w:val="005A0383"/>
    <w:rsid w:val="005B0ECF"/>
    <w:rsid w:val="005B1088"/>
    <w:rsid w:val="005B7E42"/>
    <w:rsid w:val="005C3E1C"/>
    <w:rsid w:val="005C5519"/>
    <w:rsid w:val="005C59EC"/>
    <w:rsid w:val="005D0229"/>
    <w:rsid w:val="005D07A3"/>
    <w:rsid w:val="005D1FAD"/>
    <w:rsid w:val="005D2A20"/>
    <w:rsid w:val="005D3980"/>
    <w:rsid w:val="005D3D3D"/>
    <w:rsid w:val="005D46F8"/>
    <w:rsid w:val="005E23EF"/>
    <w:rsid w:val="005E62ED"/>
    <w:rsid w:val="005E6343"/>
    <w:rsid w:val="005E7EA1"/>
    <w:rsid w:val="005F1CCD"/>
    <w:rsid w:val="005F3736"/>
    <w:rsid w:val="00600A2C"/>
    <w:rsid w:val="006021ED"/>
    <w:rsid w:val="006053CB"/>
    <w:rsid w:val="00605915"/>
    <w:rsid w:val="00610B15"/>
    <w:rsid w:val="00613AC1"/>
    <w:rsid w:val="0061448E"/>
    <w:rsid w:val="006151D0"/>
    <w:rsid w:val="006165C3"/>
    <w:rsid w:val="00624776"/>
    <w:rsid w:val="00625540"/>
    <w:rsid w:val="00627D5C"/>
    <w:rsid w:val="0063143F"/>
    <w:rsid w:val="00631816"/>
    <w:rsid w:val="00635191"/>
    <w:rsid w:val="006358B8"/>
    <w:rsid w:val="006428CD"/>
    <w:rsid w:val="00645570"/>
    <w:rsid w:val="00646103"/>
    <w:rsid w:val="00646355"/>
    <w:rsid w:val="006466FF"/>
    <w:rsid w:val="00652405"/>
    <w:rsid w:val="006528E9"/>
    <w:rsid w:val="00655152"/>
    <w:rsid w:val="00662103"/>
    <w:rsid w:val="00662C51"/>
    <w:rsid w:val="00663B8E"/>
    <w:rsid w:val="00667523"/>
    <w:rsid w:val="00667794"/>
    <w:rsid w:val="00680CA0"/>
    <w:rsid w:val="0068218B"/>
    <w:rsid w:val="00685451"/>
    <w:rsid w:val="0068781C"/>
    <w:rsid w:val="00691085"/>
    <w:rsid w:val="00692CBA"/>
    <w:rsid w:val="00696199"/>
    <w:rsid w:val="0069787B"/>
    <w:rsid w:val="006A524C"/>
    <w:rsid w:val="006A5784"/>
    <w:rsid w:val="006A5AB5"/>
    <w:rsid w:val="006B0147"/>
    <w:rsid w:val="006C69E0"/>
    <w:rsid w:val="006C75EC"/>
    <w:rsid w:val="006D0738"/>
    <w:rsid w:val="006D379E"/>
    <w:rsid w:val="006D556E"/>
    <w:rsid w:val="006D7193"/>
    <w:rsid w:val="006D746A"/>
    <w:rsid w:val="006E382B"/>
    <w:rsid w:val="006E6051"/>
    <w:rsid w:val="006E67AC"/>
    <w:rsid w:val="006F0CD1"/>
    <w:rsid w:val="006F334E"/>
    <w:rsid w:val="006F3C87"/>
    <w:rsid w:val="006F3F79"/>
    <w:rsid w:val="006F488B"/>
    <w:rsid w:val="00710E9C"/>
    <w:rsid w:val="00712FD1"/>
    <w:rsid w:val="00715133"/>
    <w:rsid w:val="00721E03"/>
    <w:rsid w:val="0072248D"/>
    <w:rsid w:val="00727B87"/>
    <w:rsid w:val="00730012"/>
    <w:rsid w:val="0073196B"/>
    <w:rsid w:val="00733D8F"/>
    <w:rsid w:val="007363C2"/>
    <w:rsid w:val="00741B67"/>
    <w:rsid w:val="007444A9"/>
    <w:rsid w:val="00746075"/>
    <w:rsid w:val="007527FE"/>
    <w:rsid w:val="007538DE"/>
    <w:rsid w:val="00753EBB"/>
    <w:rsid w:val="00756BBA"/>
    <w:rsid w:val="00757C07"/>
    <w:rsid w:val="007617F7"/>
    <w:rsid w:val="0076311E"/>
    <w:rsid w:val="00763930"/>
    <w:rsid w:val="0076536B"/>
    <w:rsid w:val="00770854"/>
    <w:rsid w:val="00773558"/>
    <w:rsid w:val="00775B3F"/>
    <w:rsid w:val="007760F9"/>
    <w:rsid w:val="00777D12"/>
    <w:rsid w:val="00781022"/>
    <w:rsid w:val="00787559"/>
    <w:rsid w:val="00790E78"/>
    <w:rsid w:val="007942F0"/>
    <w:rsid w:val="00794C76"/>
    <w:rsid w:val="007A2CE1"/>
    <w:rsid w:val="007A6277"/>
    <w:rsid w:val="007B1205"/>
    <w:rsid w:val="007B2595"/>
    <w:rsid w:val="007B5BCC"/>
    <w:rsid w:val="007C0C92"/>
    <w:rsid w:val="007C16BB"/>
    <w:rsid w:val="007C4647"/>
    <w:rsid w:val="007C64DF"/>
    <w:rsid w:val="007D09A1"/>
    <w:rsid w:val="007D1ADA"/>
    <w:rsid w:val="007D3B1D"/>
    <w:rsid w:val="007E61CE"/>
    <w:rsid w:val="007E6F53"/>
    <w:rsid w:val="007F371A"/>
    <w:rsid w:val="007F68AA"/>
    <w:rsid w:val="008005AD"/>
    <w:rsid w:val="00801EEE"/>
    <w:rsid w:val="008021DF"/>
    <w:rsid w:val="00803880"/>
    <w:rsid w:val="008117E3"/>
    <w:rsid w:val="00813C7C"/>
    <w:rsid w:val="008161B2"/>
    <w:rsid w:val="00816A19"/>
    <w:rsid w:val="008177C2"/>
    <w:rsid w:val="008206A1"/>
    <w:rsid w:val="00820D3C"/>
    <w:rsid w:val="008249E6"/>
    <w:rsid w:val="008262C1"/>
    <w:rsid w:val="00826FF6"/>
    <w:rsid w:val="0083171D"/>
    <w:rsid w:val="00834D4B"/>
    <w:rsid w:val="00837E97"/>
    <w:rsid w:val="00843456"/>
    <w:rsid w:val="00845D62"/>
    <w:rsid w:val="00846130"/>
    <w:rsid w:val="00846184"/>
    <w:rsid w:val="00851427"/>
    <w:rsid w:val="00852E43"/>
    <w:rsid w:val="00852EA0"/>
    <w:rsid w:val="0085662F"/>
    <w:rsid w:val="00856B66"/>
    <w:rsid w:val="008579C3"/>
    <w:rsid w:val="00860338"/>
    <w:rsid w:val="0086583F"/>
    <w:rsid w:val="00866878"/>
    <w:rsid w:val="00872DD7"/>
    <w:rsid w:val="008742C3"/>
    <w:rsid w:val="00882DAB"/>
    <w:rsid w:val="008832BB"/>
    <w:rsid w:val="008912C7"/>
    <w:rsid w:val="00894E73"/>
    <w:rsid w:val="008A3C3D"/>
    <w:rsid w:val="008B2E8E"/>
    <w:rsid w:val="008C1D40"/>
    <w:rsid w:val="008C297B"/>
    <w:rsid w:val="008C3DAC"/>
    <w:rsid w:val="008C64D9"/>
    <w:rsid w:val="008C6DCB"/>
    <w:rsid w:val="008E4E7F"/>
    <w:rsid w:val="008F10B5"/>
    <w:rsid w:val="008F18CA"/>
    <w:rsid w:val="008F6DD6"/>
    <w:rsid w:val="00906590"/>
    <w:rsid w:val="0090789A"/>
    <w:rsid w:val="009079DC"/>
    <w:rsid w:val="009159C1"/>
    <w:rsid w:val="00920B1C"/>
    <w:rsid w:val="0092681A"/>
    <w:rsid w:val="00931B34"/>
    <w:rsid w:val="00936DD6"/>
    <w:rsid w:val="00937A06"/>
    <w:rsid w:val="00941C4F"/>
    <w:rsid w:val="009432E8"/>
    <w:rsid w:val="009526EB"/>
    <w:rsid w:val="0096053D"/>
    <w:rsid w:val="00960D58"/>
    <w:rsid w:val="00961BB2"/>
    <w:rsid w:val="0097191F"/>
    <w:rsid w:val="00981F63"/>
    <w:rsid w:val="00984BCF"/>
    <w:rsid w:val="00985547"/>
    <w:rsid w:val="0098728C"/>
    <w:rsid w:val="009874BB"/>
    <w:rsid w:val="009906DD"/>
    <w:rsid w:val="009910D3"/>
    <w:rsid w:val="00992A47"/>
    <w:rsid w:val="00994ECE"/>
    <w:rsid w:val="00996A2D"/>
    <w:rsid w:val="009A00B6"/>
    <w:rsid w:val="009A091D"/>
    <w:rsid w:val="009A68D1"/>
    <w:rsid w:val="009B2D18"/>
    <w:rsid w:val="009B302D"/>
    <w:rsid w:val="009B37EE"/>
    <w:rsid w:val="009B3A88"/>
    <w:rsid w:val="009C148A"/>
    <w:rsid w:val="009C2EAB"/>
    <w:rsid w:val="009C3487"/>
    <w:rsid w:val="009C5097"/>
    <w:rsid w:val="009C6B37"/>
    <w:rsid w:val="009D0CB8"/>
    <w:rsid w:val="009D7A71"/>
    <w:rsid w:val="009E2B09"/>
    <w:rsid w:val="009E35E9"/>
    <w:rsid w:val="009E5AE6"/>
    <w:rsid w:val="009E78FF"/>
    <w:rsid w:val="009F5695"/>
    <w:rsid w:val="009F6C22"/>
    <w:rsid w:val="00A01C1D"/>
    <w:rsid w:val="00A041D1"/>
    <w:rsid w:val="00A044AF"/>
    <w:rsid w:val="00A04B39"/>
    <w:rsid w:val="00A0705C"/>
    <w:rsid w:val="00A109A9"/>
    <w:rsid w:val="00A14E79"/>
    <w:rsid w:val="00A1675A"/>
    <w:rsid w:val="00A175F6"/>
    <w:rsid w:val="00A17F20"/>
    <w:rsid w:val="00A20A87"/>
    <w:rsid w:val="00A2246E"/>
    <w:rsid w:val="00A319F4"/>
    <w:rsid w:val="00A32C1F"/>
    <w:rsid w:val="00A36C7E"/>
    <w:rsid w:val="00A3788B"/>
    <w:rsid w:val="00A37A1C"/>
    <w:rsid w:val="00A37AE3"/>
    <w:rsid w:val="00A42298"/>
    <w:rsid w:val="00A464BE"/>
    <w:rsid w:val="00A46C66"/>
    <w:rsid w:val="00A504E5"/>
    <w:rsid w:val="00A50775"/>
    <w:rsid w:val="00A546F3"/>
    <w:rsid w:val="00A54986"/>
    <w:rsid w:val="00A57774"/>
    <w:rsid w:val="00A612BE"/>
    <w:rsid w:val="00A6180E"/>
    <w:rsid w:val="00A641D8"/>
    <w:rsid w:val="00A673E7"/>
    <w:rsid w:val="00A67B6F"/>
    <w:rsid w:val="00A74143"/>
    <w:rsid w:val="00A75167"/>
    <w:rsid w:val="00A7518B"/>
    <w:rsid w:val="00A77165"/>
    <w:rsid w:val="00A80243"/>
    <w:rsid w:val="00A805A0"/>
    <w:rsid w:val="00A80BF9"/>
    <w:rsid w:val="00A81E8E"/>
    <w:rsid w:val="00A90CE0"/>
    <w:rsid w:val="00A9218A"/>
    <w:rsid w:val="00A968C5"/>
    <w:rsid w:val="00AA13DF"/>
    <w:rsid w:val="00AA62FA"/>
    <w:rsid w:val="00AB01A3"/>
    <w:rsid w:val="00AB7080"/>
    <w:rsid w:val="00AB7E14"/>
    <w:rsid w:val="00AC3E00"/>
    <w:rsid w:val="00AC58BB"/>
    <w:rsid w:val="00AD5D03"/>
    <w:rsid w:val="00AD7894"/>
    <w:rsid w:val="00AD7D53"/>
    <w:rsid w:val="00AE666E"/>
    <w:rsid w:val="00AE7E12"/>
    <w:rsid w:val="00AF1110"/>
    <w:rsid w:val="00AF1613"/>
    <w:rsid w:val="00AF6231"/>
    <w:rsid w:val="00B137A8"/>
    <w:rsid w:val="00B14AB8"/>
    <w:rsid w:val="00B1592E"/>
    <w:rsid w:val="00B16F4F"/>
    <w:rsid w:val="00B200DF"/>
    <w:rsid w:val="00B20172"/>
    <w:rsid w:val="00B23E8A"/>
    <w:rsid w:val="00B33C72"/>
    <w:rsid w:val="00B33F9A"/>
    <w:rsid w:val="00B366AA"/>
    <w:rsid w:val="00B40D32"/>
    <w:rsid w:val="00B4212F"/>
    <w:rsid w:val="00B51F55"/>
    <w:rsid w:val="00B5446B"/>
    <w:rsid w:val="00B54A94"/>
    <w:rsid w:val="00B60B07"/>
    <w:rsid w:val="00B60B38"/>
    <w:rsid w:val="00B60F08"/>
    <w:rsid w:val="00B751B4"/>
    <w:rsid w:val="00B75515"/>
    <w:rsid w:val="00B759CB"/>
    <w:rsid w:val="00B76BCA"/>
    <w:rsid w:val="00B80D63"/>
    <w:rsid w:val="00B81255"/>
    <w:rsid w:val="00B85DBD"/>
    <w:rsid w:val="00B868EF"/>
    <w:rsid w:val="00B90301"/>
    <w:rsid w:val="00B93F5F"/>
    <w:rsid w:val="00B96507"/>
    <w:rsid w:val="00B9680D"/>
    <w:rsid w:val="00BA0CC1"/>
    <w:rsid w:val="00BA3D43"/>
    <w:rsid w:val="00BA4C35"/>
    <w:rsid w:val="00BA553A"/>
    <w:rsid w:val="00BB45F3"/>
    <w:rsid w:val="00BB7512"/>
    <w:rsid w:val="00BC0DDE"/>
    <w:rsid w:val="00BC5FCE"/>
    <w:rsid w:val="00BD56D4"/>
    <w:rsid w:val="00BE2FD9"/>
    <w:rsid w:val="00BE3F6B"/>
    <w:rsid w:val="00BE4302"/>
    <w:rsid w:val="00BE6B93"/>
    <w:rsid w:val="00BE6C10"/>
    <w:rsid w:val="00BF33C2"/>
    <w:rsid w:val="00BF4018"/>
    <w:rsid w:val="00BF5AF8"/>
    <w:rsid w:val="00BF6114"/>
    <w:rsid w:val="00BF6E11"/>
    <w:rsid w:val="00BF77FD"/>
    <w:rsid w:val="00BF7D33"/>
    <w:rsid w:val="00C004F6"/>
    <w:rsid w:val="00C118BF"/>
    <w:rsid w:val="00C11F79"/>
    <w:rsid w:val="00C12FF8"/>
    <w:rsid w:val="00C167FD"/>
    <w:rsid w:val="00C17295"/>
    <w:rsid w:val="00C23275"/>
    <w:rsid w:val="00C25081"/>
    <w:rsid w:val="00C303CE"/>
    <w:rsid w:val="00C30576"/>
    <w:rsid w:val="00C32089"/>
    <w:rsid w:val="00C32380"/>
    <w:rsid w:val="00C37228"/>
    <w:rsid w:val="00C37F2C"/>
    <w:rsid w:val="00C40BAE"/>
    <w:rsid w:val="00C44338"/>
    <w:rsid w:val="00C44478"/>
    <w:rsid w:val="00C44E1C"/>
    <w:rsid w:val="00C46DA8"/>
    <w:rsid w:val="00C526F5"/>
    <w:rsid w:val="00C56782"/>
    <w:rsid w:val="00C61826"/>
    <w:rsid w:val="00C62011"/>
    <w:rsid w:val="00C660EE"/>
    <w:rsid w:val="00C72C13"/>
    <w:rsid w:val="00C74ABF"/>
    <w:rsid w:val="00C76F64"/>
    <w:rsid w:val="00C80B12"/>
    <w:rsid w:val="00C858D0"/>
    <w:rsid w:val="00C85990"/>
    <w:rsid w:val="00C91EB1"/>
    <w:rsid w:val="00C922A5"/>
    <w:rsid w:val="00C935A8"/>
    <w:rsid w:val="00C9498E"/>
    <w:rsid w:val="00CA3B2E"/>
    <w:rsid w:val="00CA5FB4"/>
    <w:rsid w:val="00CB48CC"/>
    <w:rsid w:val="00CB73F9"/>
    <w:rsid w:val="00CC2D7E"/>
    <w:rsid w:val="00CD1E6A"/>
    <w:rsid w:val="00CE15E5"/>
    <w:rsid w:val="00CE20F7"/>
    <w:rsid w:val="00CE2E4E"/>
    <w:rsid w:val="00CE4759"/>
    <w:rsid w:val="00CF0CC5"/>
    <w:rsid w:val="00CF1F85"/>
    <w:rsid w:val="00CF2FE7"/>
    <w:rsid w:val="00CF3901"/>
    <w:rsid w:val="00D01471"/>
    <w:rsid w:val="00D01887"/>
    <w:rsid w:val="00D030B5"/>
    <w:rsid w:val="00D07150"/>
    <w:rsid w:val="00D078F8"/>
    <w:rsid w:val="00D14DE9"/>
    <w:rsid w:val="00D21BCE"/>
    <w:rsid w:val="00D22427"/>
    <w:rsid w:val="00D24436"/>
    <w:rsid w:val="00D257B3"/>
    <w:rsid w:val="00D3038F"/>
    <w:rsid w:val="00D326C7"/>
    <w:rsid w:val="00D32E26"/>
    <w:rsid w:val="00D369BD"/>
    <w:rsid w:val="00D42B39"/>
    <w:rsid w:val="00D45DAB"/>
    <w:rsid w:val="00D51006"/>
    <w:rsid w:val="00D52B29"/>
    <w:rsid w:val="00D54633"/>
    <w:rsid w:val="00D56348"/>
    <w:rsid w:val="00D6204B"/>
    <w:rsid w:val="00D63A4C"/>
    <w:rsid w:val="00D64C77"/>
    <w:rsid w:val="00D65E95"/>
    <w:rsid w:val="00D66147"/>
    <w:rsid w:val="00D7352A"/>
    <w:rsid w:val="00D73834"/>
    <w:rsid w:val="00D740E2"/>
    <w:rsid w:val="00D74178"/>
    <w:rsid w:val="00D74FEF"/>
    <w:rsid w:val="00D760EB"/>
    <w:rsid w:val="00D807D3"/>
    <w:rsid w:val="00D809FC"/>
    <w:rsid w:val="00D844C2"/>
    <w:rsid w:val="00D84B92"/>
    <w:rsid w:val="00D865E7"/>
    <w:rsid w:val="00D91F8A"/>
    <w:rsid w:val="00D93529"/>
    <w:rsid w:val="00D96041"/>
    <w:rsid w:val="00D97DE8"/>
    <w:rsid w:val="00DA38B1"/>
    <w:rsid w:val="00DA4603"/>
    <w:rsid w:val="00DA476C"/>
    <w:rsid w:val="00DA6314"/>
    <w:rsid w:val="00DB0B40"/>
    <w:rsid w:val="00DB503D"/>
    <w:rsid w:val="00DD025F"/>
    <w:rsid w:val="00DD2BE3"/>
    <w:rsid w:val="00DD4B15"/>
    <w:rsid w:val="00DE4738"/>
    <w:rsid w:val="00DE635A"/>
    <w:rsid w:val="00DF11A0"/>
    <w:rsid w:val="00DF2011"/>
    <w:rsid w:val="00DF2072"/>
    <w:rsid w:val="00DF3894"/>
    <w:rsid w:val="00DF5921"/>
    <w:rsid w:val="00DF76E4"/>
    <w:rsid w:val="00E00F1E"/>
    <w:rsid w:val="00E01BBC"/>
    <w:rsid w:val="00E05B43"/>
    <w:rsid w:val="00E066F4"/>
    <w:rsid w:val="00E1318E"/>
    <w:rsid w:val="00E14498"/>
    <w:rsid w:val="00E16189"/>
    <w:rsid w:val="00E23140"/>
    <w:rsid w:val="00E24027"/>
    <w:rsid w:val="00E4404B"/>
    <w:rsid w:val="00E47F3B"/>
    <w:rsid w:val="00E504F8"/>
    <w:rsid w:val="00E53964"/>
    <w:rsid w:val="00E6059C"/>
    <w:rsid w:val="00E62B7C"/>
    <w:rsid w:val="00E651B9"/>
    <w:rsid w:val="00E66074"/>
    <w:rsid w:val="00E70B35"/>
    <w:rsid w:val="00E7185B"/>
    <w:rsid w:val="00E72269"/>
    <w:rsid w:val="00E72A70"/>
    <w:rsid w:val="00E77C51"/>
    <w:rsid w:val="00E80C48"/>
    <w:rsid w:val="00E80F36"/>
    <w:rsid w:val="00E8293C"/>
    <w:rsid w:val="00E861C8"/>
    <w:rsid w:val="00E87EDB"/>
    <w:rsid w:val="00E91219"/>
    <w:rsid w:val="00E9436A"/>
    <w:rsid w:val="00E94622"/>
    <w:rsid w:val="00E95424"/>
    <w:rsid w:val="00E964C3"/>
    <w:rsid w:val="00EA0039"/>
    <w:rsid w:val="00EA2415"/>
    <w:rsid w:val="00EC2479"/>
    <w:rsid w:val="00EC65B6"/>
    <w:rsid w:val="00EC73C2"/>
    <w:rsid w:val="00EC7D1D"/>
    <w:rsid w:val="00ED4FC5"/>
    <w:rsid w:val="00ED59B1"/>
    <w:rsid w:val="00ED6AD3"/>
    <w:rsid w:val="00ED7BA8"/>
    <w:rsid w:val="00EE011A"/>
    <w:rsid w:val="00EE2159"/>
    <w:rsid w:val="00F00A2D"/>
    <w:rsid w:val="00F01B46"/>
    <w:rsid w:val="00F02F24"/>
    <w:rsid w:val="00F0349E"/>
    <w:rsid w:val="00F03AD6"/>
    <w:rsid w:val="00F0563F"/>
    <w:rsid w:val="00F106F3"/>
    <w:rsid w:val="00F20F92"/>
    <w:rsid w:val="00F254B9"/>
    <w:rsid w:val="00F31604"/>
    <w:rsid w:val="00F31916"/>
    <w:rsid w:val="00F37ADC"/>
    <w:rsid w:val="00F40DB5"/>
    <w:rsid w:val="00F416BD"/>
    <w:rsid w:val="00F4699C"/>
    <w:rsid w:val="00F53503"/>
    <w:rsid w:val="00F53CAC"/>
    <w:rsid w:val="00F557DA"/>
    <w:rsid w:val="00F673A0"/>
    <w:rsid w:val="00F67650"/>
    <w:rsid w:val="00F76ED2"/>
    <w:rsid w:val="00F85137"/>
    <w:rsid w:val="00F85904"/>
    <w:rsid w:val="00F86F34"/>
    <w:rsid w:val="00F87A1A"/>
    <w:rsid w:val="00F92485"/>
    <w:rsid w:val="00F948AB"/>
    <w:rsid w:val="00F94D55"/>
    <w:rsid w:val="00F9755C"/>
    <w:rsid w:val="00FA03AB"/>
    <w:rsid w:val="00FA1859"/>
    <w:rsid w:val="00FA3057"/>
    <w:rsid w:val="00FA6853"/>
    <w:rsid w:val="00FC3578"/>
    <w:rsid w:val="00FC3D3F"/>
    <w:rsid w:val="00FD1579"/>
    <w:rsid w:val="00FD315A"/>
    <w:rsid w:val="00FD475B"/>
    <w:rsid w:val="00FD5D04"/>
    <w:rsid w:val="00FD6D59"/>
    <w:rsid w:val="00FD7CB8"/>
    <w:rsid w:val="00FE019E"/>
    <w:rsid w:val="00FE3DE4"/>
    <w:rsid w:val="00FF1105"/>
    <w:rsid w:val="00FF2E4E"/>
    <w:rsid w:val="00FF2EE0"/>
    <w:rsid w:val="00FF39BA"/>
    <w:rsid w:val="00FF5558"/>
    <w:rsid w:val="00FF5BA1"/>
    <w:rsid w:val="00FF5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rules v:ext="edit">
        <o:r id="V:Rule13" type="connector" idref="#_x0000_s1039"/>
        <o:r id="V:Rule14" type="connector" idref="#_x0000_s1041"/>
        <o:r id="V:Rule15" type="connector" idref="#_x0000_s1045"/>
        <o:r id="V:Rule16" type="connector" idref="#_x0000_s1040"/>
        <o:r id="V:Rule17" type="connector" idref="#_x0000_s1043"/>
        <o:r id="V:Rule18" type="connector" idref="#_x0000_s1044"/>
        <o:r id="V:Rule19" type="connector" idref="#_x0000_s1046"/>
        <o:r id="V:Rule20" type="connector" idref="#_x0000_s1049"/>
        <o:r id="V:Rule21" type="connector" idref="#_x0000_s1047"/>
        <o:r id="V:Rule22" type="connector" idref="#_x0000_s1042"/>
        <o:r id="V:Rule23" type="connector" idref="#_x0000_s1038"/>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57"/>
  </w:style>
  <w:style w:type="paragraph" w:styleId="1">
    <w:name w:val="heading 1"/>
    <w:basedOn w:val="a"/>
    <w:link w:val="10"/>
    <w:uiPriority w:val="9"/>
    <w:qFormat/>
    <w:rsid w:val="0049181F"/>
    <w:pPr>
      <w:spacing w:before="360" w:after="360" w:line="240" w:lineRule="auto"/>
      <w:ind w:right="2268"/>
      <w:outlineLvl w:val="0"/>
    </w:pPr>
    <w:rPr>
      <w:rFonts w:eastAsia="Times New Roman"/>
      <w:b/>
      <w:bCs/>
      <w:kern w:val="36"/>
      <w:sz w:val="24"/>
      <w:szCs w:val="24"/>
      <w:lang w:eastAsia="ru-RU"/>
    </w:rPr>
  </w:style>
  <w:style w:type="paragraph" w:styleId="4">
    <w:name w:val="heading 4"/>
    <w:basedOn w:val="a"/>
    <w:next w:val="a"/>
    <w:link w:val="40"/>
    <w:unhideWhenUsed/>
    <w:qFormat/>
    <w:rsid w:val="00756BB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756BBA"/>
    <w:pPr>
      <w:keepNext/>
      <w:spacing w:after="0" w:line="240" w:lineRule="auto"/>
      <w:jc w:val="right"/>
      <w:outlineLvl w:val="4"/>
    </w:pPr>
    <w:rPr>
      <w:rFonts w:eastAsia="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81F"/>
    <w:rPr>
      <w:rFonts w:ascii="Times New Roman" w:eastAsia="Times New Roman" w:hAnsi="Times New Roman" w:cs="Times New Roman"/>
      <w:b/>
      <w:bCs/>
      <w:kern w:val="36"/>
      <w:sz w:val="24"/>
      <w:szCs w:val="24"/>
      <w:lang w:eastAsia="ru-RU"/>
    </w:rPr>
  </w:style>
  <w:style w:type="character" w:customStyle="1" w:styleId="40">
    <w:name w:val="Заголовок 4 Знак"/>
    <w:basedOn w:val="a0"/>
    <w:link w:val="4"/>
    <w:rsid w:val="00756BB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56BBA"/>
    <w:rPr>
      <w:rFonts w:ascii="Times New Roman" w:eastAsia="Times New Roman" w:hAnsi="Times New Roman" w:cs="Times New Roman"/>
      <w:bCs/>
      <w:sz w:val="24"/>
      <w:szCs w:val="20"/>
      <w:lang w:eastAsia="ru-RU"/>
    </w:rPr>
  </w:style>
  <w:style w:type="paragraph" w:styleId="a3">
    <w:name w:val="Balloon Text"/>
    <w:basedOn w:val="a"/>
    <w:link w:val="a4"/>
    <w:uiPriority w:val="99"/>
    <w:semiHidden/>
    <w:unhideWhenUsed/>
    <w:rsid w:val="00FA3057"/>
    <w:pPr>
      <w:spacing w:after="0" w:line="240" w:lineRule="auto"/>
    </w:pPr>
    <w:rPr>
      <w:rFonts w:ascii="Tahoma" w:hAnsi="Tahoma" w:cs="Tahoma"/>
    </w:rPr>
  </w:style>
  <w:style w:type="character" w:customStyle="1" w:styleId="a4">
    <w:name w:val="Текст выноски Знак"/>
    <w:basedOn w:val="a0"/>
    <w:link w:val="a3"/>
    <w:uiPriority w:val="99"/>
    <w:semiHidden/>
    <w:rsid w:val="00FA3057"/>
    <w:rPr>
      <w:rFonts w:ascii="Tahoma" w:hAnsi="Tahoma" w:cs="Tahoma"/>
      <w:sz w:val="16"/>
      <w:szCs w:val="16"/>
    </w:rPr>
  </w:style>
  <w:style w:type="paragraph" w:customStyle="1" w:styleId="Default">
    <w:name w:val="Default"/>
    <w:rsid w:val="009C6B37"/>
    <w:pPr>
      <w:autoSpaceDE w:val="0"/>
      <w:autoSpaceDN w:val="0"/>
      <w:adjustRightInd w:val="0"/>
      <w:spacing w:after="0" w:line="240" w:lineRule="auto"/>
    </w:pPr>
    <w:rPr>
      <w:color w:val="000000"/>
      <w:sz w:val="24"/>
      <w:szCs w:val="24"/>
    </w:rPr>
  </w:style>
  <w:style w:type="paragraph" w:styleId="3">
    <w:name w:val="Body Text 3"/>
    <w:basedOn w:val="a"/>
    <w:link w:val="30"/>
    <w:rsid w:val="00302FA9"/>
    <w:pPr>
      <w:tabs>
        <w:tab w:val="left" w:pos="540"/>
      </w:tabs>
      <w:spacing w:after="0" w:line="240" w:lineRule="auto"/>
      <w:jc w:val="both"/>
    </w:pPr>
    <w:rPr>
      <w:rFonts w:eastAsia="Times New Roman"/>
      <w:sz w:val="28"/>
      <w:szCs w:val="24"/>
      <w:lang w:eastAsia="ru-RU"/>
    </w:rPr>
  </w:style>
  <w:style w:type="character" w:customStyle="1" w:styleId="30">
    <w:name w:val="Основной текст 3 Знак"/>
    <w:basedOn w:val="a0"/>
    <w:link w:val="3"/>
    <w:rsid w:val="00302FA9"/>
    <w:rPr>
      <w:rFonts w:ascii="Times New Roman" w:eastAsia="Times New Roman" w:hAnsi="Times New Roman" w:cs="Times New Roman"/>
      <w:sz w:val="28"/>
      <w:szCs w:val="24"/>
      <w:lang w:eastAsia="ru-RU"/>
    </w:rPr>
  </w:style>
  <w:style w:type="paragraph" w:customStyle="1" w:styleId="nonumheader">
    <w:name w:val="nonumheader"/>
    <w:basedOn w:val="a"/>
    <w:rsid w:val="00756BBA"/>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756BBA"/>
    <w:pPr>
      <w:spacing w:after="0" w:line="240" w:lineRule="auto"/>
      <w:jc w:val="right"/>
    </w:pPr>
    <w:rPr>
      <w:rFonts w:eastAsia="Times New Roman"/>
      <w:lang w:eastAsia="ru-RU"/>
    </w:rPr>
  </w:style>
  <w:style w:type="paragraph" w:customStyle="1" w:styleId="newncpi">
    <w:name w:val="newncpi"/>
    <w:basedOn w:val="a"/>
    <w:rsid w:val="00756BBA"/>
    <w:pPr>
      <w:spacing w:after="0" w:line="240" w:lineRule="auto"/>
      <w:ind w:firstLine="567"/>
      <w:jc w:val="both"/>
    </w:pPr>
    <w:rPr>
      <w:rFonts w:eastAsia="Times New Roman"/>
      <w:sz w:val="24"/>
      <w:szCs w:val="24"/>
      <w:lang w:eastAsia="ru-RU"/>
    </w:rPr>
  </w:style>
  <w:style w:type="paragraph" w:customStyle="1" w:styleId="table10">
    <w:name w:val="table10"/>
    <w:basedOn w:val="a"/>
    <w:rsid w:val="00756BBA"/>
    <w:pPr>
      <w:spacing w:after="0" w:line="240" w:lineRule="auto"/>
    </w:pPr>
    <w:rPr>
      <w:rFonts w:eastAsia="Times New Roman"/>
      <w:sz w:val="20"/>
      <w:szCs w:val="20"/>
      <w:lang w:eastAsia="ru-RU"/>
    </w:rPr>
  </w:style>
  <w:style w:type="table" w:customStyle="1" w:styleId="tablencpi">
    <w:name w:val="tablencpi"/>
    <w:basedOn w:val="a1"/>
    <w:rsid w:val="00D6204B"/>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customStyle="1" w:styleId="newncpi0">
    <w:name w:val="newncpi0"/>
    <w:basedOn w:val="a"/>
    <w:rsid w:val="0049181F"/>
    <w:pPr>
      <w:spacing w:before="160" w:after="160" w:line="240" w:lineRule="auto"/>
      <w:jc w:val="both"/>
    </w:pPr>
    <w:rPr>
      <w:rFonts w:eastAsia="Times New Roman"/>
      <w:sz w:val="24"/>
      <w:szCs w:val="24"/>
      <w:lang w:eastAsia="ru-RU"/>
    </w:rPr>
  </w:style>
  <w:style w:type="character" w:customStyle="1" w:styleId="name">
    <w:name w:val="name"/>
    <w:basedOn w:val="a0"/>
    <w:rsid w:val="0049181F"/>
    <w:rPr>
      <w:rFonts w:ascii="Times New Roman" w:hAnsi="Times New Roman" w:cs="Times New Roman" w:hint="default"/>
      <w:b/>
      <w:bCs/>
      <w:caps/>
    </w:rPr>
  </w:style>
  <w:style w:type="character" w:customStyle="1" w:styleId="promulgator">
    <w:name w:val="promulgator"/>
    <w:basedOn w:val="a0"/>
    <w:rsid w:val="0049181F"/>
    <w:rPr>
      <w:rFonts w:ascii="Times New Roman" w:hAnsi="Times New Roman" w:cs="Times New Roman" w:hint="default"/>
      <w:b/>
      <w:bCs/>
      <w:caps/>
    </w:rPr>
  </w:style>
  <w:style w:type="character" w:customStyle="1" w:styleId="datepr">
    <w:name w:val="datepr"/>
    <w:basedOn w:val="a0"/>
    <w:rsid w:val="0049181F"/>
    <w:rPr>
      <w:rFonts w:ascii="Times New Roman" w:hAnsi="Times New Roman" w:cs="Times New Roman" w:hint="default"/>
      <w:i/>
      <w:iCs/>
    </w:rPr>
  </w:style>
  <w:style w:type="character" w:customStyle="1" w:styleId="number">
    <w:name w:val="number"/>
    <w:basedOn w:val="a0"/>
    <w:rsid w:val="0049181F"/>
    <w:rPr>
      <w:rFonts w:ascii="Times New Roman" w:hAnsi="Times New Roman" w:cs="Times New Roman" w:hint="default"/>
      <w:i/>
      <w:iCs/>
    </w:rPr>
  </w:style>
  <w:style w:type="paragraph" w:customStyle="1" w:styleId="11">
    <w:name w:val="Название1"/>
    <w:basedOn w:val="a"/>
    <w:rsid w:val="0049181F"/>
    <w:pPr>
      <w:spacing w:before="360" w:after="360" w:line="240" w:lineRule="auto"/>
      <w:ind w:right="2268"/>
    </w:pPr>
    <w:rPr>
      <w:rFonts w:eastAsia="Times New Roman"/>
      <w:b/>
      <w:bCs/>
      <w:sz w:val="24"/>
      <w:szCs w:val="24"/>
      <w:lang w:eastAsia="ru-RU"/>
    </w:rPr>
  </w:style>
  <w:style w:type="paragraph" w:customStyle="1" w:styleId="preamble">
    <w:name w:val="preamble"/>
    <w:basedOn w:val="a"/>
    <w:rsid w:val="0049181F"/>
    <w:pPr>
      <w:spacing w:before="160" w:after="160" w:line="240" w:lineRule="auto"/>
      <w:ind w:firstLine="567"/>
      <w:jc w:val="both"/>
    </w:pPr>
    <w:rPr>
      <w:rFonts w:eastAsia="Times New Roman"/>
      <w:sz w:val="24"/>
      <w:szCs w:val="24"/>
      <w:lang w:eastAsia="ru-RU"/>
    </w:rPr>
  </w:style>
  <w:style w:type="paragraph" w:customStyle="1" w:styleId="point">
    <w:name w:val="point"/>
    <w:basedOn w:val="a"/>
    <w:rsid w:val="0049181F"/>
    <w:pPr>
      <w:spacing w:before="160" w:after="160" w:line="240" w:lineRule="auto"/>
      <w:ind w:firstLine="567"/>
      <w:jc w:val="both"/>
    </w:pPr>
    <w:rPr>
      <w:rFonts w:eastAsia="Times New Roman"/>
      <w:sz w:val="24"/>
      <w:szCs w:val="24"/>
      <w:lang w:eastAsia="ru-RU"/>
    </w:rPr>
  </w:style>
  <w:style w:type="character" w:customStyle="1" w:styleId="post">
    <w:name w:val="post"/>
    <w:basedOn w:val="a0"/>
    <w:rsid w:val="0049181F"/>
    <w:rPr>
      <w:rFonts w:ascii="Times New Roman" w:hAnsi="Times New Roman" w:cs="Times New Roman" w:hint="default"/>
      <w:b/>
      <w:bCs/>
      <w:i/>
      <w:iCs/>
      <w:sz w:val="22"/>
      <w:szCs w:val="22"/>
    </w:rPr>
  </w:style>
  <w:style w:type="character" w:customStyle="1" w:styleId="pers">
    <w:name w:val="pers"/>
    <w:basedOn w:val="a0"/>
    <w:rsid w:val="0049181F"/>
    <w:rPr>
      <w:rFonts w:ascii="Times New Roman" w:hAnsi="Times New Roman" w:cs="Times New Roman" w:hint="default"/>
      <w:b/>
      <w:bCs/>
      <w:i/>
      <w:iCs/>
      <w:sz w:val="22"/>
      <w:szCs w:val="22"/>
    </w:rPr>
  </w:style>
  <w:style w:type="paragraph" w:customStyle="1" w:styleId="append1">
    <w:name w:val="append1"/>
    <w:basedOn w:val="a"/>
    <w:rsid w:val="0049181F"/>
    <w:pPr>
      <w:spacing w:after="28" w:line="240" w:lineRule="auto"/>
    </w:pPr>
    <w:rPr>
      <w:rFonts w:eastAsia="Times New Roman"/>
      <w:i/>
      <w:iCs/>
      <w:lang w:eastAsia="ru-RU"/>
    </w:rPr>
  </w:style>
  <w:style w:type="paragraph" w:customStyle="1" w:styleId="append">
    <w:name w:val="append"/>
    <w:basedOn w:val="a"/>
    <w:rsid w:val="0049181F"/>
    <w:pPr>
      <w:spacing w:after="0" w:line="240" w:lineRule="auto"/>
    </w:pPr>
    <w:rPr>
      <w:rFonts w:eastAsia="Times New Roman"/>
      <w:i/>
      <w:iCs/>
      <w:lang w:eastAsia="ru-RU"/>
    </w:rPr>
  </w:style>
  <w:style w:type="paragraph" w:customStyle="1" w:styleId="begform">
    <w:name w:val="begform"/>
    <w:basedOn w:val="a"/>
    <w:rsid w:val="0049181F"/>
    <w:pPr>
      <w:spacing w:after="0" w:line="240" w:lineRule="auto"/>
      <w:ind w:firstLine="567"/>
      <w:jc w:val="both"/>
    </w:pPr>
    <w:rPr>
      <w:rFonts w:eastAsia="Times New Roman"/>
      <w:sz w:val="24"/>
      <w:szCs w:val="24"/>
      <w:lang w:eastAsia="ru-RU"/>
    </w:rPr>
  </w:style>
  <w:style w:type="paragraph" w:customStyle="1" w:styleId="titlep">
    <w:name w:val="titlep"/>
    <w:basedOn w:val="a"/>
    <w:rsid w:val="0049181F"/>
    <w:pPr>
      <w:spacing w:before="360" w:after="360" w:line="240" w:lineRule="auto"/>
      <w:jc w:val="center"/>
    </w:pPr>
    <w:rPr>
      <w:rFonts w:eastAsia="Times New Roman"/>
      <w:b/>
      <w:bCs/>
      <w:sz w:val="24"/>
      <w:szCs w:val="24"/>
      <w:lang w:eastAsia="ru-RU"/>
    </w:rPr>
  </w:style>
  <w:style w:type="paragraph" w:customStyle="1" w:styleId="undline">
    <w:name w:val="undline"/>
    <w:basedOn w:val="a"/>
    <w:rsid w:val="0049181F"/>
    <w:pPr>
      <w:spacing w:before="160" w:after="160" w:line="240" w:lineRule="auto"/>
      <w:jc w:val="both"/>
    </w:pPr>
    <w:rPr>
      <w:rFonts w:eastAsia="Times New Roman"/>
      <w:sz w:val="20"/>
      <w:szCs w:val="20"/>
      <w:lang w:eastAsia="ru-RU"/>
    </w:rPr>
  </w:style>
  <w:style w:type="paragraph" w:customStyle="1" w:styleId="snoskiline">
    <w:name w:val="snoskiline"/>
    <w:basedOn w:val="a"/>
    <w:rsid w:val="0049181F"/>
    <w:pPr>
      <w:spacing w:after="0" w:line="240" w:lineRule="auto"/>
      <w:jc w:val="both"/>
    </w:pPr>
    <w:rPr>
      <w:rFonts w:eastAsia="Times New Roman"/>
      <w:sz w:val="20"/>
      <w:szCs w:val="20"/>
      <w:lang w:eastAsia="ru-RU"/>
    </w:rPr>
  </w:style>
  <w:style w:type="paragraph" w:customStyle="1" w:styleId="snoski">
    <w:name w:val="snoski"/>
    <w:basedOn w:val="a"/>
    <w:rsid w:val="0049181F"/>
    <w:pPr>
      <w:spacing w:before="160" w:after="160" w:line="240" w:lineRule="auto"/>
      <w:ind w:firstLine="567"/>
      <w:jc w:val="both"/>
    </w:pPr>
    <w:rPr>
      <w:rFonts w:eastAsia="Times New Roman"/>
      <w:sz w:val="20"/>
      <w:szCs w:val="20"/>
      <w:lang w:eastAsia="ru-RU"/>
    </w:rPr>
  </w:style>
  <w:style w:type="paragraph" w:customStyle="1" w:styleId="endform">
    <w:name w:val="endform"/>
    <w:basedOn w:val="a"/>
    <w:rsid w:val="0049181F"/>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49181F"/>
    <w:pPr>
      <w:spacing w:before="160" w:after="160" w:line="240" w:lineRule="auto"/>
      <w:ind w:firstLine="567"/>
      <w:jc w:val="both"/>
    </w:pPr>
    <w:rPr>
      <w:rFonts w:eastAsia="Times New Roman"/>
      <w:sz w:val="24"/>
      <w:szCs w:val="24"/>
      <w:lang w:eastAsia="ru-RU"/>
    </w:rPr>
  </w:style>
  <w:style w:type="paragraph" w:customStyle="1" w:styleId="capu1">
    <w:name w:val="capu1"/>
    <w:basedOn w:val="a"/>
    <w:rsid w:val="0049181F"/>
    <w:pPr>
      <w:spacing w:after="120" w:line="240" w:lineRule="auto"/>
    </w:pPr>
    <w:rPr>
      <w:rFonts w:eastAsia="Times New Roman"/>
      <w:i/>
      <w:iCs/>
      <w:lang w:eastAsia="ru-RU"/>
    </w:rPr>
  </w:style>
  <w:style w:type="paragraph" w:customStyle="1" w:styleId="cap1">
    <w:name w:val="cap1"/>
    <w:basedOn w:val="a"/>
    <w:rsid w:val="0049181F"/>
    <w:pPr>
      <w:spacing w:after="0" w:line="240" w:lineRule="auto"/>
    </w:pPr>
    <w:rPr>
      <w:rFonts w:eastAsia="Times New Roman"/>
      <w:i/>
      <w:iCs/>
      <w:lang w:eastAsia="ru-RU"/>
    </w:rPr>
  </w:style>
  <w:style w:type="paragraph" w:customStyle="1" w:styleId="titleu">
    <w:name w:val="titleu"/>
    <w:basedOn w:val="a"/>
    <w:rsid w:val="0049181F"/>
    <w:pPr>
      <w:spacing w:before="360" w:after="360" w:line="240" w:lineRule="auto"/>
    </w:pPr>
    <w:rPr>
      <w:rFonts w:eastAsia="Times New Roman"/>
      <w:b/>
      <w:bCs/>
      <w:sz w:val="24"/>
      <w:szCs w:val="24"/>
      <w:lang w:eastAsia="ru-RU"/>
    </w:rPr>
  </w:style>
  <w:style w:type="paragraph" w:customStyle="1" w:styleId="chapter">
    <w:name w:val="chapter"/>
    <w:basedOn w:val="a"/>
    <w:rsid w:val="0049181F"/>
    <w:pPr>
      <w:spacing w:before="360" w:after="360" w:line="240" w:lineRule="auto"/>
      <w:jc w:val="center"/>
    </w:pPr>
    <w:rPr>
      <w:rFonts w:eastAsia="Times New Roman"/>
      <w:b/>
      <w:bCs/>
      <w:caps/>
      <w:sz w:val="24"/>
      <w:szCs w:val="24"/>
      <w:lang w:eastAsia="ru-RU"/>
    </w:rPr>
  </w:style>
  <w:style w:type="paragraph" w:customStyle="1" w:styleId="changei">
    <w:name w:val="changei"/>
    <w:basedOn w:val="a"/>
    <w:rsid w:val="0049181F"/>
    <w:pPr>
      <w:spacing w:after="0" w:line="240" w:lineRule="auto"/>
      <w:ind w:left="1021"/>
    </w:pPr>
    <w:rPr>
      <w:rFonts w:eastAsia="Times New Roman"/>
      <w:sz w:val="24"/>
      <w:szCs w:val="24"/>
      <w:lang w:eastAsia="ru-RU"/>
    </w:rPr>
  </w:style>
  <w:style w:type="paragraph" w:customStyle="1" w:styleId="changeadd">
    <w:name w:val="changeadd"/>
    <w:basedOn w:val="a"/>
    <w:rsid w:val="0049181F"/>
    <w:pPr>
      <w:spacing w:after="0" w:line="240" w:lineRule="auto"/>
      <w:ind w:left="1134" w:firstLine="567"/>
      <w:jc w:val="both"/>
    </w:pPr>
    <w:rPr>
      <w:rFonts w:eastAsia="Times New Roman"/>
      <w:sz w:val="24"/>
      <w:szCs w:val="24"/>
      <w:lang w:eastAsia="ru-RU"/>
    </w:rPr>
  </w:style>
  <w:style w:type="paragraph" w:customStyle="1" w:styleId="Style1">
    <w:name w:val="Style1"/>
    <w:basedOn w:val="a"/>
    <w:uiPriority w:val="99"/>
    <w:rsid w:val="00D84B92"/>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D84B92"/>
    <w:rPr>
      <w:rFonts w:ascii="Times New Roman" w:hAnsi="Times New Roman" w:cs="Times New Roman"/>
      <w:b/>
      <w:bCs/>
      <w:spacing w:val="10"/>
      <w:sz w:val="24"/>
      <w:szCs w:val="24"/>
    </w:rPr>
  </w:style>
  <w:style w:type="paragraph" w:styleId="a5">
    <w:name w:val="Body Text Indent"/>
    <w:basedOn w:val="a"/>
    <w:link w:val="a6"/>
    <w:uiPriority w:val="99"/>
    <w:unhideWhenUsed/>
    <w:rsid w:val="00710E9C"/>
    <w:pPr>
      <w:spacing w:after="120"/>
      <w:ind w:left="283"/>
    </w:pPr>
  </w:style>
  <w:style w:type="character" w:customStyle="1" w:styleId="a6">
    <w:name w:val="Основной текст с отступом Знак"/>
    <w:basedOn w:val="a0"/>
    <w:link w:val="a5"/>
    <w:uiPriority w:val="99"/>
    <w:rsid w:val="00710E9C"/>
  </w:style>
  <w:style w:type="paragraph" w:styleId="a7">
    <w:name w:val="header"/>
    <w:aliases w:val=" Знак Знак Знак, Знак Знак,Знак Знак Знак,Знак Знак,Знак Знак Знак Знак Знак Знак Знак Знак Знак Знак Знак Знак,Знак Знак Знак Знак Знак Знак Знак,Знак Знак Знак Знак Знак Знак, Знак Знак3 Знак, Знак Знак3,Знак Знак3 Знак Знак"/>
    <w:basedOn w:val="a"/>
    <w:link w:val="a8"/>
    <w:rsid w:val="00710E9C"/>
    <w:pPr>
      <w:tabs>
        <w:tab w:val="center" w:pos="4677"/>
        <w:tab w:val="right" w:pos="9355"/>
      </w:tabs>
      <w:spacing w:after="0" w:line="240" w:lineRule="auto"/>
    </w:pPr>
    <w:rPr>
      <w:rFonts w:eastAsia="Times New Roman"/>
      <w:sz w:val="28"/>
      <w:szCs w:val="20"/>
      <w:lang w:eastAsia="ru-RU"/>
    </w:rPr>
  </w:style>
  <w:style w:type="character" w:customStyle="1" w:styleId="a8">
    <w:name w:val="Верхний колонтитул Знак"/>
    <w:aliases w:val=" Знак Знак Знак Знак, Знак Знак Знак1,Знак Знак Знак Знак,Знак Знак Знак1,Знак Знак Знак Знак Знак Знак Знак Знак Знак Знак Знак Знак Знак,Знак Знак Знак Знак Знак Знак Знак Знак,Знак Знак Знак Знак Знак Знак Знак1"/>
    <w:basedOn w:val="a0"/>
    <w:link w:val="a7"/>
    <w:rsid w:val="00710E9C"/>
    <w:rPr>
      <w:rFonts w:ascii="Times New Roman" w:eastAsia="Times New Roman" w:hAnsi="Times New Roman" w:cs="Times New Roman"/>
      <w:sz w:val="28"/>
      <w:szCs w:val="20"/>
      <w:lang w:eastAsia="ru-RU"/>
    </w:rPr>
  </w:style>
  <w:style w:type="paragraph" w:customStyle="1" w:styleId="12">
    <w:name w:val="Обычный1"/>
    <w:rsid w:val="00710E9C"/>
    <w:pPr>
      <w:widowControl w:val="0"/>
      <w:spacing w:after="0" w:line="260" w:lineRule="auto"/>
      <w:ind w:left="120" w:right="400" w:firstLine="1900"/>
      <w:jc w:val="both"/>
    </w:pPr>
    <w:rPr>
      <w:rFonts w:eastAsia="Times New Roman"/>
      <w:snapToGrid w:val="0"/>
      <w:sz w:val="28"/>
      <w:szCs w:val="20"/>
      <w:lang w:eastAsia="ru-RU"/>
    </w:rPr>
  </w:style>
  <w:style w:type="paragraph" w:customStyle="1" w:styleId="2">
    <w:name w:val="Знак Знак2 Знак Знак Знак Знак Знак Знак Знак Знак Знак Знак Знак Знак Знак Знак Знак Знак"/>
    <w:basedOn w:val="a"/>
    <w:autoRedefine/>
    <w:rsid w:val="00710E9C"/>
    <w:pPr>
      <w:autoSpaceDE w:val="0"/>
      <w:autoSpaceDN w:val="0"/>
      <w:adjustRightInd w:val="0"/>
      <w:spacing w:after="0" w:line="240" w:lineRule="auto"/>
    </w:pPr>
    <w:rPr>
      <w:rFonts w:ascii="Arial" w:eastAsia="Times New Roman" w:hAnsi="Arial" w:cs="Arial"/>
      <w:sz w:val="20"/>
      <w:szCs w:val="20"/>
      <w:lang w:val="en-ZA" w:eastAsia="en-ZA"/>
    </w:rPr>
  </w:style>
  <w:style w:type="character" w:styleId="a9">
    <w:name w:val="Hyperlink"/>
    <w:basedOn w:val="a0"/>
    <w:uiPriority w:val="99"/>
    <w:unhideWhenUsed/>
    <w:rsid w:val="009A68D1"/>
    <w:rPr>
      <w:color w:val="0000FF" w:themeColor="hyperlink"/>
      <w:u w:val="single"/>
    </w:rPr>
  </w:style>
  <w:style w:type="paragraph" w:customStyle="1" w:styleId="part">
    <w:name w:val="part"/>
    <w:basedOn w:val="a"/>
    <w:uiPriority w:val="99"/>
    <w:rsid w:val="00551B77"/>
    <w:pPr>
      <w:spacing w:before="240" w:after="240" w:line="240" w:lineRule="auto"/>
      <w:jc w:val="center"/>
    </w:pPr>
    <w:rPr>
      <w:rFonts w:eastAsia="Times New Roman"/>
      <w:caps/>
      <w:sz w:val="24"/>
      <w:szCs w:val="24"/>
      <w:lang w:eastAsia="ru-RU"/>
    </w:rPr>
  </w:style>
  <w:style w:type="paragraph" w:customStyle="1" w:styleId="article">
    <w:name w:val="article"/>
    <w:basedOn w:val="a"/>
    <w:uiPriority w:val="99"/>
    <w:rsid w:val="00551B77"/>
    <w:pPr>
      <w:spacing w:before="240" w:after="240" w:line="240" w:lineRule="auto"/>
      <w:ind w:left="1922" w:hanging="1355"/>
    </w:pPr>
    <w:rPr>
      <w:rFonts w:eastAsia="Times New Roman"/>
      <w:i/>
      <w:iCs/>
      <w:sz w:val="24"/>
      <w:szCs w:val="24"/>
      <w:lang w:eastAsia="ru-RU"/>
    </w:rPr>
  </w:style>
  <w:style w:type="paragraph" w:customStyle="1" w:styleId="aspaper">
    <w:name w:val="aspaper"/>
    <w:basedOn w:val="a"/>
    <w:uiPriority w:val="99"/>
    <w:rsid w:val="00551B77"/>
    <w:pPr>
      <w:spacing w:after="0" w:line="240" w:lineRule="auto"/>
      <w:jc w:val="center"/>
    </w:pPr>
    <w:rPr>
      <w:rFonts w:eastAsia="Times New Roman"/>
      <w:b/>
      <w:bCs/>
      <w:color w:val="FF0000"/>
      <w:sz w:val="24"/>
      <w:szCs w:val="24"/>
      <w:lang w:eastAsia="ru-RU"/>
    </w:rPr>
  </w:style>
  <w:style w:type="paragraph" w:customStyle="1" w:styleId="titleg">
    <w:name w:val="titleg"/>
    <w:basedOn w:val="a"/>
    <w:uiPriority w:val="99"/>
    <w:rsid w:val="00551B77"/>
    <w:pPr>
      <w:spacing w:after="0" w:line="240" w:lineRule="auto"/>
      <w:jc w:val="center"/>
    </w:pPr>
    <w:rPr>
      <w:rFonts w:eastAsia="Times New Roman"/>
      <w:b/>
      <w:bCs/>
      <w:sz w:val="24"/>
      <w:szCs w:val="24"/>
      <w:lang w:eastAsia="ru-RU"/>
    </w:rPr>
  </w:style>
  <w:style w:type="paragraph" w:customStyle="1" w:styleId="titlepr">
    <w:name w:val="titlepr"/>
    <w:basedOn w:val="a"/>
    <w:uiPriority w:val="99"/>
    <w:rsid w:val="00551B77"/>
    <w:pPr>
      <w:spacing w:after="0" w:line="240" w:lineRule="auto"/>
      <w:jc w:val="center"/>
    </w:pPr>
    <w:rPr>
      <w:rFonts w:eastAsia="Times New Roman"/>
      <w:b/>
      <w:bCs/>
      <w:sz w:val="24"/>
      <w:szCs w:val="24"/>
      <w:lang w:eastAsia="ru-RU"/>
    </w:rPr>
  </w:style>
  <w:style w:type="paragraph" w:customStyle="1" w:styleId="agree">
    <w:name w:val="agree"/>
    <w:basedOn w:val="a"/>
    <w:uiPriority w:val="99"/>
    <w:rsid w:val="00551B77"/>
    <w:pPr>
      <w:spacing w:after="28" w:line="240" w:lineRule="auto"/>
    </w:pPr>
    <w:rPr>
      <w:rFonts w:eastAsia="Times New Roman"/>
      <w:i/>
      <w:iCs/>
      <w:lang w:eastAsia="ru-RU"/>
    </w:rPr>
  </w:style>
  <w:style w:type="paragraph" w:customStyle="1" w:styleId="razdel">
    <w:name w:val="razdel"/>
    <w:basedOn w:val="a"/>
    <w:uiPriority w:val="99"/>
    <w:rsid w:val="00551B77"/>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uiPriority w:val="99"/>
    <w:rsid w:val="00551B77"/>
    <w:pPr>
      <w:spacing w:after="0" w:line="240" w:lineRule="auto"/>
      <w:jc w:val="center"/>
    </w:pPr>
    <w:rPr>
      <w:rFonts w:eastAsia="Times New Roman"/>
      <w:b/>
      <w:bCs/>
      <w:caps/>
      <w:sz w:val="24"/>
      <w:szCs w:val="24"/>
      <w:lang w:eastAsia="ru-RU"/>
    </w:rPr>
  </w:style>
  <w:style w:type="paragraph" w:customStyle="1" w:styleId="titlek">
    <w:name w:val="titlek"/>
    <w:basedOn w:val="a"/>
    <w:uiPriority w:val="99"/>
    <w:rsid w:val="00551B77"/>
    <w:pPr>
      <w:spacing w:before="240" w:after="0" w:line="240" w:lineRule="auto"/>
      <w:jc w:val="center"/>
    </w:pPr>
    <w:rPr>
      <w:rFonts w:eastAsia="Times New Roman"/>
      <w:caps/>
      <w:sz w:val="24"/>
      <w:szCs w:val="24"/>
      <w:lang w:eastAsia="ru-RU"/>
    </w:rPr>
  </w:style>
  <w:style w:type="paragraph" w:customStyle="1" w:styleId="izvlechen">
    <w:name w:val="izvlechen"/>
    <w:basedOn w:val="a"/>
    <w:uiPriority w:val="99"/>
    <w:rsid w:val="00551B77"/>
    <w:pPr>
      <w:spacing w:after="0" w:line="240" w:lineRule="auto"/>
    </w:pPr>
    <w:rPr>
      <w:rFonts w:eastAsia="Times New Roman"/>
      <w:sz w:val="20"/>
      <w:szCs w:val="20"/>
      <w:lang w:eastAsia="ru-RU"/>
    </w:rPr>
  </w:style>
  <w:style w:type="paragraph" w:customStyle="1" w:styleId="signed">
    <w:name w:val="signed"/>
    <w:basedOn w:val="a"/>
    <w:uiPriority w:val="99"/>
    <w:rsid w:val="00551B77"/>
    <w:pPr>
      <w:spacing w:after="0" w:line="240" w:lineRule="auto"/>
      <w:ind w:firstLine="567"/>
      <w:jc w:val="both"/>
    </w:pPr>
    <w:rPr>
      <w:rFonts w:eastAsia="Times New Roman"/>
      <w:sz w:val="24"/>
      <w:szCs w:val="24"/>
      <w:lang w:eastAsia="ru-RU"/>
    </w:rPr>
  </w:style>
  <w:style w:type="paragraph" w:customStyle="1" w:styleId="odobren">
    <w:name w:val="odobren"/>
    <w:basedOn w:val="a"/>
    <w:uiPriority w:val="99"/>
    <w:rsid w:val="00551B77"/>
    <w:pPr>
      <w:spacing w:after="0" w:line="240" w:lineRule="auto"/>
    </w:pPr>
    <w:rPr>
      <w:rFonts w:eastAsia="Times New Roman"/>
      <w:i/>
      <w:iCs/>
      <w:lang w:eastAsia="ru-RU"/>
    </w:rPr>
  </w:style>
  <w:style w:type="paragraph" w:customStyle="1" w:styleId="odobren1">
    <w:name w:val="odobren1"/>
    <w:basedOn w:val="a"/>
    <w:uiPriority w:val="99"/>
    <w:rsid w:val="00551B77"/>
    <w:pPr>
      <w:spacing w:after="120" w:line="240" w:lineRule="auto"/>
    </w:pPr>
    <w:rPr>
      <w:rFonts w:eastAsia="Times New Roman"/>
      <w:i/>
      <w:iCs/>
      <w:lang w:eastAsia="ru-RU"/>
    </w:rPr>
  </w:style>
  <w:style w:type="paragraph" w:customStyle="1" w:styleId="comment">
    <w:name w:val="comment"/>
    <w:basedOn w:val="a"/>
    <w:uiPriority w:val="99"/>
    <w:rsid w:val="00551B77"/>
    <w:pPr>
      <w:spacing w:after="0" w:line="240" w:lineRule="auto"/>
      <w:ind w:firstLine="709"/>
      <w:jc w:val="both"/>
    </w:pPr>
    <w:rPr>
      <w:rFonts w:eastAsia="Times New Roman"/>
      <w:sz w:val="20"/>
      <w:szCs w:val="20"/>
      <w:lang w:eastAsia="ru-RU"/>
    </w:rPr>
  </w:style>
  <w:style w:type="paragraph" w:customStyle="1" w:styleId="paragraph">
    <w:name w:val="paragraph"/>
    <w:basedOn w:val="a"/>
    <w:uiPriority w:val="99"/>
    <w:rsid w:val="00551B77"/>
    <w:pPr>
      <w:spacing w:before="240" w:after="240" w:line="240" w:lineRule="auto"/>
      <w:ind w:firstLine="567"/>
      <w:jc w:val="center"/>
    </w:pPr>
    <w:rPr>
      <w:rFonts w:eastAsia="Times New Roman"/>
      <w:b/>
      <w:bCs/>
      <w:sz w:val="24"/>
      <w:szCs w:val="24"/>
      <w:lang w:eastAsia="ru-RU"/>
    </w:rPr>
  </w:style>
  <w:style w:type="paragraph" w:customStyle="1" w:styleId="numnrpa">
    <w:name w:val="numnrpa"/>
    <w:basedOn w:val="a"/>
    <w:uiPriority w:val="99"/>
    <w:rsid w:val="00551B77"/>
    <w:pPr>
      <w:spacing w:after="0" w:line="240" w:lineRule="auto"/>
    </w:pPr>
    <w:rPr>
      <w:rFonts w:eastAsia="Times New Roman"/>
      <w:sz w:val="36"/>
      <w:szCs w:val="36"/>
      <w:lang w:eastAsia="ru-RU"/>
    </w:rPr>
  </w:style>
  <w:style w:type="paragraph" w:customStyle="1" w:styleId="prinodobren">
    <w:name w:val="prinodobren"/>
    <w:basedOn w:val="a"/>
    <w:uiPriority w:val="99"/>
    <w:rsid w:val="00551B77"/>
    <w:pPr>
      <w:spacing w:before="240" w:after="240" w:line="240" w:lineRule="auto"/>
    </w:pPr>
    <w:rPr>
      <w:rFonts w:eastAsia="Times New Roman"/>
      <w:sz w:val="24"/>
      <w:szCs w:val="24"/>
      <w:lang w:eastAsia="ru-RU"/>
    </w:rPr>
  </w:style>
  <w:style w:type="paragraph" w:customStyle="1" w:styleId="spiski">
    <w:name w:val="spiski"/>
    <w:basedOn w:val="a"/>
    <w:uiPriority w:val="99"/>
    <w:rsid w:val="00551B77"/>
    <w:pPr>
      <w:spacing w:after="0" w:line="240" w:lineRule="auto"/>
    </w:pPr>
    <w:rPr>
      <w:rFonts w:eastAsia="Times New Roman"/>
      <w:sz w:val="24"/>
      <w:szCs w:val="24"/>
      <w:lang w:eastAsia="ru-RU"/>
    </w:rPr>
  </w:style>
  <w:style w:type="paragraph" w:customStyle="1" w:styleId="numheader">
    <w:name w:val="numheader"/>
    <w:basedOn w:val="a"/>
    <w:uiPriority w:val="99"/>
    <w:rsid w:val="00551B77"/>
    <w:pPr>
      <w:spacing w:before="240" w:after="240" w:line="240" w:lineRule="auto"/>
      <w:jc w:val="center"/>
    </w:pPr>
    <w:rPr>
      <w:rFonts w:eastAsia="Times New Roman"/>
      <w:b/>
      <w:bCs/>
      <w:sz w:val="24"/>
      <w:szCs w:val="24"/>
      <w:lang w:eastAsia="ru-RU"/>
    </w:rPr>
  </w:style>
  <w:style w:type="paragraph" w:customStyle="1" w:styleId="agreefio">
    <w:name w:val="agreefio"/>
    <w:basedOn w:val="a"/>
    <w:uiPriority w:val="99"/>
    <w:rsid w:val="00551B77"/>
    <w:pPr>
      <w:spacing w:after="0" w:line="240" w:lineRule="auto"/>
      <w:ind w:firstLine="1021"/>
      <w:jc w:val="both"/>
    </w:pPr>
    <w:rPr>
      <w:rFonts w:eastAsia="Times New Roman"/>
      <w:i/>
      <w:iCs/>
      <w:lang w:eastAsia="ru-RU"/>
    </w:rPr>
  </w:style>
  <w:style w:type="paragraph" w:customStyle="1" w:styleId="agreedate">
    <w:name w:val="agreedate"/>
    <w:basedOn w:val="a"/>
    <w:uiPriority w:val="99"/>
    <w:rsid w:val="00551B77"/>
    <w:pPr>
      <w:spacing w:after="0" w:line="240" w:lineRule="auto"/>
      <w:jc w:val="both"/>
    </w:pPr>
    <w:rPr>
      <w:rFonts w:eastAsia="Times New Roman"/>
      <w:i/>
      <w:iCs/>
      <w:lang w:eastAsia="ru-RU"/>
    </w:rPr>
  </w:style>
  <w:style w:type="paragraph" w:customStyle="1" w:styleId="changeutrs">
    <w:name w:val="changeutrs"/>
    <w:basedOn w:val="a"/>
    <w:uiPriority w:val="99"/>
    <w:rsid w:val="00551B77"/>
    <w:pPr>
      <w:spacing w:after="240" w:line="240" w:lineRule="auto"/>
      <w:ind w:left="1134"/>
      <w:jc w:val="both"/>
    </w:pPr>
    <w:rPr>
      <w:rFonts w:eastAsia="Times New Roman"/>
      <w:sz w:val="24"/>
      <w:szCs w:val="24"/>
      <w:lang w:eastAsia="ru-RU"/>
    </w:rPr>
  </w:style>
  <w:style w:type="paragraph" w:customStyle="1" w:styleId="changeold">
    <w:name w:val="changeold"/>
    <w:basedOn w:val="a"/>
    <w:uiPriority w:val="99"/>
    <w:rsid w:val="00551B77"/>
    <w:pPr>
      <w:spacing w:before="240" w:after="240" w:line="240" w:lineRule="auto"/>
      <w:ind w:firstLine="567"/>
      <w:jc w:val="center"/>
    </w:pPr>
    <w:rPr>
      <w:rFonts w:eastAsia="Times New Roman"/>
      <w:i/>
      <w:iCs/>
      <w:sz w:val="24"/>
      <w:szCs w:val="24"/>
      <w:lang w:eastAsia="ru-RU"/>
    </w:rPr>
  </w:style>
  <w:style w:type="paragraph" w:customStyle="1" w:styleId="newncpi1">
    <w:name w:val="newncpi1"/>
    <w:basedOn w:val="a"/>
    <w:uiPriority w:val="99"/>
    <w:rsid w:val="00551B77"/>
    <w:pPr>
      <w:spacing w:after="0" w:line="240" w:lineRule="auto"/>
      <w:ind w:left="567"/>
      <w:jc w:val="both"/>
    </w:pPr>
    <w:rPr>
      <w:rFonts w:eastAsia="Times New Roman"/>
      <w:sz w:val="24"/>
      <w:szCs w:val="24"/>
      <w:lang w:eastAsia="ru-RU"/>
    </w:rPr>
  </w:style>
  <w:style w:type="paragraph" w:customStyle="1" w:styleId="edizmeren">
    <w:name w:val="edizmeren"/>
    <w:basedOn w:val="a"/>
    <w:uiPriority w:val="99"/>
    <w:rsid w:val="00551B77"/>
    <w:pPr>
      <w:spacing w:after="0" w:line="240" w:lineRule="auto"/>
      <w:jc w:val="right"/>
    </w:pPr>
    <w:rPr>
      <w:rFonts w:eastAsia="Times New Roman"/>
      <w:sz w:val="20"/>
      <w:szCs w:val="20"/>
      <w:lang w:eastAsia="ru-RU"/>
    </w:rPr>
  </w:style>
  <w:style w:type="paragraph" w:customStyle="1" w:styleId="zagrazdel">
    <w:name w:val="zagrazdel"/>
    <w:basedOn w:val="a"/>
    <w:uiPriority w:val="99"/>
    <w:rsid w:val="00551B77"/>
    <w:pPr>
      <w:spacing w:before="240" w:after="240" w:line="240" w:lineRule="auto"/>
      <w:jc w:val="center"/>
    </w:pPr>
    <w:rPr>
      <w:rFonts w:eastAsia="Times New Roman"/>
      <w:caps/>
      <w:sz w:val="24"/>
      <w:szCs w:val="24"/>
      <w:lang w:eastAsia="ru-RU"/>
    </w:rPr>
  </w:style>
  <w:style w:type="paragraph" w:customStyle="1" w:styleId="placeprin">
    <w:name w:val="placeprin"/>
    <w:basedOn w:val="a"/>
    <w:uiPriority w:val="99"/>
    <w:rsid w:val="00551B77"/>
    <w:pPr>
      <w:spacing w:after="0" w:line="240" w:lineRule="auto"/>
      <w:jc w:val="center"/>
    </w:pPr>
    <w:rPr>
      <w:rFonts w:eastAsia="Times New Roman"/>
      <w:i/>
      <w:iCs/>
      <w:sz w:val="24"/>
      <w:szCs w:val="24"/>
      <w:lang w:eastAsia="ru-RU"/>
    </w:rPr>
  </w:style>
  <w:style w:type="paragraph" w:customStyle="1" w:styleId="primer">
    <w:name w:val="primer"/>
    <w:basedOn w:val="a"/>
    <w:uiPriority w:val="99"/>
    <w:rsid w:val="00551B77"/>
    <w:pPr>
      <w:spacing w:after="0" w:line="240" w:lineRule="auto"/>
      <w:ind w:firstLine="567"/>
      <w:jc w:val="both"/>
    </w:pPr>
    <w:rPr>
      <w:rFonts w:eastAsia="Times New Roman"/>
      <w:sz w:val="20"/>
      <w:szCs w:val="20"/>
      <w:lang w:eastAsia="ru-RU"/>
    </w:rPr>
  </w:style>
  <w:style w:type="paragraph" w:customStyle="1" w:styleId="withpar">
    <w:name w:val="withpar"/>
    <w:basedOn w:val="a"/>
    <w:uiPriority w:val="99"/>
    <w:rsid w:val="00551B77"/>
    <w:pPr>
      <w:spacing w:after="0" w:line="240" w:lineRule="auto"/>
      <w:ind w:firstLine="567"/>
      <w:jc w:val="both"/>
    </w:pPr>
    <w:rPr>
      <w:rFonts w:eastAsia="Times New Roman"/>
      <w:sz w:val="24"/>
      <w:szCs w:val="24"/>
      <w:lang w:eastAsia="ru-RU"/>
    </w:rPr>
  </w:style>
  <w:style w:type="paragraph" w:customStyle="1" w:styleId="withoutpar">
    <w:name w:val="withoutpar"/>
    <w:basedOn w:val="a"/>
    <w:uiPriority w:val="99"/>
    <w:rsid w:val="00551B77"/>
    <w:pPr>
      <w:spacing w:after="60" w:line="240" w:lineRule="auto"/>
      <w:jc w:val="both"/>
    </w:pPr>
    <w:rPr>
      <w:rFonts w:eastAsia="Times New Roman"/>
      <w:sz w:val="24"/>
      <w:szCs w:val="24"/>
      <w:lang w:eastAsia="ru-RU"/>
    </w:rPr>
  </w:style>
  <w:style w:type="paragraph" w:customStyle="1" w:styleId="underline">
    <w:name w:val="underline"/>
    <w:basedOn w:val="a"/>
    <w:uiPriority w:val="99"/>
    <w:rsid w:val="00551B77"/>
    <w:pPr>
      <w:spacing w:after="0" w:line="240" w:lineRule="auto"/>
      <w:jc w:val="both"/>
    </w:pPr>
    <w:rPr>
      <w:rFonts w:eastAsia="Times New Roman"/>
      <w:sz w:val="20"/>
      <w:szCs w:val="20"/>
      <w:lang w:eastAsia="ru-RU"/>
    </w:rPr>
  </w:style>
  <w:style w:type="paragraph" w:customStyle="1" w:styleId="ncpicomment">
    <w:name w:val="ncpicomment"/>
    <w:basedOn w:val="a"/>
    <w:uiPriority w:val="99"/>
    <w:rsid w:val="00551B77"/>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uiPriority w:val="99"/>
    <w:rsid w:val="00551B77"/>
    <w:pPr>
      <w:spacing w:after="0" w:line="240" w:lineRule="auto"/>
      <w:ind w:left="1134"/>
      <w:jc w:val="both"/>
    </w:pPr>
    <w:rPr>
      <w:rFonts w:eastAsia="Times New Roman"/>
      <w:sz w:val="24"/>
      <w:szCs w:val="24"/>
      <w:lang w:eastAsia="ru-RU"/>
    </w:rPr>
  </w:style>
  <w:style w:type="paragraph" w:customStyle="1" w:styleId="ncpidel">
    <w:name w:val="ncpidel"/>
    <w:basedOn w:val="a"/>
    <w:uiPriority w:val="99"/>
    <w:rsid w:val="00551B77"/>
    <w:pPr>
      <w:spacing w:after="0" w:line="240" w:lineRule="auto"/>
      <w:ind w:left="1134" w:firstLine="567"/>
      <w:jc w:val="both"/>
    </w:pPr>
    <w:rPr>
      <w:rFonts w:eastAsia="Times New Roman"/>
      <w:sz w:val="24"/>
      <w:szCs w:val="24"/>
      <w:lang w:eastAsia="ru-RU"/>
    </w:rPr>
  </w:style>
  <w:style w:type="paragraph" w:customStyle="1" w:styleId="tsifra">
    <w:name w:val="tsifra"/>
    <w:basedOn w:val="a"/>
    <w:uiPriority w:val="99"/>
    <w:rsid w:val="00551B77"/>
    <w:pPr>
      <w:spacing w:after="0" w:line="240" w:lineRule="auto"/>
    </w:pPr>
    <w:rPr>
      <w:rFonts w:eastAsia="Times New Roman"/>
      <w:b/>
      <w:bCs/>
      <w:sz w:val="36"/>
      <w:szCs w:val="36"/>
      <w:lang w:eastAsia="ru-RU"/>
    </w:rPr>
  </w:style>
  <w:style w:type="paragraph" w:customStyle="1" w:styleId="articleintext">
    <w:name w:val="articleintext"/>
    <w:basedOn w:val="a"/>
    <w:uiPriority w:val="99"/>
    <w:rsid w:val="00551B77"/>
    <w:pPr>
      <w:spacing w:after="0" w:line="240" w:lineRule="auto"/>
      <w:ind w:firstLine="567"/>
      <w:jc w:val="both"/>
    </w:pPr>
    <w:rPr>
      <w:rFonts w:eastAsia="Times New Roman"/>
      <w:sz w:val="24"/>
      <w:szCs w:val="24"/>
      <w:lang w:eastAsia="ru-RU"/>
    </w:rPr>
  </w:style>
  <w:style w:type="paragraph" w:customStyle="1" w:styleId="newncpiv">
    <w:name w:val="newncpiv"/>
    <w:basedOn w:val="a"/>
    <w:uiPriority w:val="99"/>
    <w:rsid w:val="00551B77"/>
    <w:pPr>
      <w:spacing w:after="0" w:line="240" w:lineRule="auto"/>
      <w:ind w:firstLine="567"/>
      <w:jc w:val="both"/>
    </w:pPr>
    <w:rPr>
      <w:rFonts w:eastAsia="Times New Roman"/>
      <w:i/>
      <w:iCs/>
      <w:sz w:val="24"/>
      <w:szCs w:val="24"/>
      <w:lang w:eastAsia="ru-RU"/>
    </w:rPr>
  </w:style>
  <w:style w:type="paragraph" w:customStyle="1" w:styleId="snoskiv">
    <w:name w:val="snoskiv"/>
    <w:basedOn w:val="a"/>
    <w:uiPriority w:val="99"/>
    <w:rsid w:val="00551B77"/>
    <w:pPr>
      <w:spacing w:after="0" w:line="240" w:lineRule="auto"/>
      <w:ind w:firstLine="567"/>
      <w:jc w:val="both"/>
    </w:pPr>
    <w:rPr>
      <w:rFonts w:eastAsia="Times New Roman"/>
      <w:i/>
      <w:iCs/>
      <w:sz w:val="20"/>
      <w:szCs w:val="20"/>
      <w:lang w:eastAsia="ru-RU"/>
    </w:rPr>
  </w:style>
  <w:style w:type="paragraph" w:customStyle="1" w:styleId="articlev">
    <w:name w:val="articlev"/>
    <w:basedOn w:val="a"/>
    <w:uiPriority w:val="99"/>
    <w:rsid w:val="00551B77"/>
    <w:pPr>
      <w:spacing w:before="240" w:after="240" w:line="240" w:lineRule="auto"/>
      <w:ind w:firstLine="567"/>
    </w:pPr>
    <w:rPr>
      <w:rFonts w:eastAsia="Times New Roman"/>
      <w:i/>
      <w:iCs/>
      <w:sz w:val="24"/>
      <w:szCs w:val="24"/>
      <w:lang w:eastAsia="ru-RU"/>
    </w:rPr>
  </w:style>
  <w:style w:type="paragraph" w:customStyle="1" w:styleId="contentword">
    <w:name w:val="contentword"/>
    <w:basedOn w:val="a"/>
    <w:uiPriority w:val="99"/>
    <w:rsid w:val="00551B77"/>
    <w:pPr>
      <w:spacing w:before="240" w:after="240" w:line="240" w:lineRule="auto"/>
      <w:ind w:firstLine="567"/>
      <w:jc w:val="center"/>
    </w:pPr>
    <w:rPr>
      <w:rFonts w:eastAsia="Times New Roman"/>
      <w:caps/>
      <w:lang w:eastAsia="ru-RU"/>
    </w:rPr>
  </w:style>
  <w:style w:type="paragraph" w:customStyle="1" w:styleId="contenttext">
    <w:name w:val="contenttext"/>
    <w:basedOn w:val="a"/>
    <w:uiPriority w:val="99"/>
    <w:rsid w:val="00551B77"/>
    <w:pPr>
      <w:spacing w:after="0" w:line="240" w:lineRule="auto"/>
      <w:ind w:left="1134" w:hanging="1134"/>
    </w:pPr>
    <w:rPr>
      <w:rFonts w:eastAsia="Times New Roman"/>
      <w:lang w:eastAsia="ru-RU"/>
    </w:rPr>
  </w:style>
  <w:style w:type="paragraph" w:customStyle="1" w:styleId="gosreg">
    <w:name w:val="gosreg"/>
    <w:basedOn w:val="a"/>
    <w:uiPriority w:val="99"/>
    <w:rsid w:val="00551B77"/>
    <w:pPr>
      <w:spacing w:after="0" w:line="240" w:lineRule="auto"/>
      <w:jc w:val="both"/>
    </w:pPr>
    <w:rPr>
      <w:rFonts w:eastAsia="Times New Roman"/>
      <w:i/>
      <w:iCs/>
      <w:sz w:val="20"/>
      <w:szCs w:val="20"/>
      <w:lang w:eastAsia="ru-RU"/>
    </w:rPr>
  </w:style>
  <w:style w:type="paragraph" w:customStyle="1" w:styleId="articlect">
    <w:name w:val="articlect"/>
    <w:basedOn w:val="a"/>
    <w:uiPriority w:val="99"/>
    <w:rsid w:val="00551B77"/>
    <w:pPr>
      <w:spacing w:before="240" w:after="240" w:line="240" w:lineRule="auto"/>
      <w:jc w:val="center"/>
    </w:pPr>
    <w:rPr>
      <w:rFonts w:eastAsia="Times New Roman"/>
      <w:i/>
      <w:iCs/>
      <w:sz w:val="24"/>
      <w:szCs w:val="24"/>
      <w:lang w:eastAsia="ru-RU"/>
    </w:rPr>
  </w:style>
  <w:style w:type="paragraph" w:customStyle="1" w:styleId="letter">
    <w:name w:val="letter"/>
    <w:basedOn w:val="a"/>
    <w:uiPriority w:val="99"/>
    <w:rsid w:val="00551B77"/>
    <w:pPr>
      <w:spacing w:before="240" w:after="240" w:line="240" w:lineRule="auto"/>
    </w:pPr>
    <w:rPr>
      <w:rFonts w:eastAsia="Times New Roman"/>
      <w:sz w:val="24"/>
      <w:szCs w:val="24"/>
      <w:lang w:eastAsia="ru-RU"/>
    </w:rPr>
  </w:style>
  <w:style w:type="paragraph" w:customStyle="1" w:styleId="recepient">
    <w:name w:val="recepient"/>
    <w:basedOn w:val="a"/>
    <w:uiPriority w:val="99"/>
    <w:rsid w:val="00551B77"/>
    <w:pPr>
      <w:spacing w:after="0" w:line="240" w:lineRule="auto"/>
      <w:ind w:left="5103"/>
    </w:pPr>
    <w:rPr>
      <w:rFonts w:eastAsia="Times New Roman"/>
      <w:sz w:val="24"/>
      <w:szCs w:val="24"/>
      <w:lang w:eastAsia="ru-RU"/>
    </w:rPr>
  </w:style>
  <w:style w:type="paragraph" w:customStyle="1" w:styleId="doklad">
    <w:name w:val="doklad"/>
    <w:basedOn w:val="a"/>
    <w:uiPriority w:val="99"/>
    <w:rsid w:val="00551B77"/>
    <w:pPr>
      <w:spacing w:after="0" w:line="240" w:lineRule="auto"/>
      <w:ind w:left="2835"/>
    </w:pPr>
    <w:rPr>
      <w:rFonts w:eastAsia="Times New Roman"/>
      <w:sz w:val="24"/>
      <w:szCs w:val="24"/>
      <w:lang w:eastAsia="ru-RU"/>
    </w:rPr>
  </w:style>
  <w:style w:type="paragraph" w:customStyle="1" w:styleId="onpaper">
    <w:name w:val="onpaper"/>
    <w:basedOn w:val="a"/>
    <w:uiPriority w:val="99"/>
    <w:rsid w:val="00551B77"/>
    <w:pPr>
      <w:spacing w:after="0" w:line="240" w:lineRule="auto"/>
      <w:ind w:firstLine="567"/>
      <w:jc w:val="both"/>
    </w:pPr>
    <w:rPr>
      <w:rFonts w:eastAsia="Times New Roman"/>
      <w:i/>
      <w:iCs/>
      <w:sz w:val="20"/>
      <w:szCs w:val="20"/>
      <w:lang w:eastAsia="ru-RU"/>
    </w:rPr>
  </w:style>
  <w:style w:type="paragraph" w:customStyle="1" w:styleId="formula">
    <w:name w:val="formula"/>
    <w:basedOn w:val="a"/>
    <w:uiPriority w:val="99"/>
    <w:rsid w:val="00551B77"/>
    <w:pPr>
      <w:spacing w:after="0" w:line="240" w:lineRule="auto"/>
      <w:jc w:val="center"/>
    </w:pPr>
    <w:rPr>
      <w:rFonts w:eastAsia="Times New Roman"/>
      <w:sz w:val="24"/>
      <w:szCs w:val="24"/>
      <w:lang w:eastAsia="ru-RU"/>
    </w:rPr>
  </w:style>
  <w:style w:type="paragraph" w:customStyle="1" w:styleId="tableblank">
    <w:name w:val="tableblank"/>
    <w:basedOn w:val="a"/>
    <w:uiPriority w:val="99"/>
    <w:rsid w:val="00551B77"/>
    <w:pPr>
      <w:spacing w:after="0" w:line="240" w:lineRule="auto"/>
    </w:pPr>
    <w:rPr>
      <w:rFonts w:eastAsia="Times New Roman"/>
      <w:sz w:val="24"/>
      <w:szCs w:val="24"/>
      <w:lang w:eastAsia="ru-RU"/>
    </w:rPr>
  </w:style>
  <w:style w:type="paragraph" w:customStyle="1" w:styleId="table9">
    <w:name w:val="table9"/>
    <w:basedOn w:val="a"/>
    <w:uiPriority w:val="99"/>
    <w:rsid w:val="00551B77"/>
    <w:pPr>
      <w:spacing w:after="0" w:line="240" w:lineRule="auto"/>
    </w:pPr>
    <w:rPr>
      <w:rFonts w:eastAsia="Times New Roman"/>
      <w:sz w:val="18"/>
      <w:szCs w:val="18"/>
      <w:lang w:eastAsia="ru-RU"/>
    </w:rPr>
  </w:style>
  <w:style w:type="paragraph" w:customStyle="1" w:styleId="table8">
    <w:name w:val="table8"/>
    <w:basedOn w:val="a"/>
    <w:uiPriority w:val="99"/>
    <w:rsid w:val="00551B77"/>
    <w:pPr>
      <w:spacing w:after="0" w:line="240" w:lineRule="auto"/>
    </w:pPr>
    <w:rPr>
      <w:rFonts w:eastAsia="Times New Roman"/>
      <w:lang w:eastAsia="ru-RU"/>
    </w:rPr>
  </w:style>
  <w:style w:type="paragraph" w:customStyle="1" w:styleId="table7">
    <w:name w:val="table7"/>
    <w:basedOn w:val="a"/>
    <w:uiPriority w:val="99"/>
    <w:rsid w:val="00551B77"/>
    <w:pPr>
      <w:spacing w:after="0" w:line="240" w:lineRule="auto"/>
    </w:pPr>
    <w:rPr>
      <w:rFonts w:eastAsia="Times New Roman"/>
      <w:sz w:val="14"/>
      <w:szCs w:val="14"/>
      <w:lang w:eastAsia="ru-RU"/>
    </w:rPr>
  </w:style>
  <w:style w:type="paragraph" w:customStyle="1" w:styleId="actual">
    <w:name w:val="actual"/>
    <w:basedOn w:val="a"/>
    <w:uiPriority w:val="99"/>
    <w:rsid w:val="00551B77"/>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uiPriority w:val="99"/>
    <w:rsid w:val="00551B77"/>
    <w:pPr>
      <w:spacing w:after="0" w:line="240" w:lineRule="auto"/>
      <w:jc w:val="both"/>
    </w:pPr>
    <w:rPr>
      <w:rFonts w:ascii="Gbinfo" w:eastAsia="Times New Roman" w:hAnsi="Gbinfo"/>
      <w:sz w:val="20"/>
      <w:szCs w:val="20"/>
      <w:lang w:eastAsia="ru-RU"/>
    </w:rPr>
  </w:style>
  <w:style w:type="paragraph" w:customStyle="1" w:styleId="gcomment">
    <w:name w:val="g_comment"/>
    <w:basedOn w:val="a"/>
    <w:uiPriority w:val="99"/>
    <w:rsid w:val="00551B77"/>
    <w:pPr>
      <w:spacing w:after="0" w:line="240" w:lineRule="auto"/>
      <w:jc w:val="right"/>
    </w:pPr>
    <w:rPr>
      <w:rFonts w:ascii="Gbinfo" w:eastAsia="Times New Roman" w:hAnsi="Gbinfo"/>
      <w:i/>
      <w:iCs/>
      <w:sz w:val="20"/>
      <w:szCs w:val="20"/>
      <w:lang w:eastAsia="ru-RU"/>
    </w:rPr>
  </w:style>
  <w:style w:type="paragraph" w:customStyle="1" w:styleId="an">
    <w:name w:val="a_n"/>
    <w:basedOn w:val="a"/>
    <w:uiPriority w:val="99"/>
    <w:rsid w:val="00551B77"/>
    <w:pPr>
      <w:spacing w:before="100" w:beforeAutospacing="1" w:after="100" w:afterAutospacing="1" w:line="240" w:lineRule="auto"/>
    </w:pPr>
    <w:rPr>
      <w:rFonts w:eastAsia="Times New Roman"/>
      <w:sz w:val="24"/>
      <w:szCs w:val="24"/>
      <w:lang w:eastAsia="ru-RU"/>
    </w:rPr>
  </w:style>
  <w:style w:type="paragraph" w:customStyle="1" w:styleId="red">
    <w:name w:val="red"/>
    <w:basedOn w:val="a"/>
    <w:uiPriority w:val="99"/>
    <w:rsid w:val="00551B77"/>
    <w:pPr>
      <w:spacing w:before="100" w:beforeAutospacing="1" w:after="100" w:afterAutospacing="1" w:line="240" w:lineRule="auto"/>
    </w:pPr>
    <w:rPr>
      <w:rFonts w:eastAsia="Times New Roman"/>
      <w:sz w:val="24"/>
      <w:szCs w:val="24"/>
      <w:lang w:eastAsia="ru-RU"/>
    </w:rPr>
  </w:style>
  <w:style w:type="character" w:customStyle="1" w:styleId="datecity">
    <w:name w:val="datecity"/>
    <w:basedOn w:val="a0"/>
    <w:uiPriority w:val="99"/>
    <w:rsid w:val="00551B77"/>
    <w:rPr>
      <w:rFonts w:ascii="Times New Roman" w:hAnsi="Times New Roman" w:cs="Times New Roman"/>
      <w:i/>
      <w:iCs/>
      <w:sz w:val="24"/>
      <w:szCs w:val="24"/>
    </w:rPr>
  </w:style>
  <w:style w:type="character" w:customStyle="1" w:styleId="datereg">
    <w:name w:val="datereg"/>
    <w:basedOn w:val="a0"/>
    <w:uiPriority w:val="99"/>
    <w:rsid w:val="00551B77"/>
    <w:rPr>
      <w:rFonts w:ascii="Times New Roman" w:hAnsi="Times New Roman" w:cs="Times New Roman"/>
    </w:rPr>
  </w:style>
  <w:style w:type="character" w:customStyle="1" w:styleId="bigsimbol">
    <w:name w:val="bigsimbol"/>
    <w:basedOn w:val="a0"/>
    <w:uiPriority w:val="99"/>
    <w:rsid w:val="00551B77"/>
    <w:rPr>
      <w:rFonts w:ascii="Times New Roman" w:hAnsi="Times New Roman" w:cs="Times New Roman"/>
      <w:caps/>
    </w:rPr>
  </w:style>
  <w:style w:type="character" w:customStyle="1" w:styleId="razr">
    <w:name w:val="razr"/>
    <w:basedOn w:val="a0"/>
    <w:uiPriority w:val="99"/>
    <w:rsid w:val="00551B77"/>
    <w:rPr>
      <w:rFonts w:ascii="Times New Roman" w:hAnsi="Times New Roman" w:cs="Times New Roman"/>
      <w:spacing w:val="30"/>
    </w:rPr>
  </w:style>
  <w:style w:type="character" w:customStyle="1" w:styleId="onesymbol">
    <w:name w:val="onesymbol"/>
    <w:basedOn w:val="a0"/>
    <w:uiPriority w:val="99"/>
    <w:rsid w:val="00551B77"/>
    <w:rPr>
      <w:rFonts w:ascii="Symbol" w:hAnsi="Symbol" w:cs="Times New Roman"/>
    </w:rPr>
  </w:style>
  <w:style w:type="character" w:customStyle="1" w:styleId="onewind3">
    <w:name w:val="onewind3"/>
    <w:basedOn w:val="a0"/>
    <w:uiPriority w:val="99"/>
    <w:rsid w:val="00551B77"/>
    <w:rPr>
      <w:rFonts w:ascii="Wingdings 3" w:hAnsi="Wingdings 3" w:cs="Times New Roman"/>
    </w:rPr>
  </w:style>
  <w:style w:type="character" w:customStyle="1" w:styleId="onewind2">
    <w:name w:val="onewind2"/>
    <w:basedOn w:val="a0"/>
    <w:uiPriority w:val="99"/>
    <w:rsid w:val="00551B77"/>
    <w:rPr>
      <w:rFonts w:ascii="Wingdings 2" w:hAnsi="Wingdings 2" w:cs="Times New Roman"/>
    </w:rPr>
  </w:style>
  <w:style w:type="character" w:customStyle="1" w:styleId="onewind">
    <w:name w:val="onewind"/>
    <w:basedOn w:val="a0"/>
    <w:uiPriority w:val="99"/>
    <w:rsid w:val="00551B77"/>
    <w:rPr>
      <w:rFonts w:ascii="Wingdings" w:hAnsi="Wingdings" w:cs="Times New Roman"/>
    </w:rPr>
  </w:style>
  <w:style w:type="character" w:customStyle="1" w:styleId="rednoun">
    <w:name w:val="rednoun"/>
    <w:basedOn w:val="a0"/>
    <w:uiPriority w:val="99"/>
    <w:rsid w:val="00551B77"/>
    <w:rPr>
      <w:rFonts w:cs="Times New Roman"/>
    </w:rPr>
  </w:style>
  <w:style w:type="character" w:customStyle="1" w:styleId="arabic">
    <w:name w:val="arabic"/>
    <w:basedOn w:val="a0"/>
    <w:uiPriority w:val="99"/>
    <w:rsid w:val="00551B77"/>
    <w:rPr>
      <w:rFonts w:ascii="Times New Roman" w:hAnsi="Times New Roman" w:cs="Times New Roman"/>
    </w:rPr>
  </w:style>
  <w:style w:type="character" w:customStyle="1" w:styleId="articlec">
    <w:name w:val="articlec"/>
    <w:basedOn w:val="a0"/>
    <w:uiPriority w:val="99"/>
    <w:rsid w:val="00551B77"/>
    <w:rPr>
      <w:rFonts w:ascii="Times New Roman" w:hAnsi="Times New Roman" w:cs="Times New Roman"/>
      <w:i/>
      <w:iCs/>
    </w:rPr>
  </w:style>
  <w:style w:type="character" w:customStyle="1" w:styleId="roman">
    <w:name w:val="roman"/>
    <w:basedOn w:val="a0"/>
    <w:uiPriority w:val="99"/>
    <w:rsid w:val="00551B77"/>
    <w:rPr>
      <w:rFonts w:ascii="Arial" w:hAnsi="Arial" w:cs="Arial"/>
    </w:rPr>
  </w:style>
  <w:style w:type="paragraph" w:styleId="aa">
    <w:name w:val="Body Text"/>
    <w:basedOn w:val="a"/>
    <w:link w:val="ab"/>
    <w:uiPriority w:val="99"/>
    <w:rsid w:val="00551B77"/>
    <w:pPr>
      <w:spacing w:after="120"/>
    </w:pPr>
    <w:rPr>
      <w:rFonts w:ascii="Calibri" w:eastAsia="Times New Roman" w:hAnsi="Calibri"/>
    </w:rPr>
  </w:style>
  <w:style w:type="character" w:customStyle="1" w:styleId="ab">
    <w:name w:val="Основной текст Знак"/>
    <w:basedOn w:val="a0"/>
    <w:link w:val="aa"/>
    <w:uiPriority w:val="99"/>
    <w:rsid w:val="00551B77"/>
    <w:rPr>
      <w:rFonts w:ascii="Calibri" w:eastAsia="Times New Roman" w:hAnsi="Calibri" w:cs="Times New Roman"/>
    </w:rPr>
  </w:style>
  <w:style w:type="paragraph" w:customStyle="1" w:styleId="13">
    <w:name w:val="Абзац списка1"/>
    <w:basedOn w:val="a"/>
    <w:uiPriority w:val="99"/>
    <w:rsid w:val="00551B77"/>
    <w:pPr>
      <w:ind w:left="720"/>
    </w:pPr>
    <w:rPr>
      <w:rFonts w:ascii="Calibri" w:eastAsia="Times New Roman" w:hAnsi="Calibri"/>
    </w:rPr>
  </w:style>
  <w:style w:type="paragraph" w:styleId="ac">
    <w:name w:val="footer"/>
    <w:basedOn w:val="a"/>
    <w:link w:val="ad"/>
    <w:semiHidden/>
    <w:unhideWhenUsed/>
    <w:rsid w:val="006E6051"/>
    <w:pPr>
      <w:tabs>
        <w:tab w:val="center" w:pos="4677"/>
        <w:tab w:val="right" w:pos="9355"/>
      </w:tabs>
      <w:spacing w:after="0" w:line="240" w:lineRule="auto"/>
    </w:pPr>
    <w:rPr>
      <w:rFonts w:eastAsia="Times New Roman"/>
      <w:sz w:val="24"/>
      <w:szCs w:val="24"/>
      <w:lang w:eastAsia="ru-RU"/>
    </w:rPr>
  </w:style>
  <w:style w:type="character" w:customStyle="1" w:styleId="ad">
    <w:name w:val="Нижний колонтитул Знак"/>
    <w:basedOn w:val="a0"/>
    <w:link w:val="ac"/>
    <w:semiHidden/>
    <w:rsid w:val="006E6051"/>
    <w:rPr>
      <w:rFonts w:ascii="Times New Roman" w:eastAsia="Times New Roman" w:hAnsi="Times New Roman" w:cs="Times New Roman"/>
      <w:sz w:val="24"/>
      <w:szCs w:val="24"/>
      <w:lang w:eastAsia="ru-RU"/>
    </w:rPr>
  </w:style>
  <w:style w:type="table" w:styleId="ae">
    <w:name w:val="Table Grid"/>
    <w:basedOn w:val="a1"/>
    <w:uiPriority w:val="59"/>
    <w:rsid w:val="00D74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B200D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
    <w:name w:val="Font Style13"/>
    <w:uiPriority w:val="99"/>
    <w:rsid w:val="00B200DF"/>
    <w:rPr>
      <w:rFonts w:ascii="Century Gothic" w:hAnsi="Century Gothic" w:cs="Century Gothic"/>
      <w:b/>
      <w:bCs/>
      <w:sz w:val="20"/>
      <w:szCs w:val="20"/>
    </w:rPr>
  </w:style>
  <w:style w:type="paragraph" w:styleId="af">
    <w:name w:val="No Spacing"/>
    <w:uiPriority w:val="1"/>
    <w:qFormat/>
    <w:rsid w:val="0025285B"/>
    <w:pPr>
      <w:spacing w:after="0" w:line="240" w:lineRule="auto"/>
    </w:pPr>
  </w:style>
  <w:style w:type="paragraph" w:styleId="20">
    <w:name w:val="Body Text 2"/>
    <w:basedOn w:val="a"/>
    <w:link w:val="21"/>
    <w:rsid w:val="00AF1110"/>
    <w:pPr>
      <w:spacing w:after="120" w:line="480" w:lineRule="auto"/>
    </w:pPr>
    <w:rPr>
      <w:rFonts w:eastAsia="Times New Roman"/>
      <w:sz w:val="24"/>
      <w:szCs w:val="24"/>
    </w:rPr>
  </w:style>
  <w:style w:type="character" w:customStyle="1" w:styleId="21">
    <w:name w:val="Основной текст 2 Знак"/>
    <w:basedOn w:val="a0"/>
    <w:link w:val="20"/>
    <w:rsid w:val="00AF1110"/>
    <w:rPr>
      <w:rFonts w:eastAsia="Times New Roman"/>
      <w:sz w:val="24"/>
      <w:szCs w:val="24"/>
    </w:rPr>
  </w:style>
  <w:style w:type="paragraph" w:customStyle="1" w:styleId="22">
    <w:name w:val="Основной текст2"/>
    <w:basedOn w:val="a"/>
    <w:rsid w:val="00AF1110"/>
    <w:pPr>
      <w:widowControl w:val="0"/>
      <w:shd w:val="clear" w:color="auto" w:fill="FFFFFF"/>
      <w:spacing w:before="840" w:after="0" w:line="0" w:lineRule="atLeast"/>
      <w:ind w:hanging="460"/>
    </w:pPr>
    <w:rPr>
      <w:rFonts w:ascii="Arial" w:eastAsia="Arial" w:hAnsi="Arial" w:cs="Arial"/>
      <w:color w:val="000000"/>
      <w:sz w:val="23"/>
      <w:szCs w:val="23"/>
      <w:lang w:eastAsia="ru-RU"/>
    </w:rPr>
  </w:style>
  <w:style w:type="paragraph" w:customStyle="1" w:styleId="af0">
    <w:qFormat/>
    <w:rsid w:val="00692CBA"/>
    <w:pPr>
      <w:spacing w:after="0" w:line="240" w:lineRule="auto"/>
      <w:jc w:val="center"/>
    </w:pPr>
    <w:rPr>
      <w:rFonts w:eastAsia="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6097531">
      <w:bodyDiv w:val="1"/>
      <w:marLeft w:val="0"/>
      <w:marRight w:val="0"/>
      <w:marTop w:val="0"/>
      <w:marBottom w:val="0"/>
      <w:divBdr>
        <w:top w:val="none" w:sz="0" w:space="0" w:color="auto"/>
        <w:left w:val="none" w:sz="0" w:space="0" w:color="auto"/>
        <w:bottom w:val="none" w:sz="0" w:space="0" w:color="auto"/>
        <w:right w:val="none" w:sz="0" w:space="0" w:color="auto"/>
      </w:divBdr>
    </w:div>
    <w:div w:id="185950735">
      <w:bodyDiv w:val="1"/>
      <w:marLeft w:val="0"/>
      <w:marRight w:val="0"/>
      <w:marTop w:val="0"/>
      <w:marBottom w:val="0"/>
      <w:divBdr>
        <w:top w:val="none" w:sz="0" w:space="0" w:color="auto"/>
        <w:left w:val="none" w:sz="0" w:space="0" w:color="auto"/>
        <w:bottom w:val="none" w:sz="0" w:space="0" w:color="auto"/>
        <w:right w:val="none" w:sz="0" w:space="0" w:color="auto"/>
      </w:divBdr>
    </w:div>
    <w:div w:id="223681244">
      <w:bodyDiv w:val="1"/>
      <w:marLeft w:val="0"/>
      <w:marRight w:val="0"/>
      <w:marTop w:val="0"/>
      <w:marBottom w:val="0"/>
      <w:divBdr>
        <w:top w:val="none" w:sz="0" w:space="0" w:color="auto"/>
        <w:left w:val="none" w:sz="0" w:space="0" w:color="auto"/>
        <w:bottom w:val="none" w:sz="0" w:space="0" w:color="auto"/>
        <w:right w:val="none" w:sz="0" w:space="0" w:color="auto"/>
      </w:divBdr>
    </w:div>
    <w:div w:id="274143428">
      <w:bodyDiv w:val="1"/>
      <w:marLeft w:val="0"/>
      <w:marRight w:val="0"/>
      <w:marTop w:val="0"/>
      <w:marBottom w:val="0"/>
      <w:divBdr>
        <w:top w:val="none" w:sz="0" w:space="0" w:color="auto"/>
        <w:left w:val="none" w:sz="0" w:space="0" w:color="auto"/>
        <w:bottom w:val="none" w:sz="0" w:space="0" w:color="auto"/>
        <w:right w:val="none" w:sz="0" w:space="0" w:color="auto"/>
      </w:divBdr>
    </w:div>
    <w:div w:id="302544696">
      <w:bodyDiv w:val="1"/>
      <w:marLeft w:val="0"/>
      <w:marRight w:val="0"/>
      <w:marTop w:val="0"/>
      <w:marBottom w:val="0"/>
      <w:divBdr>
        <w:top w:val="none" w:sz="0" w:space="0" w:color="auto"/>
        <w:left w:val="none" w:sz="0" w:space="0" w:color="auto"/>
        <w:bottom w:val="none" w:sz="0" w:space="0" w:color="auto"/>
        <w:right w:val="none" w:sz="0" w:space="0" w:color="auto"/>
      </w:divBdr>
    </w:div>
    <w:div w:id="320933449">
      <w:bodyDiv w:val="1"/>
      <w:marLeft w:val="0"/>
      <w:marRight w:val="0"/>
      <w:marTop w:val="0"/>
      <w:marBottom w:val="0"/>
      <w:divBdr>
        <w:top w:val="none" w:sz="0" w:space="0" w:color="auto"/>
        <w:left w:val="none" w:sz="0" w:space="0" w:color="auto"/>
        <w:bottom w:val="none" w:sz="0" w:space="0" w:color="auto"/>
        <w:right w:val="none" w:sz="0" w:space="0" w:color="auto"/>
      </w:divBdr>
    </w:div>
    <w:div w:id="379939251">
      <w:bodyDiv w:val="1"/>
      <w:marLeft w:val="0"/>
      <w:marRight w:val="0"/>
      <w:marTop w:val="0"/>
      <w:marBottom w:val="0"/>
      <w:divBdr>
        <w:top w:val="none" w:sz="0" w:space="0" w:color="auto"/>
        <w:left w:val="none" w:sz="0" w:space="0" w:color="auto"/>
        <w:bottom w:val="none" w:sz="0" w:space="0" w:color="auto"/>
        <w:right w:val="none" w:sz="0" w:space="0" w:color="auto"/>
      </w:divBdr>
    </w:div>
    <w:div w:id="619797868">
      <w:bodyDiv w:val="1"/>
      <w:marLeft w:val="0"/>
      <w:marRight w:val="0"/>
      <w:marTop w:val="0"/>
      <w:marBottom w:val="0"/>
      <w:divBdr>
        <w:top w:val="none" w:sz="0" w:space="0" w:color="auto"/>
        <w:left w:val="none" w:sz="0" w:space="0" w:color="auto"/>
        <w:bottom w:val="none" w:sz="0" w:space="0" w:color="auto"/>
        <w:right w:val="none" w:sz="0" w:space="0" w:color="auto"/>
      </w:divBdr>
    </w:div>
    <w:div w:id="727192465">
      <w:bodyDiv w:val="1"/>
      <w:marLeft w:val="0"/>
      <w:marRight w:val="0"/>
      <w:marTop w:val="0"/>
      <w:marBottom w:val="0"/>
      <w:divBdr>
        <w:top w:val="none" w:sz="0" w:space="0" w:color="auto"/>
        <w:left w:val="none" w:sz="0" w:space="0" w:color="auto"/>
        <w:bottom w:val="none" w:sz="0" w:space="0" w:color="auto"/>
        <w:right w:val="none" w:sz="0" w:space="0" w:color="auto"/>
      </w:divBdr>
    </w:div>
    <w:div w:id="765076523">
      <w:bodyDiv w:val="1"/>
      <w:marLeft w:val="0"/>
      <w:marRight w:val="0"/>
      <w:marTop w:val="0"/>
      <w:marBottom w:val="0"/>
      <w:divBdr>
        <w:top w:val="none" w:sz="0" w:space="0" w:color="auto"/>
        <w:left w:val="none" w:sz="0" w:space="0" w:color="auto"/>
        <w:bottom w:val="none" w:sz="0" w:space="0" w:color="auto"/>
        <w:right w:val="none" w:sz="0" w:space="0" w:color="auto"/>
      </w:divBdr>
    </w:div>
    <w:div w:id="862208689">
      <w:bodyDiv w:val="1"/>
      <w:marLeft w:val="0"/>
      <w:marRight w:val="0"/>
      <w:marTop w:val="0"/>
      <w:marBottom w:val="0"/>
      <w:divBdr>
        <w:top w:val="none" w:sz="0" w:space="0" w:color="auto"/>
        <w:left w:val="none" w:sz="0" w:space="0" w:color="auto"/>
        <w:bottom w:val="none" w:sz="0" w:space="0" w:color="auto"/>
        <w:right w:val="none" w:sz="0" w:space="0" w:color="auto"/>
      </w:divBdr>
    </w:div>
    <w:div w:id="949314839">
      <w:bodyDiv w:val="1"/>
      <w:marLeft w:val="0"/>
      <w:marRight w:val="0"/>
      <w:marTop w:val="0"/>
      <w:marBottom w:val="0"/>
      <w:divBdr>
        <w:top w:val="none" w:sz="0" w:space="0" w:color="auto"/>
        <w:left w:val="none" w:sz="0" w:space="0" w:color="auto"/>
        <w:bottom w:val="none" w:sz="0" w:space="0" w:color="auto"/>
        <w:right w:val="none" w:sz="0" w:space="0" w:color="auto"/>
      </w:divBdr>
    </w:div>
    <w:div w:id="1073970553">
      <w:bodyDiv w:val="1"/>
      <w:marLeft w:val="0"/>
      <w:marRight w:val="0"/>
      <w:marTop w:val="0"/>
      <w:marBottom w:val="0"/>
      <w:divBdr>
        <w:top w:val="none" w:sz="0" w:space="0" w:color="auto"/>
        <w:left w:val="none" w:sz="0" w:space="0" w:color="auto"/>
        <w:bottom w:val="none" w:sz="0" w:space="0" w:color="auto"/>
        <w:right w:val="none" w:sz="0" w:space="0" w:color="auto"/>
      </w:divBdr>
    </w:div>
    <w:div w:id="1639337336">
      <w:bodyDiv w:val="1"/>
      <w:marLeft w:val="0"/>
      <w:marRight w:val="0"/>
      <w:marTop w:val="0"/>
      <w:marBottom w:val="0"/>
      <w:divBdr>
        <w:top w:val="none" w:sz="0" w:space="0" w:color="auto"/>
        <w:left w:val="none" w:sz="0" w:space="0" w:color="auto"/>
        <w:bottom w:val="none" w:sz="0" w:space="0" w:color="auto"/>
        <w:right w:val="none" w:sz="0" w:space="0" w:color="auto"/>
      </w:divBdr>
    </w:div>
    <w:div w:id="1726948274">
      <w:bodyDiv w:val="1"/>
      <w:marLeft w:val="0"/>
      <w:marRight w:val="0"/>
      <w:marTop w:val="0"/>
      <w:marBottom w:val="0"/>
      <w:divBdr>
        <w:top w:val="none" w:sz="0" w:space="0" w:color="auto"/>
        <w:left w:val="none" w:sz="0" w:space="0" w:color="auto"/>
        <w:bottom w:val="none" w:sz="0" w:space="0" w:color="auto"/>
        <w:right w:val="none" w:sz="0" w:space="0" w:color="auto"/>
      </w:divBdr>
    </w:div>
    <w:div w:id="20360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gomelglass.by" TargetMode="External"/><Relationship Id="rId3" Type="http://schemas.openxmlformats.org/officeDocument/2006/relationships/styles" Target="styles.xml"/><Relationship Id="rId7" Type="http://schemas.openxmlformats.org/officeDocument/2006/relationships/hyperlink" Target="file:///C:\Gbinfo_u\&#1086;&#1086;&#1086;&#1089;\Temp\23944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9918-6B40-4BA9-89C8-ABF97C8A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28275</Words>
  <Characters>161174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ОАО "Гомельстекло"</Company>
  <LinksUpToDate>false</LinksUpToDate>
  <CharactersWithSpaces>189071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ООС</dc:creator>
  <cp:lastModifiedBy>nachexpert</cp:lastModifiedBy>
  <cp:revision>2</cp:revision>
  <cp:lastPrinted>2022-05-23T12:31:00Z</cp:lastPrinted>
  <dcterms:created xsi:type="dcterms:W3CDTF">2022-07-06T13:13:00Z</dcterms:created>
  <dcterms:modified xsi:type="dcterms:W3CDTF">2022-07-06T13:13:00Z</dcterms:modified>
</cp:coreProperties>
</file>